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val="0"/>
        <w:topLinePunct w:val="0"/>
        <w:autoSpaceDE/>
        <w:autoSpaceDN/>
        <w:bidi w:val="0"/>
        <w:adjustRightInd w:val="0"/>
        <w:snapToGrid w:val="0"/>
        <w:spacing w:line="560" w:lineRule="exact"/>
        <w:jc w:val="center"/>
        <w:textAlignment w:val="auto"/>
        <w:rPr>
          <w:rFonts w:hint="default" w:ascii="Times New Roman" w:hAnsi="Times New Roman" w:eastAsia="方正小标宋简体" w:cs="Times New Roman"/>
          <w:snapToGrid w:val="0"/>
          <w:color w:val="000000" w:themeColor="text1"/>
          <w:kern w:val="0"/>
          <w:sz w:val="44"/>
          <w:szCs w:val="44"/>
          <w:highlight w:val="none"/>
          <w:u w:val="none" w:color="auto"/>
          <w14:textFill>
            <w14:solidFill>
              <w14:schemeClr w14:val="tx1"/>
            </w14:solidFill>
          </w14:textFill>
        </w:rPr>
      </w:pPr>
      <w:r>
        <w:rPr>
          <w:rFonts w:hint="eastAsia" w:ascii="Times New Roman" w:hAnsi="Times New Roman" w:eastAsia="方正小标宋简体" w:cs="Times New Roman"/>
          <w:snapToGrid w:val="0"/>
          <w:color w:val="000000" w:themeColor="text1"/>
          <w:kern w:val="0"/>
          <w:sz w:val="44"/>
          <w:szCs w:val="44"/>
          <w:highlight w:val="none"/>
          <w:u w:val="none" w:color="auto"/>
          <w:lang w:eastAsia="zh-CN"/>
          <w14:textFill>
            <w14:solidFill>
              <w14:schemeClr w14:val="tx1"/>
            </w14:solidFill>
          </w14:textFill>
        </w:rPr>
        <w:t>诸暨市</w:t>
      </w:r>
      <w:r>
        <w:rPr>
          <w:rFonts w:hint="default" w:ascii="Times New Roman" w:hAnsi="Times New Roman" w:eastAsia="方正小标宋简体" w:cs="Times New Roman"/>
          <w:snapToGrid w:val="0"/>
          <w:color w:val="000000" w:themeColor="text1"/>
          <w:kern w:val="0"/>
          <w:sz w:val="44"/>
          <w:szCs w:val="44"/>
          <w:highlight w:val="none"/>
          <w:u w:val="none" w:color="auto"/>
          <w14:textFill>
            <w14:solidFill>
              <w14:schemeClr w14:val="tx1"/>
            </w14:solidFill>
          </w14:textFill>
        </w:rPr>
        <w:t>加快现代服务业高质量发展</w:t>
      </w:r>
    </w:p>
    <w:p>
      <w:pPr>
        <w:keepNext w:val="0"/>
        <w:keepLines w:val="0"/>
        <w:pageBreakBefore w:val="0"/>
        <w:widowControl w:val="0"/>
        <w:kinsoku/>
        <w:wordWrap/>
        <w:overflowPunct w:val="0"/>
        <w:topLinePunct w:val="0"/>
        <w:autoSpaceDE/>
        <w:autoSpaceDN/>
        <w:bidi w:val="0"/>
        <w:adjustRightInd w:val="0"/>
        <w:snapToGrid w:val="0"/>
        <w:spacing w:line="560" w:lineRule="exact"/>
        <w:jc w:val="center"/>
        <w:textAlignment w:val="auto"/>
        <w:rPr>
          <w:rFonts w:hint="default" w:ascii="Times New Roman" w:hAnsi="Times New Roman" w:eastAsia="方正小标宋简体" w:cs="Times New Roman"/>
          <w:snapToGrid w:val="0"/>
          <w:color w:val="000000" w:themeColor="text1"/>
          <w:kern w:val="0"/>
          <w:sz w:val="44"/>
          <w:szCs w:val="44"/>
          <w:highlight w:val="none"/>
          <w:u w:val="none" w:color="auto"/>
          <w14:textFill>
            <w14:solidFill>
              <w14:schemeClr w14:val="tx1"/>
            </w14:solidFill>
          </w14:textFill>
        </w:rPr>
      </w:pPr>
      <w:bookmarkStart w:id="1" w:name="_GoBack"/>
      <w:bookmarkEnd w:id="1"/>
      <w:r>
        <w:rPr>
          <w:rFonts w:hint="default" w:ascii="Times New Roman" w:hAnsi="Times New Roman" w:eastAsia="方正小标宋简体" w:cs="Times New Roman"/>
          <w:snapToGrid w:val="0"/>
          <w:color w:val="000000" w:themeColor="text1"/>
          <w:kern w:val="0"/>
          <w:sz w:val="44"/>
          <w:szCs w:val="44"/>
          <w:highlight w:val="none"/>
          <w:u w:val="none" w:color="auto"/>
          <w14:textFill>
            <w14:solidFill>
              <w14:schemeClr w14:val="tx1"/>
            </w14:solidFill>
          </w14:textFill>
        </w:rPr>
        <w:t>若干政策</w:t>
      </w:r>
      <w:r>
        <w:rPr>
          <w:rFonts w:hint="eastAsia" w:ascii="Times New Roman" w:hAnsi="Times New Roman" w:eastAsia="方正小标宋简体" w:cs="Times New Roman"/>
          <w:snapToGrid w:val="0"/>
          <w:color w:val="000000" w:themeColor="text1"/>
          <w:kern w:val="0"/>
          <w:sz w:val="44"/>
          <w:szCs w:val="44"/>
          <w:highlight w:val="none"/>
          <w:u w:val="none" w:color="auto"/>
          <w:lang w:eastAsia="zh-CN"/>
          <w14:textFill>
            <w14:solidFill>
              <w14:schemeClr w14:val="tx1"/>
            </w14:solidFill>
          </w14:textFill>
        </w:rPr>
        <w:t>实施</w:t>
      </w:r>
      <w:r>
        <w:rPr>
          <w:rFonts w:hint="default" w:ascii="Times New Roman" w:hAnsi="Times New Roman" w:eastAsia="方正小标宋简体" w:cs="Times New Roman"/>
          <w:snapToGrid w:val="0"/>
          <w:color w:val="000000" w:themeColor="text1"/>
          <w:kern w:val="0"/>
          <w:sz w:val="44"/>
          <w:szCs w:val="44"/>
          <w:highlight w:val="none"/>
          <w:u w:val="none" w:color="auto"/>
          <w14:textFill>
            <w14:solidFill>
              <w14:schemeClr w14:val="tx1"/>
            </w14:solidFill>
          </w14:textFill>
        </w:rPr>
        <w:t>细则</w:t>
      </w:r>
    </w:p>
    <w:p>
      <w:pPr>
        <w:keepNext w:val="0"/>
        <w:keepLines w:val="0"/>
        <w:pageBreakBefore w:val="0"/>
        <w:widowControl w:val="0"/>
        <w:numPr>
          <w:ilvl w:val="-1"/>
          <w:numId w:val="0"/>
        </w:numPr>
        <w:kinsoku/>
        <w:wordWrap/>
        <w:overflowPunct w:val="0"/>
        <w:topLinePunct w:val="0"/>
        <w:autoSpaceDE/>
        <w:autoSpaceDN/>
        <w:bidi w:val="0"/>
        <w:adjustRightInd w:val="0"/>
        <w:snapToGrid w:val="0"/>
        <w:spacing w:line="560" w:lineRule="exact"/>
        <w:ind w:left="640" w:leftChars="0" w:firstLine="0" w:firstLineChars="0"/>
        <w:jc w:val="both"/>
        <w:textAlignment w:val="auto"/>
        <w:rPr>
          <w:rFonts w:hint="default" w:ascii="Times New Roman" w:hAnsi="Times New Roman" w:eastAsia="黑体" w:cs="Times New Roman"/>
          <w:snapToGrid w:val="0"/>
          <w:color w:val="000000" w:themeColor="text1"/>
          <w:kern w:val="0"/>
          <w:sz w:val="32"/>
          <w:szCs w:val="32"/>
          <w:highlight w:val="none"/>
          <w:u w:val="none" w:color="auto"/>
          <w14:textFill>
            <w14:solidFill>
              <w14:schemeClr w14:val="tx1"/>
            </w14:solidFill>
          </w14:textFill>
        </w:rPr>
      </w:pPr>
    </w:p>
    <w:p>
      <w:pPr>
        <w:keepNext w:val="0"/>
        <w:keepLines w:val="0"/>
        <w:pageBreakBefore w:val="0"/>
        <w:widowControl w:val="0"/>
        <w:numPr>
          <w:ilvl w:val="0"/>
          <w:numId w:val="1"/>
        </w:numPr>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hint="eastAsia" w:ascii="Times New Roman" w:hAnsi="Times New Roman" w:eastAsia="黑体" w:cs="Times New Roman"/>
          <w:bCs w:val="0"/>
          <w:snapToGrid w:val="0"/>
          <w:color w:val="000000" w:themeColor="text1"/>
          <w:spacing w:val="0"/>
          <w:kern w:val="0"/>
          <w:sz w:val="32"/>
          <w:szCs w:val="32"/>
          <w:highlight w:val="none"/>
          <w:u w:val="none" w:color="auto"/>
          <w:lang w:val="en-US" w:eastAsia="zh-CN" w:bidi="ar-SA"/>
          <w14:textFill>
            <w14:solidFill>
              <w14:schemeClr w14:val="tx1"/>
            </w14:solidFill>
          </w14:textFill>
        </w:rPr>
      </w:pPr>
      <w:r>
        <w:rPr>
          <w:rFonts w:hint="eastAsia" w:ascii="Times New Roman" w:hAnsi="Times New Roman" w:eastAsia="黑体" w:cs="Times New Roman"/>
          <w:snapToGrid w:val="0"/>
          <w:color w:val="000000" w:themeColor="text1"/>
          <w:kern w:val="0"/>
          <w:sz w:val="32"/>
          <w:szCs w:val="32"/>
          <w:highlight w:val="none"/>
          <w:u w:val="none" w:color="auto"/>
          <w:lang w:eastAsia="zh-CN"/>
          <w14:textFill>
            <w14:solidFill>
              <w14:schemeClr w14:val="tx1"/>
            </w14:solidFill>
          </w14:textFill>
        </w:rPr>
        <w:t>关于</w:t>
      </w:r>
      <w:r>
        <w:rPr>
          <w:rFonts w:hint="eastAsia" w:ascii="Times New Roman" w:hAnsi="Times New Roman" w:eastAsia="黑体" w:cs="Times New Roman"/>
          <w:bCs w:val="0"/>
          <w:snapToGrid w:val="0"/>
          <w:color w:val="000000" w:themeColor="text1"/>
          <w:spacing w:val="0"/>
          <w:kern w:val="0"/>
          <w:sz w:val="32"/>
          <w:szCs w:val="32"/>
          <w:highlight w:val="none"/>
          <w:u w:val="none" w:color="auto"/>
          <w:lang w:val="en-US" w:eastAsia="zh-CN" w:bidi="ar-SA"/>
          <w14:textFill>
            <w14:solidFill>
              <w14:schemeClr w14:val="tx1"/>
            </w14:solidFill>
          </w14:textFill>
        </w:rPr>
        <w:t>培育壮大生产性服务业企业的操作细则</w:t>
      </w:r>
    </w:p>
    <w:p>
      <w:pPr>
        <w:keepNext w:val="0"/>
        <w:keepLines w:val="0"/>
        <w:pageBreakBefore w:val="0"/>
        <w:widowControl w:val="0"/>
        <w:numPr>
          <w:ilvl w:val="-1"/>
          <w:numId w:val="0"/>
        </w:numPr>
        <w:kinsoku/>
        <w:wordWrap/>
        <w:overflowPunct w:val="0"/>
        <w:topLinePunct w:val="0"/>
        <w:autoSpaceDE/>
        <w:autoSpaceDN/>
        <w:bidi w:val="0"/>
        <w:adjustRightInd w:val="0"/>
        <w:snapToGrid w:val="0"/>
        <w:spacing w:line="560" w:lineRule="exact"/>
        <w:ind w:left="0" w:leftChars="0" w:firstLine="643" w:firstLineChars="200"/>
        <w:jc w:val="both"/>
        <w:textAlignment w:val="auto"/>
        <w:rPr>
          <w:rFonts w:hint="eastAsia" w:ascii="仿宋_GB2312" w:hAnsi="仿宋_GB2312" w:eastAsia="仿宋_GB2312" w:cs="仿宋_GB2312"/>
          <w:bCs/>
          <w:snapToGrid w:val="0"/>
          <w:color w:val="000000" w:themeColor="text1"/>
          <w:kern w:val="0"/>
          <w:sz w:val="32"/>
          <w:szCs w:val="32"/>
          <w:highlight w:val="none"/>
          <w:u w:val="none" w:color="auto"/>
          <w14:textFill>
            <w14:solidFill>
              <w14:schemeClr w14:val="tx1"/>
            </w14:solidFill>
          </w14:textFill>
        </w:rPr>
      </w:pPr>
      <w:r>
        <w:rPr>
          <w:rFonts w:hint="eastAsia" w:ascii="Times New Roman" w:hAnsi="Times New Roman" w:eastAsia="楷体_GB2312" w:cs="Times New Roman"/>
          <w:b/>
          <w:bCs/>
          <w:snapToGrid w:val="0"/>
          <w:color w:val="000000" w:themeColor="text1"/>
          <w:kern w:val="0"/>
          <w:sz w:val="32"/>
          <w:szCs w:val="32"/>
          <w:highlight w:val="none"/>
          <w:u w:val="none" w:color="auto"/>
          <w:lang w:eastAsia="zh-CN"/>
          <w14:textFill>
            <w14:solidFill>
              <w14:schemeClr w14:val="tx1"/>
            </w14:solidFill>
          </w14:textFill>
        </w:rPr>
        <w:t>（一）</w:t>
      </w:r>
      <w:r>
        <w:rPr>
          <w:rFonts w:hint="default" w:ascii="Times New Roman" w:hAnsi="Times New Roman" w:eastAsia="楷体_GB2312" w:cs="Times New Roman"/>
          <w:b/>
          <w:bCs/>
          <w:snapToGrid w:val="0"/>
          <w:color w:val="000000" w:themeColor="text1"/>
          <w:kern w:val="0"/>
          <w:sz w:val="32"/>
          <w:szCs w:val="32"/>
          <w:highlight w:val="none"/>
          <w:u w:val="none" w:color="auto"/>
          <w:lang w:eastAsia="zh-CN"/>
          <w14:textFill>
            <w14:solidFill>
              <w14:schemeClr w14:val="tx1"/>
            </w14:solidFill>
          </w14:textFill>
        </w:rPr>
        <w:t>政策</w:t>
      </w:r>
      <w:r>
        <w:rPr>
          <w:rFonts w:hint="default" w:ascii="Times New Roman" w:hAnsi="Times New Roman" w:eastAsia="楷体_GB2312" w:cs="Times New Roman"/>
          <w:b/>
          <w:bCs/>
          <w:snapToGrid w:val="0"/>
          <w:color w:val="000000" w:themeColor="text1"/>
          <w:kern w:val="0"/>
          <w:sz w:val="32"/>
          <w:szCs w:val="32"/>
          <w:highlight w:val="none"/>
          <w:u w:val="none" w:color="auto"/>
          <w14:textFill>
            <w14:solidFill>
              <w14:schemeClr w14:val="tx1"/>
            </w14:solidFill>
          </w14:textFill>
        </w:rPr>
        <w:t>条款：</w:t>
      </w:r>
      <w:r>
        <w:rPr>
          <w:rFonts w:hint="eastAsia" w:ascii="仿宋_GB2312" w:hAnsi="仿宋_GB2312" w:eastAsia="仿宋_GB2312" w:cs="仿宋_GB2312"/>
          <w:b w:val="0"/>
          <w:bCs/>
          <w:color w:val="auto"/>
          <w:spacing w:val="0"/>
          <w:kern w:val="0"/>
          <w:sz w:val="32"/>
          <w:szCs w:val="32"/>
          <w:highlight w:val="none"/>
          <w:lang w:val="en-US" w:eastAsia="zh-CN" w:bidi="ar-SA"/>
        </w:rPr>
        <w:t>在符合省、市发展导向且研发设计、物流系统、数据信息系统、检验检测、知识产权等方面，当年度购买全新设备和信息软件投入超过300万元且完成升限（规）的生产性服务业企业中，按其实际采购额的20%给予奖励，单个企业最高奖励不超过200万元。</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3" w:firstLineChars="200"/>
        <w:jc w:val="both"/>
        <w:textAlignment w:val="auto"/>
        <w:rPr>
          <w:rFonts w:hint="default" w:ascii="Times New Roman" w:hAnsi="Times New Roman" w:eastAsia="仿宋_GB2312" w:cs="Times New Roman"/>
          <w:b/>
          <w:bCs/>
          <w:snapToGrid w:val="0"/>
          <w:color w:val="000000" w:themeColor="text1"/>
          <w:kern w:val="0"/>
          <w:sz w:val="32"/>
          <w:szCs w:val="32"/>
          <w:highlight w:val="none"/>
          <w:u w:val="none" w:color="auto"/>
          <w14:textFill>
            <w14:solidFill>
              <w14:schemeClr w14:val="tx1"/>
            </w14:solidFill>
          </w14:textFill>
        </w:rPr>
      </w:pPr>
      <w:r>
        <w:rPr>
          <w:rFonts w:hint="default" w:ascii="Times New Roman" w:hAnsi="Times New Roman" w:eastAsia="仿宋_GB2312" w:cs="Times New Roman"/>
          <w:b/>
          <w:bCs/>
          <w:snapToGrid w:val="0"/>
          <w:color w:val="000000" w:themeColor="text1"/>
          <w:kern w:val="0"/>
          <w:sz w:val="32"/>
          <w:szCs w:val="32"/>
          <w:highlight w:val="none"/>
          <w:u w:val="none" w:color="auto"/>
          <w14:textFill>
            <w14:solidFill>
              <w14:schemeClr w14:val="tx1"/>
            </w14:solidFill>
          </w14:textFill>
        </w:rPr>
        <w:t>1．扶持对象</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pPr>
      <w:r>
        <w:rPr>
          <w:rFonts w:hint="default" w:ascii="Times New Roman" w:hAnsi="Times New Roman" w:eastAsia="仿宋_GB2312" w:cs="Times New Roman"/>
          <w:bCs/>
          <w:snapToGrid w:val="0"/>
          <w:color w:val="000000" w:themeColor="text1"/>
          <w:kern w:val="0"/>
          <w:sz w:val="32"/>
          <w:szCs w:val="32"/>
          <w:highlight w:val="none"/>
          <w:u w:val="none" w:color="auto"/>
          <w14:textFill>
            <w14:solidFill>
              <w14:schemeClr w14:val="tx1"/>
            </w14:solidFill>
          </w14:textFill>
        </w:rPr>
        <w:t>（1）企业主营业务符合《浙江省生产性服务业发展计划（2018-2022）》</w:t>
      </w:r>
      <w:r>
        <w:rPr>
          <w:rFonts w:hint="eastAsia" w:ascii="Times New Roman" w:hAnsi="Times New Roman" w:eastAsia="仿宋_GB2312" w:cs="Times New Roman"/>
          <w:bCs/>
          <w:snapToGrid w:val="0"/>
          <w:color w:val="000000" w:themeColor="text1"/>
          <w:kern w:val="0"/>
          <w:sz w:val="32"/>
          <w:szCs w:val="32"/>
          <w:highlight w:val="none"/>
          <w:u w:val="none" w:color="auto"/>
          <w:lang w:eastAsia="zh-CN"/>
          <w14:textFill>
            <w14:solidFill>
              <w14:schemeClr w14:val="tx1"/>
            </w14:solidFill>
          </w14:textFill>
        </w:rPr>
        <w:t>、</w:t>
      </w:r>
      <w:r>
        <w:rPr>
          <w:rFonts w:hint="default" w:ascii="Times New Roman" w:hAnsi="Times New Roman" w:eastAsia="仿宋_GB2312" w:cs="Times New Roman"/>
          <w:bCs/>
          <w:snapToGrid w:val="0"/>
          <w:color w:val="000000" w:themeColor="text1"/>
          <w:kern w:val="0"/>
          <w:sz w:val="32"/>
          <w:szCs w:val="32"/>
          <w:highlight w:val="none"/>
          <w:u w:val="none" w:color="auto"/>
          <w14:textFill>
            <w14:solidFill>
              <w14:schemeClr w14:val="tx1"/>
            </w14:solidFill>
          </w14:textFill>
        </w:rPr>
        <w:t>《绍兴市人民政府关于印发绍兴市服务业</w:t>
      </w:r>
      <w:r>
        <w:rPr>
          <w:rFonts w:hint="eastAsia" w:ascii="Times New Roman" w:hAnsi="Times New Roman" w:eastAsia="仿宋_GB2312" w:cs="Times New Roman"/>
          <w:bCs/>
          <w:snapToGrid w:val="0"/>
          <w:color w:val="000000" w:themeColor="text1"/>
          <w:kern w:val="0"/>
          <w:sz w:val="32"/>
          <w:szCs w:val="32"/>
          <w:highlight w:val="none"/>
          <w:u w:val="none" w:color="auto"/>
          <w:lang w:eastAsia="zh-CN"/>
          <w14:textFill>
            <w14:solidFill>
              <w14:schemeClr w14:val="tx1"/>
            </w14:solidFill>
          </w14:textFill>
        </w:rPr>
        <w:t>“</w:t>
      </w:r>
      <w:r>
        <w:rPr>
          <w:rFonts w:hint="default" w:ascii="Times New Roman" w:hAnsi="Times New Roman" w:eastAsia="仿宋_GB2312" w:cs="Times New Roman"/>
          <w:bCs/>
          <w:snapToGrid w:val="0"/>
          <w:color w:val="000000" w:themeColor="text1"/>
          <w:kern w:val="0"/>
          <w:sz w:val="32"/>
          <w:szCs w:val="32"/>
          <w:highlight w:val="none"/>
          <w:u w:val="none" w:color="auto"/>
          <w14:textFill>
            <w14:solidFill>
              <w14:schemeClr w14:val="tx1"/>
            </w14:solidFill>
          </w14:textFill>
        </w:rPr>
        <w:t>十四五</w:t>
      </w:r>
      <w:r>
        <w:rPr>
          <w:rFonts w:hint="eastAsia" w:ascii="Times New Roman" w:hAnsi="Times New Roman" w:eastAsia="仿宋_GB2312" w:cs="Times New Roman"/>
          <w:bCs/>
          <w:snapToGrid w:val="0"/>
          <w:color w:val="000000" w:themeColor="text1"/>
          <w:kern w:val="0"/>
          <w:sz w:val="32"/>
          <w:szCs w:val="32"/>
          <w:highlight w:val="none"/>
          <w:u w:val="none" w:color="auto"/>
          <w:lang w:eastAsia="zh-CN"/>
          <w14:textFill>
            <w14:solidFill>
              <w14:schemeClr w14:val="tx1"/>
            </w14:solidFill>
          </w14:textFill>
        </w:rPr>
        <w:t>”</w:t>
      </w:r>
      <w:r>
        <w:rPr>
          <w:rFonts w:hint="default" w:ascii="Times New Roman" w:hAnsi="Times New Roman" w:eastAsia="仿宋_GB2312" w:cs="Times New Roman"/>
          <w:bCs/>
          <w:snapToGrid w:val="0"/>
          <w:color w:val="000000" w:themeColor="text1"/>
          <w:kern w:val="0"/>
          <w:sz w:val="32"/>
          <w:szCs w:val="32"/>
          <w:highlight w:val="none"/>
          <w:u w:val="none" w:color="auto"/>
          <w14:textFill>
            <w14:solidFill>
              <w14:schemeClr w14:val="tx1"/>
            </w14:solidFill>
          </w14:textFill>
        </w:rPr>
        <w:t>发展规划的通知》（绍政发</w:t>
      </w:r>
      <w:r>
        <w:rPr>
          <w:rFonts w:hint="eastAsia" w:ascii="仿宋_GB2312" w:hAnsi="仿宋_GB2312" w:eastAsia="仿宋_GB2312" w:cs="仿宋_GB2312"/>
          <w:bCs/>
          <w:snapToGrid w:val="0"/>
          <w:color w:val="000000" w:themeColor="text1"/>
          <w:kern w:val="0"/>
          <w:sz w:val="32"/>
          <w:szCs w:val="32"/>
          <w:highlight w:val="none"/>
          <w:u w:val="none" w:color="auto"/>
          <w:lang w:eastAsia="zh-CN"/>
          <w14:textFill>
            <w14:solidFill>
              <w14:schemeClr w14:val="tx1"/>
            </w14:solidFill>
          </w14:textFill>
        </w:rPr>
        <w:t>〔</w:t>
      </w:r>
      <w:r>
        <w:rPr>
          <w:rFonts w:hint="eastAsia" w:ascii="仿宋_GB2312" w:hAnsi="仿宋_GB2312" w:eastAsia="仿宋_GB2312" w:cs="仿宋_GB2312"/>
          <w:bCs/>
          <w:snapToGrid w:val="0"/>
          <w:color w:val="000000" w:themeColor="text1"/>
          <w:kern w:val="0"/>
          <w:sz w:val="32"/>
          <w:szCs w:val="32"/>
          <w:highlight w:val="none"/>
          <w:u w:val="none" w:color="auto"/>
          <w:lang w:val="en-US" w:eastAsia="zh-CN"/>
          <w14:textFill>
            <w14:solidFill>
              <w14:schemeClr w14:val="tx1"/>
            </w14:solidFill>
          </w14:textFill>
        </w:rPr>
        <w:t>2021</w:t>
      </w:r>
      <w:r>
        <w:rPr>
          <w:rFonts w:hint="eastAsia" w:ascii="仿宋_GB2312" w:hAnsi="仿宋_GB2312" w:eastAsia="仿宋_GB2312" w:cs="仿宋_GB2312"/>
          <w:bCs/>
          <w:snapToGrid w:val="0"/>
          <w:color w:val="000000" w:themeColor="text1"/>
          <w:kern w:val="0"/>
          <w:sz w:val="32"/>
          <w:szCs w:val="32"/>
          <w:highlight w:val="none"/>
          <w:u w:val="none" w:color="auto"/>
          <w:lang w:eastAsia="zh-CN"/>
          <w14:textFill>
            <w14:solidFill>
              <w14:schemeClr w14:val="tx1"/>
            </w14:solidFill>
          </w14:textFill>
        </w:rPr>
        <w:t>〕</w:t>
      </w:r>
      <w:r>
        <w:rPr>
          <w:rFonts w:hint="default" w:ascii="Times New Roman" w:hAnsi="Times New Roman" w:eastAsia="仿宋_GB2312" w:cs="Times New Roman"/>
          <w:bCs/>
          <w:snapToGrid w:val="0"/>
          <w:color w:val="000000" w:themeColor="text1"/>
          <w:kern w:val="0"/>
          <w:sz w:val="32"/>
          <w:szCs w:val="32"/>
          <w:highlight w:val="none"/>
          <w:u w:val="none" w:color="auto"/>
          <w14:textFill>
            <w14:solidFill>
              <w14:schemeClr w14:val="tx1"/>
            </w14:solidFill>
          </w14:textFill>
        </w:rPr>
        <w:t>6号）</w:t>
      </w:r>
      <w:r>
        <w:rPr>
          <w:rFonts w:hint="eastAsia" w:ascii="Times New Roman" w:hAnsi="Times New Roman" w:eastAsia="仿宋_GB2312" w:cs="Times New Roman"/>
          <w:bCs/>
          <w:snapToGrid w:val="0"/>
          <w:color w:val="000000" w:themeColor="text1"/>
          <w:kern w:val="0"/>
          <w:sz w:val="32"/>
          <w:szCs w:val="32"/>
          <w:highlight w:val="none"/>
          <w:u w:val="none" w:color="auto"/>
          <w:lang w:eastAsia="zh-CN"/>
          <w14:textFill>
            <w14:solidFill>
              <w14:schemeClr w14:val="tx1"/>
            </w14:solidFill>
          </w14:textFill>
        </w:rPr>
        <w:t>、《诸暨市人民政府办公室关于印发诸暨市现代服务业发展“十四五”规划的通知》（诸政办发</w:t>
      </w:r>
      <w:r>
        <w:rPr>
          <w:rFonts w:hint="eastAsia" w:ascii="仿宋_GB2312" w:hAnsi="仿宋_GB2312" w:eastAsia="仿宋_GB2312" w:cs="仿宋_GB2312"/>
          <w:bCs/>
          <w:snapToGrid w:val="0"/>
          <w:color w:val="000000" w:themeColor="text1"/>
          <w:kern w:val="0"/>
          <w:sz w:val="32"/>
          <w:szCs w:val="32"/>
          <w:highlight w:val="none"/>
          <w:u w:val="none" w:color="auto"/>
          <w:lang w:eastAsia="zh-CN"/>
          <w14:textFill>
            <w14:solidFill>
              <w14:schemeClr w14:val="tx1"/>
            </w14:solidFill>
          </w14:textFill>
        </w:rPr>
        <w:t>〔</w:t>
      </w:r>
      <w:r>
        <w:rPr>
          <w:rFonts w:hint="eastAsia" w:ascii="仿宋_GB2312" w:hAnsi="仿宋_GB2312" w:eastAsia="仿宋_GB2312" w:cs="仿宋_GB2312"/>
          <w:bCs/>
          <w:snapToGrid w:val="0"/>
          <w:color w:val="000000" w:themeColor="text1"/>
          <w:kern w:val="0"/>
          <w:sz w:val="32"/>
          <w:szCs w:val="32"/>
          <w:highlight w:val="none"/>
          <w:u w:val="none" w:color="auto"/>
          <w:lang w:val="en-US" w:eastAsia="zh-CN"/>
          <w14:textFill>
            <w14:solidFill>
              <w14:schemeClr w14:val="tx1"/>
            </w14:solidFill>
          </w14:textFill>
        </w:rPr>
        <w:t>2021</w:t>
      </w:r>
      <w:r>
        <w:rPr>
          <w:rFonts w:hint="eastAsia" w:ascii="仿宋_GB2312" w:hAnsi="仿宋_GB2312" w:eastAsia="仿宋_GB2312" w:cs="仿宋_GB2312"/>
          <w:bCs/>
          <w:snapToGrid w:val="0"/>
          <w:color w:val="000000" w:themeColor="text1"/>
          <w:kern w:val="0"/>
          <w:sz w:val="32"/>
          <w:szCs w:val="32"/>
          <w:highlight w:val="none"/>
          <w:u w:val="none" w:color="auto"/>
          <w:lang w:eastAsia="zh-CN"/>
          <w14:textFill>
            <w14:solidFill>
              <w14:schemeClr w14:val="tx1"/>
            </w14:solidFill>
          </w14:textFill>
        </w:rPr>
        <w:t>〕</w:t>
      </w:r>
      <w:r>
        <w:rPr>
          <w:rFonts w:hint="eastAsia" w:ascii="仿宋_GB2312" w:hAnsi="仿宋_GB2312" w:eastAsia="仿宋_GB2312" w:cs="仿宋_GB2312"/>
          <w:bCs/>
          <w:snapToGrid w:val="0"/>
          <w:color w:val="000000" w:themeColor="text1"/>
          <w:kern w:val="0"/>
          <w:sz w:val="32"/>
          <w:szCs w:val="32"/>
          <w:highlight w:val="none"/>
          <w:u w:val="none" w:color="auto"/>
          <w:lang w:val="en-US" w:eastAsia="zh-CN"/>
          <w14:textFill>
            <w14:solidFill>
              <w14:schemeClr w14:val="tx1"/>
            </w14:solidFill>
          </w14:textFill>
        </w:rPr>
        <w:t>49）号</w:t>
      </w:r>
      <w:r>
        <w:rPr>
          <w:rFonts w:hint="default" w:ascii="Times New Roman" w:hAnsi="Times New Roman" w:eastAsia="仿宋_GB2312" w:cs="Times New Roman"/>
          <w:bCs/>
          <w:snapToGrid w:val="0"/>
          <w:color w:val="000000" w:themeColor="text1"/>
          <w:kern w:val="0"/>
          <w:sz w:val="32"/>
          <w:szCs w:val="32"/>
          <w:highlight w:val="none"/>
          <w:u w:val="none" w:color="auto"/>
          <w14:textFill>
            <w14:solidFill>
              <w14:schemeClr w14:val="tx1"/>
            </w14:solidFill>
          </w14:textFill>
        </w:rPr>
        <w:t>等</w:t>
      </w:r>
      <w:r>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t>文件重点发展方向，属于软件与信息服务、科技服务、现代物流、金融服务、创意设计、检验检测服务、节能环保服务、数字贸易服务、商务服务、人力资源服务等领域；</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pPr>
      <w:r>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t>（2）企业年度研发设计、物流系统、数据信息系统、检验检测、知识产权等方面的</w:t>
      </w:r>
      <w:r>
        <w:rPr>
          <w:rFonts w:hint="eastAsia" w:ascii="Times New Roman" w:hAnsi="Times New Roman" w:eastAsia="仿宋_GB2312" w:cs="仿宋_GB2312"/>
          <w:b w:val="0"/>
          <w:bCs/>
          <w:color w:val="auto"/>
          <w:spacing w:val="0"/>
          <w:kern w:val="0"/>
          <w:sz w:val="32"/>
          <w:szCs w:val="32"/>
          <w:highlight w:val="none"/>
          <w:lang w:val="en-US" w:eastAsia="zh-CN" w:bidi="ar-SA"/>
        </w:rPr>
        <w:t>购买全新设备和信息软件投入</w:t>
      </w:r>
      <w:r>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t>实际投资额在300万元以上。</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3" w:firstLineChars="200"/>
        <w:jc w:val="both"/>
        <w:textAlignment w:val="auto"/>
        <w:rPr>
          <w:rFonts w:hint="default" w:ascii="Times New Roman" w:hAnsi="Times New Roman" w:eastAsia="仿宋_GB2312" w:cs="Times New Roman"/>
          <w:b/>
          <w:bCs/>
          <w:snapToGrid w:val="0"/>
          <w:color w:val="000000" w:themeColor="text1"/>
          <w:kern w:val="0"/>
          <w:sz w:val="32"/>
          <w:szCs w:val="32"/>
          <w:highlight w:val="none"/>
          <w:u w:val="none" w:color="auto"/>
          <w14:textFill>
            <w14:solidFill>
              <w14:schemeClr w14:val="tx1"/>
            </w14:solidFill>
          </w14:textFill>
        </w:rPr>
      </w:pPr>
      <w:r>
        <w:rPr>
          <w:rFonts w:hint="default" w:ascii="Times New Roman" w:hAnsi="Times New Roman" w:eastAsia="仿宋_GB2312" w:cs="Times New Roman"/>
          <w:b/>
          <w:bCs/>
          <w:snapToGrid w:val="0"/>
          <w:color w:val="000000" w:themeColor="text1"/>
          <w:kern w:val="0"/>
          <w:sz w:val="32"/>
          <w:szCs w:val="32"/>
          <w:highlight w:val="none"/>
          <w:u w:val="none" w:color="auto"/>
          <w14:textFill>
            <w14:solidFill>
              <w14:schemeClr w14:val="tx1"/>
            </w14:solidFill>
          </w14:textFill>
        </w:rPr>
        <w:t>2．扶持标准</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pPr>
      <w:r>
        <w:rPr>
          <w:rFonts w:hint="eastAsia" w:ascii="Times New Roman" w:hAnsi="Times New Roman" w:eastAsia="仿宋_GB2312" w:cs="Times New Roman"/>
          <w:snapToGrid w:val="0"/>
          <w:color w:val="000000" w:themeColor="text1"/>
          <w:kern w:val="0"/>
          <w:sz w:val="32"/>
          <w:szCs w:val="32"/>
          <w:highlight w:val="none"/>
          <w:u w:val="none" w:color="auto"/>
          <w:lang w:eastAsia="zh-CN"/>
          <w14:textFill>
            <w14:solidFill>
              <w14:schemeClr w14:val="tx1"/>
            </w14:solidFill>
          </w14:textFill>
        </w:rPr>
        <w:t>（</w:t>
      </w:r>
      <w:r>
        <w:rPr>
          <w:rFonts w:hint="eastAsia" w:ascii="Times New Roman" w:hAnsi="Times New Roman" w:eastAsia="仿宋_GB2312" w:cs="Times New Roman"/>
          <w:snapToGrid w:val="0"/>
          <w:color w:val="000000" w:themeColor="text1"/>
          <w:kern w:val="0"/>
          <w:sz w:val="32"/>
          <w:szCs w:val="32"/>
          <w:highlight w:val="none"/>
          <w:u w:val="none" w:color="auto"/>
          <w:lang w:val="en-US" w:eastAsia="zh-CN"/>
          <w14:textFill>
            <w14:solidFill>
              <w14:schemeClr w14:val="tx1"/>
            </w14:solidFill>
          </w14:textFill>
        </w:rPr>
        <w:t>1</w:t>
      </w:r>
      <w:r>
        <w:rPr>
          <w:rFonts w:hint="eastAsia" w:ascii="Times New Roman" w:hAnsi="Times New Roman" w:eastAsia="仿宋_GB2312" w:cs="Times New Roman"/>
          <w:snapToGrid w:val="0"/>
          <w:color w:val="000000" w:themeColor="text1"/>
          <w:kern w:val="0"/>
          <w:sz w:val="32"/>
          <w:szCs w:val="32"/>
          <w:highlight w:val="none"/>
          <w:u w:val="none" w:color="auto"/>
          <w:lang w:eastAsia="zh-CN"/>
          <w14:textFill>
            <w14:solidFill>
              <w14:schemeClr w14:val="tx1"/>
            </w14:solidFill>
          </w14:textFill>
        </w:rPr>
        <w:t>）</w:t>
      </w:r>
      <w:r>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t>对企业在研发设计、物流系统、数据信息系统、检验检测、知识产权等方面项目经立项验收且年度有投入的，按项目</w:t>
      </w:r>
      <w:r>
        <w:rPr>
          <w:rFonts w:hint="eastAsia" w:ascii="Times New Roman" w:hAnsi="Times New Roman" w:eastAsia="仿宋_GB2312" w:cs="仿宋_GB2312"/>
          <w:b w:val="0"/>
          <w:bCs/>
          <w:color w:val="auto"/>
          <w:spacing w:val="0"/>
          <w:kern w:val="0"/>
          <w:sz w:val="32"/>
          <w:szCs w:val="32"/>
          <w:highlight w:val="none"/>
          <w:lang w:val="en-US" w:eastAsia="zh-CN" w:bidi="ar-SA"/>
        </w:rPr>
        <w:t>购买全新设备和信息软件投入的</w:t>
      </w:r>
      <w:r>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t>实际投资额（投资企业主营业务、项目竣工验收报告</w:t>
      </w:r>
      <w:r>
        <w:rPr>
          <w:rFonts w:hint="eastAsia" w:ascii="Times New Roman" w:hAnsi="Times New Roman" w:eastAsia="仿宋_GB2312" w:cs="Times New Roman"/>
          <w:snapToGrid w:val="0"/>
          <w:color w:val="000000" w:themeColor="text1"/>
          <w:kern w:val="0"/>
          <w:sz w:val="32"/>
          <w:szCs w:val="32"/>
          <w:highlight w:val="none"/>
          <w:u w:val="none" w:color="auto"/>
          <w:lang w:eastAsia="zh-CN"/>
          <w14:textFill>
            <w14:solidFill>
              <w14:schemeClr w14:val="tx1"/>
            </w14:solidFill>
          </w14:textFill>
        </w:rPr>
        <w:t>、</w:t>
      </w:r>
      <w:r>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t>项目投资额确定以第三方中介机构出具的报告为准）给予20%奖励，单个企业最高奖励不超过200万元。</w:t>
      </w:r>
    </w:p>
    <w:p>
      <w:pPr>
        <w:pStyle w:val="16"/>
        <w:spacing w:line="560" w:lineRule="exact"/>
        <w:ind w:firstLine="640" w:firstLineChars="200"/>
        <w:rPr>
          <w:rFonts w:hint="eastAsia" w:eastAsia="仿宋_GB2312"/>
          <w:highlight w:val="none"/>
          <w:lang w:eastAsia="zh-CN"/>
        </w:rPr>
      </w:pPr>
      <w:r>
        <w:rPr>
          <w:rFonts w:hint="eastAsia" w:eastAsia="仿宋_GB2312" w:cs="Times New Roman"/>
          <w:snapToGrid w:val="0"/>
          <w:color w:val="000000" w:themeColor="text1"/>
          <w:kern w:val="0"/>
          <w:sz w:val="32"/>
          <w:szCs w:val="32"/>
          <w:highlight w:val="none"/>
          <w:u w:val="none" w:color="auto"/>
          <w:lang w:eastAsia="zh-CN"/>
          <w14:textFill>
            <w14:solidFill>
              <w14:schemeClr w14:val="tx1"/>
            </w14:solidFill>
          </w14:textFill>
        </w:rPr>
        <w:t>（</w:t>
      </w:r>
      <w:r>
        <w:rPr>
          <w:rFonts w:hint="eastAsia" w:eastAsia="仿宋_GB2312" w:cs="Times New Roman"/>
          <w:snapToGrid w:val="0"/>
          <w:color w:val="000000" w:themeColor="text1"/>
          <w:kern w:val="0"/>
          <w:sz w:val="32"/>
          <w:szCs w:val="32"/>
          <w:highlight w:val="none"/>
          <w:u w:val="none" w:color="auto"/>
          <w:lang w:val="en-US" w:eastAsia="zh-CN"/>
          <w14:textFill>
            <w14:solidFill>
              <w14:schemeClr w14:val="tx1"/>
            </w14:solidFill>
          </w14:textFill>
        </w:rPr>
        <w:t>2</w:t>
      </w:r>
      <w:r>
        <w:rPr>
          <w:rFonts w:hint="eastAsia" w:eastAsia="仿宋_GB2312" w:cs="Times New Roman"/>
          <w:snapToGrid w:val="0"/>
          <w:color w:val="000000" w:themeColor="text1"/>
          <w:kern w:val="0"/>
          <w:sz w:val="32"/>
          <w:szCs w:val="32"/>
          <w:highlight w:val="none"/>
          <w:u w:val="none" w:color="auto"/>
          <w:lang w:eastAsia="zh-CN"/>
          <w14:textFill>
            <w14:solidFill>
              <w14:schemeClr w14:val="tx1"/>
            </w14:solidFill>
          </w14:textFill>
        </w:rPr>
        <w:t>）享受政策年份以备案时间为准。</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3" w:firstLineChars="200"/>
        <w:jc w:val="both"/>
        <w:textAlignment w:val="auto"/>
        <w:rPr>
          <w:rFonts w:hint="default" w:ascii="Times New Roman" w:hAnsi="Times New Roman" w:eastAsia="仿宋_GB2312" w:cs="Times New Roman"/>
          <w:b/>
          <w:bCs/>
          <w:snapToGrid w:val="0"/>
          <w:color w:val="000000" w:themeColor="text1"/>
          <w:kern w:val="0"/>
          <w:sz w:val="32"/>
          <w:szCs w:val="32"/>
          <w:highlight w:val="none"/>
          <w:u w:val="none" w:color="auto"/>
          <w14:textFill>
            <w14:solidFill>
              <w14:schemeClr w14:val="tx1"/>
            </w14:solidFill>
          </w14:textFill>
        </w:rPr>
      </w:pPr>
      <w:r>
        <w:rPr>
          <w:rFonts w:hint="default" w:ascii="Times New Roman" w:hAnsi="Times New Roman" w:eastAsia="仿宋_GB2312" w:cs="Times New Roman"/>
          <w:b/>
          <w:bCs/>
          <w:snapToGrid w:val="0"/>
          <w:color w:val="000000" w:themeColor="text1"/>
          <w:kern w:val="0"/>
          <w:sz w:val="32"/>
          <w:szCs w:val="32"/>
          <w:highlight w:val="none"/>
          <w:u w:val="none" w:color="auto"/>
          <w14:textFill>
            <w14:solidFill>
              <w14:schemeClr w14:val="tx1"/>
            </w14:solidFill>
          </w14:textFill>
        </w:rPr>
        <w:t>3．申请材料</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pPr>
      <w:r>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t>（1）申</w:t>
      </w:r>
      <w:r>
        <w:rPr>
          <w:rFonts w:hint="eastAsia" w:ascii="Times New Roman" w:hAnsi="Times New Roman" w:eastAsia="仿宋_GB2312" w:cs="Times New Roman"/>
          <w:snapToGrid w:val="0"/>
          <w:color w:val="000000" w:themeColor="text1"/>
          <w:kern w:val="0"/>
          <w:sz w:val="32"/>
          <w:szCs w:val="32"/>
          <w:highlight w:val="none"/>
          <w:u w:val="none" w:color="auto"/>
          <w:lang w:eastAsia="zh-CN"/>
          <w14:textFill>
            <w14:solidFill>
              <w14:schemeClr w14:val="tx1"/>
            </w14:solidFill>
          </w14:textFill>
        </w:rPr>
        <w:t>报</w:t>
      </w:r>
      <w:r>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t>表（由</w:t>
      </w:r>
      <w:r>
        <w:rPr>
          <w:rFonts w:hint="eastAsia" w:ascii="Times New Roman" w:hAnsi="Times New Roman" w:eastAsia="仿宋_GB2312" w:cs="Times New Roman"/>
          <w:snapToGrid w:val="0"/>
          <w:color w:val="000000" w:themeColor="text1"/>
          <w:kern w:val="0"/>
          <w:sz w:val="32"/>
          <w:szCs w:val="32"/>
          <w:highlight w:val="none"/>
          <w:u w:val="none" w:color="auto"/>
          <w:lang w:eastAsia="zh-CN"/>
          <w14:textFill>
            <w14:solidFill>
              <w14:schemeClr w14:val="tx1"/>
            </w14:solidFill>
          </w14:textFill>
        </w:rPr>
        <w:t>诸暨市发改局</w:t>
      </w:r>
      <w:r>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t>提供）；</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pPr>
      <w:r>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t>（2）由</w:t>
      </w:r>
      <w:r>
        <w:rPr>
          <w:rFonts w:hint="eastAsia" w:ascii="Times New Roman" w:hAnsi="Times New Roman" w:eastAsia="仿宋_GB2312" w:cs="Times New Roman"/>
          <w:snapToGrid w:val="0"/>
          <w:color w:val="000000" w:themeColor="text1"/>
          <w:kern w:val="0"/>
          <w:sz w:val="32"/>
          <w:szCs w:val="32"/>
          <w:highlight w:val="none"/>
          <w:u w:val="none" w:color="auto"/>
          <w:lang w:eastAsia="zh-CN"/>
          <w14:textFill>
            <w14:solidFill>
              <w14:schemeClr w14:val="tx1"/>
            </w14:solidFill>
          </w14:textFill>
        </w:rPr>
        <w:t>诸暨市</w:t>
      </w:r>
      <w:r>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t>统计</w:t>
      </w:r>
      <w:r>
        <w:rPr>
          <w:rFonts w:hint="eastAsia" w:ascii="Times New Roman" w:hAnsi="Times New Roman" w:eastAsia="仿宋_GB2312" w:cs="Times New Roman"/>
          <w:snapToGrid w:val="0"/>
          <w:color w:val="000000" w:themeColor="text1"/>
          <w:kern w:val="0"/>
          <w:sz w:val="32"/>
          <w:szCs w:val="32"/>
          <w:highlight w:val="none"/>
          <w:u w:val="none" w:color="auto"/>
          <w:lang w:eastAsia="zh-CN"/>
          <w14:textFill>
            <w14:solidFill>
              <w14:schemeClr w14:val="tx1"/>
            </w14:solidFill>
          </w14:textFill>
        </w:rPr>
        <w:t>局</w:t>
      </w:r>
      <w:r>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t>出具的</w:t>
      </w:r>
      <w:r>
        <w:rPr>
          <w:rFonts w:hint="eastAsia" w:ascii="Times New Roman" w:hAnsi="Times New Roman" w:eastAsia="仿宋_GB2312" w:cs="Times New Roman"/>
          <w:snapToGrid w:val="0"/>
          <w:color w:val="000000" w:themeColor="text1"/>
          <w:kern w:val="0"/>
          <w:sz w:val="32"/>
          <w:szCs w:val="32"/>
          <w:highlight w:val="none"/>
          <w:u w:val="none" w:color="auto"/>
          <w:lang w:eastAsia="zh-CN"/>
          <w14:textFill>
            <w14:solidFill>
              <w14:schemeClr w14:val="tx1"/>
            </w14:solidFill>
          </w14:textFill>
        </w:rPr>
        <w:t>完成升规（限）</w:t>
      </w:r>
      <w:r>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t>证明材料；</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pPr>
      <w:r>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t>（3）企业相关证照（营业执照、银行基本户开户许可证）复印件；</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pPr>
      <w:r>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t>（4）项目核准文件或备案通知书；</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pPr>
      <w:r>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t>（5）项目投资额及竣工验收证明材料（第三方机构出具的专项审计报告）。</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3" w:firstLineChars="200"/>
        <w:jc w:val="both"/>
        <w:textAlignment w:val="auto"/>
        <w:rPr>
          <w:rFonts w:hint="default" w:ascii="Times New Roman" w:hAnsi="Times New Roman" w:eastAsia="仿宋_GB2312" w:cs="Times New Roman"/>
          <w:b/>
          <w:bCs/>
          <w:snapToGrid w:val="0"/>
          <w:color w:val="000000" w:themeColor="text1"/>
          <w:kern w:val="0"/>
          <w:sz w:val="32"/>
          <w:szCs w:val="32"/>
          <w:highlight w:val="none"/>
          <w:u w:val="none" w:color="auto"/>
          <w14:textFill>
            <w14:solidFill>
              <w14:schemeClr w14:val="tx1"/>
            </w14:solidFill>
          </w14:textFill>
        </w:rPr>
      </w:pPr>
      <w:r>
        <w:rPr>
          <w:rFonts w:hint="default" w:ascii="Times New Roman" w:hAnsi="Times New Roman" w:eastAsia="仿宋_GB2312" w:cs="Times New Roman"/>
          <w:b/>
          <w:bCs/>
          <w:snapToGrid w:val="0"/>
          <w:color w:val="000000" w:themeColor="text1"/>
          <w:kern w:val="0"/>
          <w:sz w:val="32"/>
          <w:szCs w:val="32"/>
          <w:highlight w:val="none"/>
          <w:u w:val="none" w:color="auto"/>
          <w14:textFill>
            <w14:solidFill>
              <w14:schemeClr w14:val="tx1"/>
            </w14:solidFill>
          </w14:textFill>
        </w:rPr>
        <w:t>4．审批程序</w:t>
      </w:r>
    </w:p>
    <w:p>
      <w:pPr>
        <w:keepNext w:val="0"/>
        <w:keepLines w:val="0"/>
        <w:pageBreakBefore w:val="0"/>
        <w:widowControl w:val="0"/>
        <w:kinsoku/>
        <w:wordWrap/>
        <w:overflowPunct w:val="0"/>
        <w:topLinePunct w:val="0"/>
        <w:bidi w:val="0"/>
        <w:adjustRightInd w:val="0"/>
        <w:snapToGrid w:val="0"/>
        <w:spacing w:line="560" w:lineRule="exact"/>
        <w:ind w:firstLine="640" w:firstLineChars="200"/>
        <w:textAlignment w:val="auto"/>
        <w:rPr>
          <w:rFonts w:eastAsia="仿宋_GB2312"/>
          <w:color w:val="000000" w:themeColor="text1"/>
          <w:sz w:val="32"/>
          <w:szCs w:val="32"/>
          <w:highlight w:val="none"/>
          <w14:textFill>
            <w14:solidFill>
              <w14:schemeClr w14:val="tx1"/>
            </w14:solidFill>
          </w14:textFill>
        </w:rPr>
      </w:pPr>
      <w:r>
        <w:rPr>
          <w:rFonts w:eastAsia="仿宋_GB2312"/>
          <w:color w:val="000000" w:themeColor="text1"/>
          <w:sz w:val="32"/>
          <w:szCs w:val="32"/>
          <w:highlight w:val="none"/>
          <w14:textFill>
            <w14:solidFill>
              <w14:schemeClr w14:val="tx1"/>
            </w14:solidFill>
          </w14:textFill>
        </w:rPr>
        <w:t>（1）由</w:t>
      </w:r>
      <w:r>
        <w:rPr>
          <w:rFonts w:hint="eastAsia" w:eastAsia="仿宋_GB2312"/>
          <w:color w:val="000000" w:themeColor="text1"/>
          <w:sz w:val="32"/>
          <w:szCs w:val="32"/>
          <w:highlight w:val="none"/>
          <w14:textFill>
            <w14:solidFill>
              <w14:schemeClr w14:val="tx1"/>
            </w14:solidFill>
          </w14:textFill>
        </w:rPr>
        <w:t>诸暨市</w:t>
      </w:r>
      <w:r>
        <w:rPr>
          <w:rFonts w:hint="eastAsia" w:eastAsia="仿宋_GB2312"/>
          <w:color w:val="000000" w:themeColor="text1"/>
          <w:sz w:val="32"/>
          <w:szCs w:val="32"/>
          <w:highlight w:val="none"/>
          <w:lang w:eastAsia="zh-CN"/>
          <w14:textFill>
            <w14:solidFill>
              <w14:schemeClr w14:val="tx1"/>
            </w14:solidFill>
          </w14:textFill>
        </w:rPr>
        <w:t>发改局</w:t>
      </w:r>
      <w:r>
        <w:rPr>
          <w:rFonts w:hint="eastAsia" w:eastAsia="仿宋_GB2312"/>
          <w:color w:val="000000" w:themeColor="text1"/>
          <w:sz w:val="32"/>
          <w:szCs w:val="32"/>
          <w:highlight w:val="none"/>
          <w14:textFill>
            <w14:solidFill>
              <w14:schemeClr w14:val="tx1"/>
            </w14:solidFill>
          </w14:textFill>
        </w:rPr>
        <w:t>组织申报、审核工作；</w:t>
      </w:r>
    </w:p>
    <w:p>
      <w:pPr>
        <w:keepNext w:val="0"/>
        <w:keepLines w:val="0"/>
        <w:pageBreakBefore w:val="0"/>
        <w:widowControl w:val="0"/>
        <w:kinsoku/>
        <w:wordWrap/>
        <w:overflowPunct w:val="0"/>
        <w:topLinePunct w:val="0"/>
        <w:bidi w:val="0"/>
        <w:adjustRightInd w:val="0"/>
        <w:snapToGrid w:val="0"/>
        <w:spacing w:line="560" w:lineRule="exact"/>
        <w:ind w:firstLine="640" w:firstLineChars="200"/>
        <w:textAlignment w:val="auto"/>
        <w:rPr>
          <w:rFonts w:eastAsia="仿宋_GB2312"/>
          <w:color w:val="000000" w:themeColor="text1"/>
          <w:sz w:val="32"/>
          <w:szCs w:val="32"/>
          <w:highlight w:val="none"/>
          <w14:textFill>
            <w14:solidFill>
              <w14:schemeClr w14:val="tx1"/>
            </w14:solidFill>
          </w14:textFill>
        </w:rPr>
      </w:pPr>
      <w:r>
        <w:rPr>
          <w:rFonts w:hint="eastAsia" w:eastAsia="仿宋_GB2312"/>
          <w:color w:val="000000" w:themeColor="text1"/>
          <w:sz w:val="32"/>
          <w:szCs w:val="32"/>
          <w:highlight w:val="none"/>
          <w14:textFill>
            <w14:solidFill>
              <w14:schemeClr w14:val="tx1"/>
            </w14:solidFill>
          </w14:textFill>
        </w:rPr>
        <w:t>（2）通过审核的申报对象，</w:t>
      </w:r>
      <w:r>
        <w:rPr>
          <w:rFonts w:eastAsia="仿宋_GB2312"/>
          <w:color w:val="000000" w:themeColor="text1"/>
          <w:sz w:val="32"/>
          <w:szCs w:val="32"/>
          <w:highlight w:val="none"/>
          <w14:textFill>
            <w14:solidFill>
              <w14:schemeClr w14:val="tx1"/>
            </w14:solidFill>
          </w14:textFill>
        </w:rPr>
        <w:t>在</w:t>
      </w:r>
      <w:r>
        <w:rPr>
          <w:rFonts w:eastAsia="仿宋_GB2312"/>
          <w:color w:val="000000" w:themeColor="text1"/>
          <w:sz w:val="32"/>
          <w:szCs w:val="32"/>
          <w:highlight w:val="none"/>
          <w:u w:color="FF0000"/>
          <w14:textFill>
            <w14:solidFill>
              <w14:schemeClr w14:val="tx1"/>
            </w14:solidFill>
          </w14:textFill>
        </w:rPr>
        <w:t>征求相关部门意见的基础上</w:t>
      </w:r>
      <w:r>
        <w:rPr>
          <w:rFonts w:eastAsia="仿宋_GB2312"/>
          <w:color w:val="000000" w:themeColor="text1"/>
          <w:sz w:val="32"/>
          <w:szCs w:val="32"/>
          <w:highlight w:val="none"/>
          <w14:textFill>
            <w14:solidFill>
              <w14:schemeClr w14:val="tx1"/>
            </w14:solidFill>
          </w14:textFill>
        </w:rPr>
        <w:t>，</w:t>
      </w:r>
      <w:r>
        <w:rPr>
          <w:rFonts w:hint="eastAsia" w:eastAsia="仿宋_GB2312"/>
          <w:color w:val="000000" w:themeColor="text1"/>
          <w:sz w:val="32"/>
          <w:szCs w:val="32"/>
          <w:highlight w:val="none"/>
          <w14:textFill>
            <w14:solidFill>
              <w14:schemeClr w14:val="tx1"/>
            </w14:solidFill>
          </w14:textFill>
        </w:rPr>
        <w:t>由诸暨市</w:t>
      </w:r>
      <w:r>
        <w:rPr>
          <w:rFonts w:hint="eastAsia" w:eastAsia="仿宋_GB2312"/>
          <w:color w:val="000000" w:themeColor="text1"/>
          <w:sz w:val="32"/>
          <w:szCs w:val="32"/>
          <w:highlight w:val="none"/>
          <w:lang w:eastAsia="zh-CN"/>
          <w14:textFill>
            <w14:solidFill>
              <w14:schemeClr w14:val="tx1"/>
            </w14:solidFill>
          </w14:textFill>
        </w:rPr>
        <w:t>发改</w:t>
      </w:r>
      <w:r>
        <w:rPr>
          <w:rFonts w:hint="eastAsia" w:eastAsia="仿宋_GB2312"/>
          <w:color w:val="000000" w:themeColor="text1"/>
          <w:sz w:val="32"/>
          <w:szCs w:val="32"/>
          <w:highlight w:val="none"/>
          <w14:textFill>
            <w14:solidFill>
              <w14:schemeClr w14:val="tx1"/>
            </w14:solidFill>
          </w14:textFill>
        </w:rPr>
        <w:t>局</w:t>
      </w:r>
      <w:r>
        <w:rPr>
          <w:rFonts w:eastAsia="仿宋_GB2312"/>
          <w:color w:val="000000" w:themeColor="text1"/>
          <w:sz w:val="32"/>
          <w:szCs w:val="32"/>
          <w:highlight w:val="none"/>
          <w14:textFill>
            <w14:solidFill>
              <w14:schemeClr w14:val="tx1"/>
            </w14:solidFill>
          </w14:textFill>
        </w:rPr>
        <w:t>提出</w:t>
      </w:r>
      <w:r>
        <w:rPr>
          <w:rFonts w:hint="eastAsia" w:eastAsia="仿宋_GB2312"/>
          <w:color w:val="000000" w:themeColor="text1"/>
          <w:sz w:val="32"/>
          <w:szCs w:val="32"/>
          <w:highlight w:val="none"/>
          <w14:textFill>
            <w14:solidFill>
              <w14:schemeClr w14:val="tx1"/>
            </w14:solidFill>
          </w14:textFill>
        </w:rPr>
        <w:t>扶持</w:t>
      </w:r>
      <w:r>
        <w:rPr>
          <w:rFonts w:eastAsia="仿宋_GB2312"/>
          <w:color w:val="000000" w:themeColor="text1"/>
          <w:sz w:val="32"/>
          <w:szCs w:val="32"/>
          <w:highlight w:val="none"/>
          <w14:textFill>
            <w14:solidFill>
              <w14:schemeClr w14:val="tx1"/>
            </w14:solidFill>
          </w14:textFill>
        </w:rPr>
        <w:t>项目核定意见并公示（内容包括</w:t>
      </w:r>
      <w:r>
        <w:rPr>
          <w:rFonts w:hint="eastAsia" w:eastAsia="仿宋_GB2312"/>
          <w:color w:val="000000" w:themeColor="text1"/>
          <w:sz w:val="32"/>
          <w:szCs w:val="32"/>
          <w:highlight w:val="none"/>
          <w14:textFill>
            <w14:solidFill>
              <w14:schemeClr w14:val="tx1"/>
            </w14:solidFill>
          </w14:textFill>
        </w:rPr>
        <w:t>扶持对象</w:t>
      </w:r>
      <w:r>
        <w:rPr>
          <w:rFonts w:eastAsia="仿宋_GB2312"/>
          <w:color w:val="000000" w:themeColor="text1"/>
          <w:sz w:val="32"/>
          <w:szCs w:val="32"/>
          <w:highlight w:val="none"/>
          <w14:textFill>
            <w14:solidFill>
              <w14:schemeClr w14:val="tx1"/>
            </w14:solidFill>
          </w14:textFill>
        </w:rPr>
        <w:t>名称、项目内容、奖励金额等）；</w:t>
      </w:r>
    </w:p>
    <w:p>
      <w:pPr>
        <w:keepNext w:val="0"/>
        <w:keepLines w:val="0"/>
        <w:pageBreakBefore w:val="0"/>
        <w:widowControl w:val="0"/>
        <w:kinsoku/>
        <w:wordWrap/>
        <w:overflowPunct w:val="0"/>
        <w:topLinePunct w:val="0"/>
        <w:bidi w:val="0"/>
        <w:adjustRightInd w:val="0"/>
        <w:snapToGrid w:val="0"/>
        <w:spacing w:line="560" w:lineRule="exact"/>
        <w:ind w:firstLine="640" w:firstLineChars="200"/>
        <w:textAlignment w:val="auto"/>
        <w:rPr>
          <w:rFonts w:hint="default"/>
          <w:highlight w:val="none"/>
        </w:rPr>
      </w:pPr>
      <w:r>
        <w:rPr>
          <w:rFonts w:eastAsia="仿宋_GB2312"/>
          <w:color w:val="000000" w:themeColor="text1"/>
          <w:sz w:val="32"/>
          <w:szCs w:val="32"/>
          <w:highlight w:val="none"/>
          <w14:textFill>
            <w14:solidFill>
              <w14:schemeClr w14:val="tx1"/>
            </w14:solidFill>
          </w14:textFill>
        </w:rPr>
        <w:t>（</w:t>
      </w:r>
      <w:r>
        <w:rPr>
          <w:rFonts w:hint="eastAsia" w:eastAsia="仿宋_GB2312"/>
          <w:color w:val="000000" w:themeColor="text1"/>
          <w:sz w:val="32"/>
          <w:szCs w:val="32"/>
          <w:highlight w:val="none"/>
          <w14:textFill>
            <w14:solidFill>
              <w14:schemeClr w14:val="tx1"/>
            </w14:solidFill>
          </w14:textFill>
        </w:rPr>
        <w:t>3</w:t>
      </w:r>
      <w:r>
        <w:rPr>
          <w:rFonts w:eastAsia="仿宋_GB2312"/>
          <w:color w:val="000000" w:themeColor="text1"/>
          <w:sz w:val="32"/>
          <w:szCs w:val="32"/>
          <w:highlight w:val="none"/>
          <w14:textFill>
            <w14:solidFill>
              <w14:schemeClr w14:val="tx1"/>
            </w14:solidFill>
          </w14:textFill>
        </w:rPr>
        <w:t>）公示</w:t>
      </w:r>
      <w:r>
        <w:rPr>
          <w:rFonts w:hint="eastAsia" w:eastAsia="仿宋_GB2312"/>
          <w:color w:val="000000" w:themeColor="text1"/>
          <w:sz w:val="32"/>
          <w:szCs w:val="32"/>
          <w:highlight w:val="none"/>
          <w:lang w:eastAsia="zh-CN"/>
          <w14:textFill>
            <w14:solidFill>
              <w14:schemeClr w14:val="tx1"/>
            </w14:solidFill>
          </w14:textFill>
        </w:rPr>
        <w:t>期满</w:t>
      </w:r>
      <w:r>
        <w:rPr>
          <w:rFonts w:eastAsia="仿宋_GB2312"/>
          <w:color w:val="000000" w:themeColor="text1"/>
          <w:sz w:val="32"/>
          <w:szCs w:val="32"/>
          <w:highlight w:val="none"/>
          <w14:textFill>
            <w14:solidFill>
              <w14:schemeClr w14:val="tx1"/>
            </w14:solidFill>
          </w14:textFill>
        </w:rPr>
        <w:t>无异议后，经</w:t>
      </w:r>
      <w:r>
        <w:rPr>
          <w:rFonts w:hint="eastAsia" w:eastAsia="仿宋_GB2312"/>
          <w:color w:val="000000" w:themeColor="text1"/>
          <w:sz w:val="32"/>
          <w:szCs w:val="32"/>
          <w:highlight w:val="none"/>
          <w14:textFill>
            <w14:solidFill>
              <w14:schemeClr w14:val="tx1"/>
            </w14:solidFill>
          </w14:textFill>
        </w:rPr>
        <w:t>诸暨市</w:t>
      </w:r>
      <w:r>
        <w:rPr>
          <w:rFonts w:eastAsia="仿宋_GB2312"/>
          <w:color w:val="000000" w:themeColor="text1"/>
          <w:sz w:val="32"/>
          <w:szCs w:val="32"/>
          <w:highlight w:val="none"/>
          <w14:textFill>
            <w14:solidFill>
              <w14:schemeClr w14:val="tx1"/>
            </w14:solidFill>
          </w14:textFill>
        </w:rPr>
        <w:t>政府同意，下达扶持资金</w:t>
      </w:r>
      <w:r>
        <w:rPr>
          <w:rFonts w:hint="eastAsia" w:eastAsia="仿宋_GB2312"/>
          <w:color w:val="000000" w:themeColor="text1"/>
          <w:sz w:val="32"/>
          <w:szCs w:val="32"/>
          <w:highlight w:val="none"/>
          <w14:textFill>
            <w14:solidFill>
              <w14:schemeClr w14:val="tx1"/>
            </w14:solidFill>
          </w14:textFill>
        </w:rPr>
        <w:t>并完成拨付。</w:t>
      </w:r>
    </w:p>
    <w:p>
      <w:pPr>
        <w:pStyle w:val="9"/>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560" w:lineRule="exact"/>
        <w:ind w:left="0" w:leftChars="0" w:firstLine="643" w:firstLineChars="200"/>
        <w:jc w:val="both"/>
        <w:textAlignment w:val="auto"/>
        <w:rPr>
          <w:rFonts w:hint="default" w:ascii="Times New Roman" w:hAnsi="Times New Roman" w:eastAsia="仿宋_GB2312" w:cs="Times New Roman"/>
          <w:bCs/>
          <w:snapToGrid w:val="0"/>
          <w:color w:val="000000" w:themeColor="text1"/>
          <w:kern w:val="0"/>
          <w:sz w:val="32"/>
          <w:szCs w:val="32"/>
          <w:highlight w:val="none"/>
          <w:u w:val="none" w:color="auto"/>
          <w14:textFill>
            <w14:solidFill>
              <w14:schemeClr w14:val="tx1"/>
            </w14:solidFill>
          </w14:textFill>
        </w:rPr>
      </w:pPr>
      <w:r>
        <w:rPr>
          <w:rFonts w:hint="default" w:ascii="Times New Roman" w:hAnsi="Times New Roman" w:eastAsia="楷体_GB2312" w:cs="Times New Roman"/>
          <w:b/>
          <w:bCs/>
          <w:snapToGrid w:val="0"/>
          <w:color w:val="000000" w:themeColor="text1"/>
          <w:kern w:val="0"/>
          <w:sz w:val="32"/>
          <w:szCs w:val="32"/>
          <w:highlight w:val="none"/>
          <w:u w:val="none" w:color="auto"/>
          <w14:textFill>
            <w14:solidFill>
              <w14:schemeClr w14:val="tx1"/>
            </w14:solidFill>
          </w14:textFill>
        </w:rPr>
        <w:t>（二）政策条款：</w:t>
      </w:r>
      <w:r>
        <w:rPr>
          <w:rFonts w:hint="eastAsia" w:ascii="Times New Roman" w:hAnsi="Times New Roman" w:eastAsia="仿宋_GB2312" w:cs="Times New Roman"/>
          <w:bCs/>
          <w:color w:val="auto"/>
          <w:spacing w:val="0"/>
          <w:kern w:val="0"/>
          <w:sz w:val="32"/>
          <w:szCs w:val="32"/>
          <w:highlight w:val="none"/>
          <w:lang w:val="en-US" w:eastAsia="zh-CN" w:bidi="ar-SA"/>
        </w:rPr>
        <w:t>鼓励</w:t>
      </w:r>
      <w:r>
        <w:rPr>
          <w:rFonts w:hint="eastAsia" w:ascii="Times New Roman" w:hAnsi="Times New Roman" w:eastAsia="仿宋_GB2312" w:cs="Times New Roman"/>
          <w:b w:val="0"/>
          <w:bCs/>
          <w:color w:val="auto"/>
          <w:spacing w:val="0"/>
          <w:kern w:val="0"/>
          <w:sz w:val="32"/>
          <w:szCs w:val="32"/>
          <w:highlight w:val="none"/>
          <w:u w:val="none"/>
          <w:lang w:val="en-US" w:eastAsia="zh-CN" w:bidi="ar-SA"/>
        </w:rPr>
        <w:t>工业、建筑业企业</w:t>
      </w:r>
      <w:r>
        <w:rPr>
          <w:rFonts w:hint="eastAsia" w:ascii="Times New Roman" w:hAnsi="Times New Roman" w:eastAsia="仿宋_GB2312" w:cs="Times New Roman"/>
          <w:b w:val="0"/>
          <w:bCs/>
          <w:color w:val="auto"/>
          <w:spacing w:val="0"/>
          <w:kern w:val="0"/>
          <w:sz w:val="32"/>
          <w:szCs w:val="32"/>
          <w:highlight w:val="none"/>
          <w:lang w:val="en-US" w:eastAsia="zh-CN" w:bidi="ar-SA"/>
        </w:rPr>
        <w:t>服务化发展，企业将其研发设计、技术平台、物流运输、投资服务、信息软件服务、售后服务等非主营业务分离并设立服务业企业的，经评定，新设立企业在符合国土空间规划的前提下，可保留其自有土地用途暂不变更，对年度营业收入首次达到</w:t>
      </w:r>
      <w:r>
        <w:rPr>
          <w:rFonts w:hint="eastAsia" w:ascii="Times New Roman" w:hAnsi="Times New Roman" w:eastAsia="仿宋_GB2312" w:cs="Times New Roman"/>
          <w:bCs/>
          <w:color w:val="auto"/>
          <w:spacing w:val="0"/>
          <w:kern w:val="0"/>
          <w:sz w:val="32"/>
          <w:szCs w:val="32"/>
          <w:highlight w:val="none"/>
          <w:lang w:val="en-US" w:eastAsia="zh-CN" w:bidi="ar-SA"/>
        </w:rPr>
        <w:t>5000万元以上、2000万元以上、1000万元以上的，分别奖励50万元、20万元、10万元；</w:t>
      </w:r>
      <w:r>
        <w:rPr>
          <w:rFonts w:hint="eastAsia" w:ascii="Times New Roman" w:hAnsi="Times New Roman" w:eastAsia="仿宋_GB2312" w:cs="Times New Roman"/>
          <w:bCs/>
          <w:i w:val="0"/>
          <w:caps w:val="0"/>
          <w:color w:val="auto"/>
          <w:spacing w:val="0"/>
          <w:kern w:val="0"/>
          <w:sz w:val="32"/>
          <w:szCs w:val="32"/>
          <w:highlight w:val="none"/>
          <w:shd w:val="clear" w:color="auto" w:fill="auto"/>
          <w:lang w:val="en-US" w:eastAsia="zh-CN" w:bidi="ar"/>
        </w:rPr>
        <w:t>获得年度营收奖励后</w:t>
      </w:r>
      <w:r>
        <w:rPr>
          <w:rFonts w:hint="eastAsia" w:ascii="Times New Roman" w:hAnsi="Times New Roman" w:eastAsia="仿宋_GB2312" w:cs="Times New Roman"/>
          <w:bCs/>
          <w:color w:val="auto"/>
          <w:spacing w:val="0"/>
          <w:kern w:val="0"/>
          <w:sz w:val="32"/>
          <w:szCs w:val="32"/>
          <w:highlight w:val="none"/>
          <w:lang w:val="en-US" w:eastAsia="zh-CN" w:bidi="ar-SA"/>
        </w:rPr>
        <w:t>三年内，对上年主营业务收入增速超过15%的企业，每年再奖励10万元。</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3" w:firstLineChars="200"/>
        <w:jc w:val="both"/>
        <w:textAlignment w:val="auto"/>
        <w:rPr>
          <w:rFonts w:hint="default" w:ascii="Times New Roman" w:hAnsi="Times New Roman" w:eastAsia="仿宋_GB2312" w:cs="Times New Roman"/>
          <w:b/>
          <w:bCs/>
          <w:snapToGrid w:val="0"/>
          <w:color w:val="000000" w:themeColor="text1"/>
          <w:kern w:val="0"/>
          <w:sz w:val="32"/>
          <w:szCs w:val="32"/>
          <w:highlight w:val="none"/>
          <w:u w:val="none" w:color="auto"/>
          <w14:textFill>
            <w14:solidFill>
              <w14:schemeClr w14:val="tx1"/>
            </w14:solidFill>
          </w14:textFill>
        </w:rPr>
      </w:pPr>
      <w:r>
        <w:rPr>
          <w:rFonts w:hint="default" w:ascii="Times New Roman" w:hAnsi="Times New Roman" w:eastAsia="仿宋_GB2312" w:cs="Times New Roman"/>
          <w:b/>
          <w:bCs/>
          <w:snapToGrid w:val="0"/>
          <w:color w:val="000000" w:themeColor="text1"/>
          <w:kern w:val="0"/>
          <w:sz w:val="32"/>
          <w:szCs w:val="32"/>
          <w:highlight w:val="none"/>
          <w:u w:val="none" w:color="auto"/>
          <w14:textFill>
            <w14:solidFill>
              <w14:schemeClr w14:val="tx1"/>
            </w14:solidFill>
          </w14:textFill>
        </w:rPr>
        <w:t>1．扶持对象</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hint="eastAsia" w:ascii="Times New Roman" w:hAnsi="Times New Roman" w:eastAsia="仿宋_GB2312" w:cs="Times New Roman"/>
          <w:snapToGrid w:val="0"/>
          <w:color w:val="000000" w:themeColor="text1"/>
          <w:kern w:val="0"/>
          <w:sz w:val="32"/>
          <w:szCs w:val="32"/>
          <w:highlight w:val="none"/>
          <w:u w:val="none" w:color="auto"/>
          <w:lang w:val="en-US" w:eastAsia="zh-CN"/>
          <w14:textFill>
            <w14:solidFill>
              <w14:schemeClr w14:val="tx1"/>
            </w14:solidFill>
          </w14:textFill>
        </w:rPr>
      </w:pPr>
      <w:r>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t>从</w:t>
      </w:r>
      <w:r>
        <w:rPr>
          <w:rFonts w:hint="eastAsia" w:ascii="Times New Roman" w:hAnsi="Times New Roman" w:eastAsia="仿宋_GB2312" w:cs="Times New Roman"/>
          <w:snapToGrid w:val="0"/>
          <w:color w:val="000000" w:themeColor="text1"/>
          <w:kern w:val="0"/>
          <w:sz w:val="32"/>
          <w:szCs w:val="32"/>
          <w:highlight w:val="none"/>
          <w:u w:val="none" w:color="auto"/>
          <w:lang w:val="en-US" w:eastAsia="zh-CN"/>
          <w14:textFill>
            <w14:solidFill>
              <w14:schemeClr w14:val="tx1"/>
            </w14:solidFill>
          </w14:textFill>
        </w:rPr>
        <w:t>工业、建筑业</w:t>
      </w:r>
      <w:r>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t>企业中分离出来，从事</w:t>
      </w:r>
      <w:r>
        <w:rPr>
          <w:rFonts w:hint="eastAsia" w:ascii="Times New Roman" w:hAnsi="Times New Roman" w:eastAsia="仿宋_GB2312" w:cs="Times New Roman"/>
          <w:b w:val="0"/>
          <w:bCs/>
          <w:color w:val="auto"/>
          <w:spacing w:val="0"/>
          <w:kern w:val="0"/>
          <w:sz w:val="32"/>
          <w:szCs w:val="32"/>
          <w:highlight w:val="none"/>
          <w:lang w:val="en-US" w:eastAsia="zh-CN" w:bidi="ar-SA"/>
        </w:rPr>
        <w:t>研发设计、技术平台、物流运输、投资服务、信息软件服务、售后服务</w:t>
      </w:r>
      <w:r>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t>的新设生产性服务业企业</w:t>
      </w:r>
      <w:r>
        <w:rPr>
          <w:rFonts w:hint="eastAsia" w:ascii="Times New Roman" w:hAnsi="Times New Roman" w:eastAsia="仿宋_GB2312" w:cs="Times New Roman"/>
          <w:snapToGrid w:val="0"/>
          <w:color w:val="000000" w:themeColor="text1"/>
          <w:kern w:val="0"/>
          <w:sz w:val="32"/>
          <w:szCs w:val="32"/>
          <w:highlight w:val="none"/>
          <w:u w:val="none" w:color="auto"/>
          <w:lang w:eastAsia="zh-CN"/>
          <w14:textFill>
            <w14:solidFill>
              <w14:schemeClr w14:val="tx1"/>
            </w14:solidFill>
          </w14:textFill>
        </w:rPr>
        <w:t>。且新设企业需完成升规（限）工作。</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3" w:firstLineChars="200"/>
        <w:jc w:val="both"/>
        <w:textAlignment w:val="auto"/>
        <w:rPr>
          <w:rFonts w:hint="default" w:ascii="Times New Roman" w:hAnsi="Times New Roman" w:eastAsia="仿宋_GB2312" w:cs="Times New Roman"/>
          <w:b/>
          <w:bCs/>
          <w:snapToGrid w:val="0"/>
          <w:color w:val="000000" w:themeColor="text1"/>
          <w:kern w:val="0"/>
          <w:sz w:val="32"/>
          <w:szCs w:val="32"/>
          <w:highlight w:val="none"/>
          <w:u w:val="none" w:color="auto"/>
          <w14:textFill>
            <w14:solidFill>
              <w14:schemeClr w14:val="tx1"/>
            </w14:solidFill>
          </w14:textFill>
        </w:rPr>
      </w:pPr>
      <w:r>
        <w:rPr>
          <w:rFonts w:hint="default" w:ascii="Times New Roman" w:hAnsi="Times New Roman" w:eastAsia="仿宋_GB2312" w:cs="Times New Roman"/>
          <w:b/>
          <w:bCs/>
          <w:snapToGrid w:val="0"/>
          <w:color w:val="000000" w:themeColor="text1"/>
          <w:kern w:val="0"/>
          <w:sz w:val="32"/>
          <w:szCs w:val="32"/>
          <w:highlight w:val="none"/>
          <w:u w:val="none" w:color="auto"/>
          <w14:textFill>
            <w14:solidFill>
              <w14:schemeClr w14:val="tx1"/>
            </w14:solidFill>
          </w14:textFill>
        </w:rPr>
        <w:t>2．扶持标准</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hint="eastAsia" w:ascii="Times New Roman" w:hAnsi="Times New Roman" w:eastAsia="仿宋_GB2312"/>
          <w:b w:val="0"/>
          <w:bCs/>
          <w:color w:val="000000" w:themeColor="text1"/>
          <w:kern w:val="0"/>
          <w:sz w:val="32"/>
          <w:szCs w:val="32"/>
          <w:highlight w:val="none"/>
          <w:lang w:val="en-US" w:eastAsia="zh-CN"/>
          <w14:textFill>
            <w14:solidFill>
              <w14:schemeClr w14:val="tx1"/>
            </w14:solidFill>
          </w14:textFill>
        </w:rPr>
      </w:pPr>
      <w:r>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t>（</w:t>
      </w:r>
      <w:r>
        <w:rPr>
          <w:rFonts w:hint="eastAsia" w:ascii="Times New Roman" w:hAnsi="Times New Roman" w:eastAsia="仿宋_GB2312" w:cs="Times New Roman"/>
          <w:snapToGrid w:val="0"/>
          <w:color w:val="000000" w:themeColor="text1"/>
          <w:kern w:val="0"/>
          <w:sz w:val="32"/>
          <w:szCs w:val="32"/>
          <w:highlight w:val="none"/>
          <w:u w:val="none" w:color="auto"/>
          <w:lang w:val="en-US" w:eastAsia="zh-CN"/>
          <w14:textFill>
            <w14:solidFill>
              <w14:schemeClr w14:val="tx1"/>
            </w14:solidFill>
          </w14:textFill>
        </w:rPr>
        <w:t>1</w:t>
      </w:r>
      <w:r>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t>）新设立生产性服务业企业（新设企业的主营业务和与</w:t>
      </w:r>
      <w:r>
        <w:rPr>
          <w:rFonts w:hint="eastAsia" w:ascii="Times New Roman" w:hAnsi="Times New Roman" w:eastAsia="仿宋_GB2312" w:cs="Times New Roman"/>
          <w:snapToGrid w:val="0"/>
          <w:color w:val="000000" w:themeColor="text1"/>
          <w:kern w:val="0"/>
          <w:sz w:val="32"/>
          <w:szCs w:val="32"/>
          <w:highlight w:val="none"/>
          <w:u w:val="none" w:color="auto"/>
          <w:lang w:val="en-US" w:eastAsia="zh-CN"/>
          <w14:textFill>
            <w14:solidFill>
              <w14:schemeClr w14:val="tx1"/>
            </w14:solidFill>
          </w14:textFill>
        </w:rPr>
        <w:t>工业、建筑业</w:t>
      </w:r>
      <w:r>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t>企业隶属关系确定以第三方中介机构出具的报告为准）如利用原有工业厂房建立企业，允许保留</w:t>
      </w:r>
      <w:r>
        <w:rPr>
          <w:rFonts w:hint="eastAsia" w:ascii="Times New Roman" w:hAnsi="Times New Roman" w:eastAsia="仿宋_GB2312"/>
          <w:b w:val="0"/>
          <w:bCs/>
          <w:color w:val="000000" w:themeColor="text1"/>
          <w:kern w:val="0"/>
          <w:sz w:val="32"/>
          <w:szCs w:val="32"/>
          <w:highlight w:val="none"/>
          <w:lang w:val="en-US" w:eastAsia="zh-CN"/>
          <w14:textFill>
            <w14:solidFill>
              <w14:schemeClr w14:val="tx1"/>
            </w14:solidFill>
          </w14:textFill>
        </w:rPr>
        <w:t>其自有土地用途暂不变更</w:t>
      </w:r>
      <w:bookmarkStart w:id="0" w:name="baidusnap6"/>
      <w:bookmarkEnd w:id="0"/>
      <w:r>
        <w:rPr>
          <w:rFonts w:hint="eastAsia" w:ascii="Times New Roman" w:hAnsi="Times New Roman" w:eastAsia="仿宋_GB2312"/>
          <w:b w:val="0"/>
          <w:bCs/>
          <w:color w:val="000000" w:themeColor="text1"/>
          <w:kern w:val="0"/>
          <w:sz w:val="32"/>
          <w:szCs w:val="32"/>
          <w:highlight w:val="none"/>
          <w:lang w:val="en-US" w:eastAsia="zh-CN"/>
          <w14:textFill>
            <w14:solidFill>
              <w14:schemeClr w14:val="tx1"/>
            </w14:solidFill>
          </w14:textFill>
        </w:rPr>
        <w:t>；</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pPr>
      <w:r>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t>（</w:t>
      </w:r>
      <w:r>
        <w:rPr>
          <w:rFonts w:hint="eastAsia" w:ascii="Times New Roman" w:hAnsi="Times New Roman" w:eastAsia="仿宋_GB2312" w:cs="Times New Roman"/>
          <w:snapToGrid w:val="0"/>
          <w:color w:val="000000" w:themeColor="text1"/>
          <w:kern w:val="0"/>
          <w:sz w:val="32"/>
          <w:szCs w:val="32"/>
          <w:highlight w:val="none"/>
          <w:u w:val="none" w:color="auto"/>
          <w:lang w:val="en-US" w:eastAsia="zh-CN"/>
          <w14:textFill>
            <w14:solidFill>
              <w14:schemeClr w14:val="tx1"/>
            </w14:solidFill>
          </w14:textFill>
        </w:rPr>
        <w:t>2</w:t>
      </w:r>
      <w:r>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t>）对新设企业当年度销售收入首次</w:t>
      </w:r>
      <w:r>
        <w:rPr>
          <w:rFonts w:hint="eastAsia" w:ascii="Times New Roman" w:hAnsi="Times New Roman" w:eastAsia="仿宋_GB2312" w:cs="Times New Roman"/>
          <w:b w:val="0"/>
          <w:bCs/>
          <w:color w:val="auto"/>
          <w:spacing w:val="0"/>
          <w:kern w:val="0"/>
          <w:sz w:val="32"/>
          <w:szCs w:val="32"/>
          <w:highlight w:val="none"/>
          <w:lang w:val="en-US" w:eastAsia="zh-CN" w:bidi="ar-SA"/>
        </w:rPr>
        <w:t>达到</w:t>
      </w:r>
      <w:r>
        <w:rPr>
          <w:rFonts w:hint="eastAsia" w:ascii="Times New Roman" w:hAnsi="Times New Roman" w:eastAsia="仿宋_GB2312" w:cs="Times New Roman"/>
          <w:bCs/>
          <w:color w:val="auto"/>
          <w:spacing w:val="0"/>
          <w:kern w:val="0"/>
          <w:sz w:val="32"/>
          <w:szCs w:val="32"/>
          <w:highlight w:val="none"/>
          <w:lang w:val="en-US" w:eastAsia="zh-CN" w:bidi="ar-SA"/>
        </w:rPr>
        <w:t>5000万元以上、2000万元以上、1000万元以上的，分别奖励50万元、20万元、10万元；</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b/>
          <w:bCs/>
          <w:snapToGrid w:val="0"/>
          <w:color w:val="000000" w:themeColor="text1"/>
          <w:kern w:val="0"/>
          <w:sz w:val="32"/>
          <w:szCs w:val="32"/>
          <w:highlight w:val="none"/>
          <w:u w:val="none" w:color="auto"/>
          <w14:textFill>
            <w14:solidFill>
              <w14:schemeClr w14:val="tx1"/>
            </w14:solidFill>
          </w14:textFill>
        </w:rPr>
      </w:pPr>
      <w:r>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t>（</w:t>
      </w:r>
      <w:r>
        <w:rPr>
          <w:rFonts w:hint="eastAsia" w:ascii="Times New Roman" w:hAnsi="Times New Roman" w:eastAsia="仿宋_GB2312" w:cs="Times New Roman"/>
          <w:snapToGrid w:val="0"/>
          <w:color w:val="000000" w:themeColor="text1"/>
          <w:kern w:val="0"/>
          <w:sz w:val="32"/>
          <w:szCs w:val="32"/>
          <w:highlight w:val="none"/>
          <w:u w:val="none" w:color="auto"/>
          <w:lang w:val="en-US" w:eastAsia="zh-CN"/>
          <w14:textFill>
            <w14:solidFill>
              <w14:schemeClr w14:val="tx1"/>
            </w14:solidFill>
          </w14:textFill>
        </w:rPr>
        <w:t>3</w:t>
      </w:r>
      <w:r>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t>）</w:t>
      </w:r>
      <w:r>
        <w:rPr>
          <w:rFonts w:ascii="Times New Roman" w:hAnsi="Times New Roman" w:eastAsia="仿宋_GB2312" w:cs="Times New Roman"/>
          <w:bCs/>
          <w:i w:val="0"/>
          <w:caps w:val="0"/>
          <w:color w:val="000000"/>
          <w:spacing w:val="0"/>
          <w:kern w:val="0"/>
          <w:sz w:val="32"/>
          <w:szCs w:val="32"/>
          <w:highlight w:val="none"/>
          <w:shd w:val="clear" w:color="auto" w:fill="auto"/>
          <w:lang w:val="en-US" w:eastAsia="zh-CN" w:bidi="ar"/>
        </w:rPr>
        <w:t>获得年度营收奖励后</w:t>
      </w:r>
      <w:r>
        <w:rPr>
          <w:rFonts w:hint="eastAsia" w:ascii="Times New Roman" w:hAnsi="Times New Roman" w:eastAsia="仿宋_GB2312"/>
          <w:bCs/>
          <w:color w:val="000000"/>
          <w:kern w:val="0"/>
          <w:sz w:val="32"/>
          <w:szCs w:val="32"/>
          <w:highlight w:val="none"/>
        </w:rPr>
        <w:t>三年</w:t>
      </w:r>
      <w:r>
        <w:rPr>
          <w:rFonts w:hint="eastAsia" w:ascii="Times New Roman" w:hAnsi="Times New Roman" w:eastAsia="仿宋_GB2312"/>
          <w:bCs/>
          <w:color w:val="000000"/>
          <w:kern w:val="0"/>
          <w:sz w:val="32"/>
          <w:szCs w:val="32"/>
          <w:highlight w:val="none"/>
          <w:lang w:eastAsia="zh-CN"/>
        </w:rPr>
        <w:t>内</w:t>
      </w:r>
      <w:r>
        <w:rPr>
          <w:rFonts w:hint="eastAsia" w:ascii="Times New Roman" w:hAnsi="Times New Roman" w:eastAsia="仿宋_GB2312"/>
          <w:bCs/>
          <w:color w:val="000000"/>
          <w:kern w:val="0"/>
          <w:sz w:val="32"/>
          <w:szCs w:val="32"/>
          <w:highlight w:val="none"/>
        </w:rPr>
        <w:t>，对</w:t>
      </w:r>
      <w:r>
        <w:rPr>
          <w:rFonts w:hint="eastAsia" w:ascii="Times New Roman" w:hAnsi="Times New Roman" w:eastAsia="仿宋_GB2312"/>
          <w:bCs/>
          <w:color w:val="000000"/>
          <w:kern w:val="0"/>
          <w:sz w:val="32"/>
          <w:szCs w:val="32"/>
          <w:highlight w:val="none"/>
          <w:lang w:eastAsia="zh-CN"/>
        </w:rPr>
        <w:t>上年</w:t>
      </w:r>
      <w:r>
        <w:rPr>
          <w:rFonts w:hint="eastAsia" w:ascii="Times New Roman" w:hAnsi="Times New Roman" w:eastAsia="仿宋_GB2312"/>
          <w:bCs/>
          <w:color w:val="000000"/>
          <w:kern w:val="0"/>
          <w:sz w:val="32"/>
          <w:szCs w:val="32"/>
          <w:highlight w:val="none"/>
        </w:rPr>
        <w:t>主营业务收入</w:t>
      </w:r>
      <w:r>
        <w:rPr>
          <w:rFonts w:hint="eastAsia" w:ascii="Times New Roman" w:hAnsi="Times New Roman" w:eastAsia="仿宋_GB2312"/>
          <w:bCs/>
          <w:color w:val="000000"/>
          <w:kern w:val="0"/>
          <w:sz w:val="32"/>
          <w:szCs w:val="32"/>
          <w:highlight w:val="none"/>
          <w:lang w:eastAsia="zh-CN"/>
        </w:rPr>
        <w:t>同比</w:t>
      </w:r>
      <w:r>
        <w:rPr>
          <w:rFonts w:hint="eastAsia" w:ascii="Times New Roman" w:hAnsi="Times New Roman" w:eastAsia="仿宋_GB2312"/>
          <w:bCs/>
          <w:color w:val="000000"/>
          <w:kern w:val="0"/>
          <w:sz w:val="32"/>
          <w:szCs w:val="32"/>
          <w:highlight w:val="none"/>
        </w:rPr>
        <w:t>增速超过15%的企业，每年</w:t>
      </w:r>
      <w:r>
        <w:rPr>
          <w:rFonts w:hint="eastAsia" w:ascii="Times New Roman" w:hAnsi="Times New Roman" w:eastAsia="仿宋_GB2312"/>
          <w:bCs/>
          <w:color w:val="000000"/>
          <w:kern w:val="0"/>
          <w:sz w:val="32"/>
          <w:szCs w:val="32"/>
          <w:highlight w:val="none"/>
          <w:lang w:eastAsia="zh-CN"/>
        </w:rPr>
        <w:t>再</w:t>
      </w:r>
      <w:r>
        <w:rPr>
          <w:rFonts w:hint="eastAsia" w:ascii="Times New Roman" w:hAnsi="Times New Roman" w:eastAsia="仿宋_GB2312"/>
          <w:bCs/>
          <w:color w:val="000000"/>
          <w:kern w:val="0"/>
          <w:sz w:val="32"/>
          <w:szCs w:val="32"/>
          <w:highlight w:val="none"/>
        </w:rPr>
        <w:t>奖励10万元。</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3" w:firstLineChars="200"/>
        <w:jc w:val="both"/>
        <w:textAlignment w:val="auto"/>
        <w:rPr>
          <w:rFonts w:hint="default" w:ascii="Times New Roman" w:hAnsi="Times New Roman" w:eastAsia="仿宋_GB2312" w:cs="Times New Roman"/>
          <w:b/>
          <w:bCs/>
          <w:snapToGrid w:val="0"/>
          <w:color w:val="000000" w:themeColor="text1"/>
          <w:kern w:val="0"/>
          <w:sz w:val="32"/>
          <w:szCs w:val="32"/>
          <w:highlight w:val="none"/>
          <w:u w:val="none" w:color="auto"/>
          <w14:textFill>
            <w14:solidFill>
              <w14:schemeClr w14:val="tx1"/>
            </w14:solidFill>
          </w14:textFill>
        </w:rPr>
      </w:pPr>
      <w:r>
        <w:rPr>
          <w:rFonts w:hint="default" w:ascii="Times New Roman" w:hAnsi="Times New Roman" w:eastAsia="仿宋_GB2312" w:cs="Times New Roman"/>
          <w:b/>
          <w:bCs/>
          <w:snapToGrid w:val="0"/>
          <w:color w:val="000000" w:themeColor="text1"/>
          <w:kern w:val="0"/>
          <w:sz w:val="32"/>
          <w:szCs w:val="32"/>
          <w:highlight w:val="none"/>
          <w:u w:val="none" w:color="auto"/>
          <w14:textFill>
            <w14:solidFill>
              <w14:schemeClr w14:val="tx1"/>
            </w14:solidFill>
          </w14:textFill>
        </w:rPr>
        <w:t>3．申请材料</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pPr>
      <w:r>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t>（1）申</w:t>
      </w:r>
      <w:r>
        <w:rPr>
          <w:rFonts w:hint="eastAsia" w:ascii="Times New Roman" w:hAnsi="Times New Roman" w:eastAsia="仿宋_GB2312" w:cs="Times New Roman"/>
          <w:snapToGrid w:val="0"/>
          <w:color w:val="000000" w:themeColor="text1"/>
          <w:kern w:val="0"/>
          <w:sz w:val="32"/>
          <w:szCs w:val="32"/>
          <w:highlight w:val="none"/>
          <w:u w:val="none" w:color="auto"/>
          <w:lang w:eastAsia="zh-CN"/>
          <w14:textFill>
            <w14:solidFill>
              <w14:schemeClr w14:val="tx1"/>
            </w14:solidFill>
          </w14:textFill>
        </w:rPr>
        <w:t>报</w:t>
      </w:r>
      <w:r>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t>表（由</w:t>
      </w:r>
      <w:r>
        <w:rPr>
          <w:rFonts w:hint="eastAsia" w:ascii="Times New Roman" w:hAnsi="Times New Roman" w:eastAsia="仿宋_GB2312" w:cs="Times New Roman"/>
          <w:snapToGrid w:val="0"/>
          <w:color w:val="000000" w:themeColor="text1"/>
          <w:kern w:val="0"/>
          <w:sz w:val="32"/>
          <w:szCs w:val="32"/>
          <w:highlight w:val="none"/>
          <w:u w:val="none" w:color="auto"/>
          <w:lang w:eastAsia="zh-CN"/>
          <w14:textFill>
            <w14:solidFill>
              <w14:schemeClr w14:val="tx1"/>
            </w14:solidFill>
          </w14:textFill>
        </w:rPr>
        <w:t>诸暨市发改局</w:t>
      </w:r>
      <w:r>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t>提供）；</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pPr>
      <w:r>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t>（2）企业相关证照（营业执照、银行基本户开户许可证）复印件；</w:t>
      </w:r>
    </w:p>
    <w:p>
      <w:pPr>
        <w:keepNext w:val="0"/>
        <w:keepLines w:val="0"/>
        <w:pageBreakBefore w:val="0"/>
        <w:widowControl w:val="0"/>
        <w:kinsoku/>
        <w:wordWrap/>
        <w:overflowPunct w:val="0"/>
        <w:topLinePunct w:val="0"/>
        <w:autoSpaceDE/>
        <w:autoSpaceDN/>
        <w:bidi w:val="0"/>
        <w:adjustRightInd w:val="0"/>
        <w:snapToGrid w:val="0"/>
        <w:spacing w:line="560" w:lineRule="exact"/>
        <w:ind w:left="638" w:leftChars="304" w:firstLine="0" w:firstLineChars="0"/>
        <w:jc w:val="both"/>
        <w:textAlignment w:val="auto"/>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pPr>
      <w:r>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t>（3）由</w:t>
      </w:r>
      <w:r>
        <w:rPr>
          <w:rFonts w:hint="eastAsia" w:ascii="Times New Roman" w:hAnsi="Times New Roman" w:eastAsia="仿宋_GB2312" w:cs="Times New Roman"/>
          <w:snapToGrid w:val="0"/>
          <w:color w:val="000000" w:themeColor="text1"/>
          <w:kern w:val="0"/>
          <w:sz w:val="32"/>
          <w:szCs w:val="32"/>
          <w:highlight w:val="none"/>
          <w:u w:val="none" w:color="auto"/>
          <w:lang w:eastAsia="zh-CN"/>
          <w14:textFill>
            <w14:solidFill>
              <w14:schemeClr w14:val="tx1"/>
            </w14:solidFill>
          </w14:textFill>
        </w:rPr>
        <w:t>诸暨</w:t>
      </w:r>
      <w:r>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t>税务</w:t>
      </w:r>
      <w:r>
        <w:rPr>
          <w:rFonts w:hint="eastAsia" w:ascii="Times New Roman" w:hAnsi="Times New Roman" w:eastAsia="仿宋_GB2312" w:cs="Times New Roman"/>
          <w:snapToGrid w:val="0"/>
          <w:color w:val="000000" w:themeColor="text1"/>
          <w:kern w:val="0"/>
          <w:sz w:val="32"/>
          <w:szCs w:val="32"/>
          <w:highlight w:val="none"/>
          <w:u w:val="none" w:color="auto"/>
          <w:lang w:eastAsia="zh-CN"/>
          <w14:textFill>
            <w14:solidFill>
              <w14:schemeClr w14:val="tx1"/>
            </w14:solidFill>
          </w14:textFill>
        </w:rPr>
        <w:t>局</w:t>
      </w:r>
      <w:r>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t>出具的首次达到营收规模的收入报表</w:t>
      </w:r>
      <w:r>
        <w:rPr>
          <w:rFonts w:hint="eastAsia" w:ascii="Times New Roman" w:hAnsi="Times New Roman" w:eastAsia="仿宋_GB2312" w:cs="Times New Roman"/>
          <w:snapToGrid w:val="0"/>
          <w:color w:val="000000" w:themeColor="text1"/>
          <w:kern w:val="0"/>
          <w:sz w:val="32"/>
          <w:szCs w:val="32"/>
          <w:highlight w:val="none"/>
          <w:u w:val="none" w:color="auto"/>
          <w:lang w:eastAsia="zh-CN"/>
          <w14:textFill>
            <w14:solidFill>
              <w14:schemeClr w14:val="tx1"/>
            </w14:solidFill>
          </w14:textFill>
        </w:rPr>
        <w:t>；（</w:t>
      </w:r>
      <w:r>
        <w:rPr>
          <w:rFonts w:hint="eastAsia" w:ascii="Times New Roman" w:hAnsi="Times New Roman" w:eastAsia="仿宋_GB2312" w:cs="Times New Roman"/>
          <w:snapToGrid w:val="0"/>
          <w:color w:val="000000" w:themeColor="text1"/>
          <w:kern w:val="0"/>
          <w:sz w:val="32"/>
          <w:szCs w:val="32"/>
          <w:highlight w:val="none"/>
          <w:u w:val="none" w:color="auto"/>
          <w:lang w:val="en-US" w:eastAsia="zh-CN"/>
          <w14:textFill>
            <w14:solidFill>
              <w14:schemeClr w14:val="tx1"/>
            </w14:solidFill>
          </w14:textFill>
        </w:rPr>
        <w:t>4</w:t>
      </w:r>
      <w:r>
        <w:rPr>
          <w:rFonts w:hint="eastAsia" w:ascii="Times New Roman" w:hAnsi="Times New Roman" w:eastAsia="仿宋_GB2312" w:cs="Times New Roman"/>
          <w:snapToGrid w:val="0"/>
          <w:color w:val="000000" w:themeColor="text1"/>
          <w:kern w:val="0"/>
          <w:sz w:val="32"/>
          <w:szCs w:val="32"/>
          <w:highlight w:val="none"/>
          <w:u w:val="none" w:color="auto"/>
          <w:lang w:eastAsia="zh-CN"/>
          <w14:textFill>
            <w14:solidFill>
              <w14:schemeClr w14:val="tx1"/>
            </w14:solidFill>
          </w14:textFill>
        </w:rPr>
        <w:t>）</w:t>
      </w:r>
      <w:r>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t>由</w:t>
      </w:r>
      <w:r>
        <w:rPr>
          <w:rFonts w:hint="eastAsia" w:ascii="Times New Roman" w:hAnsi="Times New Roman" w:eastAsia="仿宋_GB2312" w:cs="Times New Roman"/>
          <w:snapToGrid w:val="0"/>
          <w:color w:val="000000" w:themeColor="text1"/>
          <w:kern w:val="0"/>
          <w:sz w:val="32"/>
          <w:szCs w:val="32"/>
          <w:highlight w:val="none"/>
          <w:u w:val="none" w:color="auto"/>
          <w:lang w:eastAsia="zh-CN"/>
          <w14:textFill>
            <w14:solidFill>
              <w14:schemeClr w14:val="tx1"/>
            </w14:solidFill>
          </w14:textFill>
        </w:rPr>
        <w:t>诸暨市</w:t>
      </w:r>
      <w:r>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t>统计</w:t>
      </w:r>
      <w:r>
        <w:rPr>
          <w:rFonts w:hint="eastAsia" w:ascii="Times New Roman" w:hAnsi="Times New Roman" w:eastAsia="仿宋_GB2312" w:cs="Times New Roman"/>
          <w:snapToGrid w:val="0"/>
          <w:color w:val="000000" w:themeColor="text1"/>
          <w:kern w:val="0"/>
          <w:sz w:val="32"/>
          <w:szCs w:val="32"/>
          <w:highlight w:val="none"/>
          <w:u w:val="none" w:color="auto"/>
          <w:lang w:eastAsia="zh-CN"/>
          <w14:textFill>
            <w14:solidFill>
              <w14:schemeClr w14:val="tx1"/>
            </w14:solidFill>
          </w14:textFill>
        </w:rPr>
        <w:t>局</w:t>
      </w:r>
      <w:r>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t>提供的</w:t>
      </w:r>
      <w:r>
        <w:rPr>
          <w:rFonts w:hint="eastAsia" w:ascii="Times New Roman" w:hAnsi="Times New Roman" w:eastAsia="仿宋_GB2312" w:cs="Times New Roman"/>
          <w:snapToGrid w:val="0"/>
          <w:color w:val="000000" w:themeColor="text1"/>
          <w:kern w:val="0"/>
          <w:sz w:val="32"/>
          <w:szCs w:val="32"/>
          <w:highlight w:val="none"/>
          <w:u w:val="none" w:color="auto"/>
          <w:lang w:eastAsia="zh-CN"/>
          <w14:textFill>
            <w14:solidFill>
              <w14:schemeClr w14:val="tx1"/>
            </w14:solidFill>
          </w14:textFill>
        </w:rPr>
        <w:t>完成升规（限）</w:t>
      </w:r>
      <w:r>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t>证明材料。</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3" w:firstLineChars="200"/>
        <w:jc w:val="both"/>
        <w:textAlignment w:val="auto"/>
        <w:rPr>
          <w:rFonts w:hint="default" w:ascii="Times New Roman" w:hAnsi="Times New Roman" w:eastAsia="仿宋_GB2312" w:cs="Times New Roman"/>
          <w:b/>
          <w:bCs/>
          <w:snapToGrid w:val="0"/>
          <w:color w:val="000000" w:themeColor="text1"/>
          <w:kern w:val="0"/>
          <w:sz w:val="32"/>
          <w:szCs w:val="32"/>
          <w:highlight w:val="none"/>
          <w:u w:val="none" w:color="auto"/>
          <w14:textFill>
            <w14:solidFill>
              <w14:schemeClr w14:val="tx1"/>
            </w14:solidFill>
          </w14:textFill>
        </w:rPr>
      </w:pPr>
      <w:r>
        <w:rPr>
          <w:rFonts w:hint="default" w:ascii="Times New Roman" w:hAnsi="Times New Roman" w:eastAsia="仿宋_GB2312" w:cs="Times New Roman"/>
          <w:b/>
          <w:bCs/>
          <w:snapToGrid w:val="0"/>
          <w:color w:val="000000" w:themeColor="text1"/>
          <w:kern w:val="0"/>
          <w:sz w:val="32"/>
          <w:szCs w:val="32"/>
          <w:highlight w:val="none"/>
          <w:u w:val="none" w:color="auto"/>
          <w14:textFill>
            <w14:solidFill>
              <w14:schemeClr w14:val="tx1"/>
            </w14:solidFill>
          </w14:textFill>
        </w:rPr>
        <w:t>4．审批程序</w:t>
      </w:r>
    </w:p>
    <w:p>
      <w:pPr>
        <w:keepNext w:val="0"/>
        <w:keepLines w:val="0"/>
        <w:pageBreakBefore w:val="0"/>
        <w:widowControl w:val="0"/>
        <w:kinsoku/>
        <w:wordWrap/>
        <w:overflowPunct w:val="0"/>
        <w:topLinePunct w:val="0"/>
        <w:bidi w:val="0"/>
        <w:adjustRightInd w:val="0"/>
        <w:snapToGrid w:val="0"/>
        <w:spacing w:line="560" w:lineRule="exact"/>
        <w:ind w:firstLine="640" w:firstLineChars="200"/>
        <w:textAlignment w:val="auto"/>
        <w:rPr>
          <w:rFonts w:eastAsia="仿宋_GB2312"/>
          <w:color w:val="000000" w:themeColor="text1"/>
          <w:sz w:val="32"/>
          <w:szCs w:val="32"/>
          <w:highlight w:val="none"/>
          <w14:textFill>
            <w14:solidFill>
              <w14:schemeClr w14:val="tx1"/>
            </w14:solidFill>
          </w14:textFill>
        </w:rPr>
      </w:pPr>
      <w:r>
        <w:rPr>
          <w:rFonts w:eastAsia="仿宋_GB2312"/>
          <w:color w:val="000000" w:themeColor="text1"/>
          <w:sz w:val="32"/>
          <w:szCs w:val="32"/>
          <w:highlight w:val="none"/>
          <w14:textFill>
            <w14:solidFill>
              <w14:schemeClr w14:val="tx1"/>
            </w14:solidFill>
          </w14:textFill>
        </w:rPr>
        <w:t>（1）由</w:t>
      </w:r>
      <w:r>
        <w:rPr>
          <w:rFonts w:hint="eastAsia" w:eastAsia="仿宋_GB2312"/>
          <w:color w:val="000000" w:themeColor="text1"/>
          <w:sz w:val="32"/>
          <w:szCs w:val="32"/>
          <w:highlight w:val="none"/>
          <w14:textFill>
            <w14:solidFill>
              <w14:schemeClr w14:val="tx1"/>
            </w14:solidFill>
          </w14:textFill>
        </w:rPr>
        <w:t>诸暨市</w:t>
      </w:r>
      <w:r>
        <w:rPr>
          <w:rFonts w:hint="eastAsia" w:eastAsia="仿宋_GB2312"/>
          <w:color w:val="000000" w:themeColor="text1"/>
          <w:sz w:val="32"/>
          <w:szCs w:val="32"/>
          <w:highlight w:val="none"/>
          <w:lang w:eastAsia="zh-CN"/>
          <w14:textFill>
            <w14:solidFill>
              <w14:schemeClr w14:val="tx1"/>
            </w14:solidFill>
          </w14:textFill>
        </w:rPr>
        <w:t>发改局</w:t>
      </w:r>
      <w:r>
        <w:rPr>
          <w:rFonts w:hint="eastAsia" w:eastAsia="仿宋_GB2312"/>
          <w:color w:val="000000" w:themeColor="text1"/>
          <w:sz w:val="32"/>
          <w:szCs w:val="32"/>
          <w:highlight w:val="none"/>
          <w14:textFill>
            <w14:solidFill>
              <w14:schemeClr w14:val="tx1"/>
            </w14:solidFill>
          </w14:textFill>
        </w:rPr>
        <w:t>组织申报、审核工作；</w:t>
      </w:r>
    </w:p>
    <w:p>
      <w:pPr>
        <w:keepNext w:val="0"/>
        <w:keepLines w:val="0"/>
        <w:pageBreakBefore w:val="0"/>
        <w:widowControl w:val="0"/>
        <w:kinsoku/>
        <w:wordWrap/>
        <w:overflowPunct w:val="0"/>
        <w:topLinePunct w:val="0"/>
        <w:bidi w:val="0"/>
        <w:adjustRightInd w:val="0"/>
        <w:snapToGrid w:val="0"/>
        <w:spacing w:line="560" w:lineRule="exact"/>
        <w:ind w:firstLine="640" w:firstLineChars="200"/>
        <w:textAlignment w:val="auto"/>
        <w:rPr>
          <w:rFonts w:eastAsia="仿宋_GB2312"/>
          <w:color w:val="000000" w:themeColor="text1"/>
          <w:sz w:val="32"/>
          <w:szCs w:val="32"/>
          <w:highlight w:val="none"/>
          <w14:textFill>
            <w14:solidFill>
              <w14:schemeClr w14:val="tx1"/>
            </w14:solidFill>
          </w14:textFill>
        </w:rPr>
      </w:pPr>
      <w:r>
        <w:rPr>
          <w:rFonts w:hint="eastAsia" w:eastAsia="仿宋_GB2312"/>
          <w:color w:val="000000" w:themeColor="text1"/>
          <w:sz w:val="32"/>
          <w:szCs w:val="32"/>
          <w:highlight w:val="none"/>
          <w14:textFill>
            <w14:solidFill>
              <w14:schemeClr w14:val="tx1"/>
            </w14:solidFill>
          </w14:textFill>
        </w:rPr>
        <w:t>（2）通过审核的申报对象，</w:t>
      </w:r>
      <w:r>
        <w:rPr>
          <w:rFonts w:eastAsia="仿宋_GB2312"/>
          <w:color w:val="000000" w:themeColor="text1"/>
          <w:sz w:val="32"/>
          <w:szCs w:val="32"/>
          <w:highlight w:val="none"/>
          <w14:textFill>
            <w14:solidFill>
              <w14:schemeClr w14:val="tx1"/>
            </w14:solidFill>
          </w14:textFill>
        </w:rPr>
        <w:t>在</w:t>
      </w:r>
      <w:r>
        <w:rPr>
          <w:rFonts w:eastAsia="仿宋_GB2312"/>
          <w:color w:val="000000" w:themeColor="text1"/>
          <w:sz w:val="32"/>
          <w:szCs w:val="32"/>
          <w:highlight w:val="none"/>
          <w:u w:color="FF0000"/>
          <w14:textFill>
            <w14:solidFill>
              <w14:schemeClr w14:val="tx1"/>
            </w14:solidFill>
          </w14:textFill>
        </w:rPr>
        <w:t>征求相关部门意见的基础上</w:t>
      </w:r>
      <w:r>
        <w:rPr>
          <w:rFonts w:eastAsia="仿宋_GB2312"/>
          <w:color w:val="000000" w:themeColor="text1"/>
          <w:sz w:val="32"/>
          <w:szCs w:val="32"/>
          <w:highlight w:val="none"/>
          <w14:textFill>
            <w14:solidFill>
              <w14:schemeClr w14:val="tx1"/>
            </w14:solidFill>
          </w14:textFill>
        </w:rPr>
        <w:t>，</w:t>
      </w:r>
      <w:r>
        <w:rPr>
          <w:rFonts w:hint="eastAsia" w:eastAsia="仿宋_GB2312"/>
          <w:color w:val="000000" w:themeColor="text1"/>
          <w:sz w:val="32"/>
          <w:szCs w:val="32"/>
          <w:highlight w:val="none"/>
          <w14:textFill>
            <w14:solidFill>
              <w14:schemeClr w14:val="tx1"/>
            </w14:solidFill>
          </w14:textFill>
        </w:rPr>
        <w:t>由诸暨市</w:t>
      </w:r>
      <w:r>
        <w:rPr>
          <w:rFonts w:hint="eastAsia" w:eastAsia="仿宋_GB2312"/>
          <w:color w:val="000000" w:themeColor="text1"/>
          <w:sz w:val="32"/>
          <w:szCs w:val="32"/>
          <w:highlight w:val="none"/>
          <w:lang w:eastAsia="zh-CN"/>
          <w14:textFill>
            <w14:solidFill>
              <w14:schemeClr w14:val="tx1"/>
            </w14:solidFill>
          </w14:textFill>
        </w:rPr>
        <w:t>发改</w:t>
      </w:r>
      <w:r>
        <w:rPr>
          <w:rFonts w:hint="eastAsia" w:eastAsia="仿宋_GB2312"/>
          <w:color w:val="000000" w:themeColor="text1"/>
          <w:sz w:val="32"/>
          <w:szCs w:val="32"/>
          <w:highlight w:val="none"/>
          <w14:textFill>
            <w14:solidFill>
              <w14:schemeClr w14:val="tx1"/>
            </w14:solidFill>
          </w14:textFill>
        </w:rPr>
        <w:t>局</w:t>
      </w:r>
      <w:r>
        <w:rPr>
          <w:rFonts w:eastAsia="仿宋_GB2312"/>
          <w:color w:val="000000" w:themeColor="text1"/>
          <w:sz w:val="32"/>
          <w:szCs w:val="32"/>
          <w:highlight w:val="none"/>
          <w14:textFill>
            <w14:solidFill>
              <w14:schemeClr w14:val="tx1"/>
            </w14:solidFill>
          </w14:textFill>
        </w:rPr>
        <w:t>提出</w:t>
      </w:r>
      <w:r>
        <w:rPr>
          <w:rFonts w:hint="eastAsia" w:eastAsia="仿宋_GB2312"/>
          <w:color w:val="000000" w:themeColor="text1"/>
          <w:sz w:val="32"/>
          <w:szCs w:val="32"/>
          <w:highlight w:val="none"/>
          <w14:textFill>
            <w14:solidFill>
              <w14:schemeClr w14:val="tx1"/>
            </w14:solidFill>
          </w14:textFill>
        </w:rPr>
        <w:t>扶持</w:t>
      </w:r>
      <w:r>
        <w:rPr>
          <w:rFonts w:eastAsia="仿宋_GB2312"/>
          <w:color w:val="000000" w:themeColor="text1"/>
          <w:sz w:val="32"/>
          <w:szCs w:val="32"/>
          <w:highlight w:val="none"/>
          <w14:textFill>
            <w14:solidFill>
              <w14:schemeClr w14:val="tx1"/>
            </w14:solidFill>
          </w14:textFill>
        </w:rPr>
        <w:t>项目核定意见并公示（内容包括</w:t>
      </w:r>
      <w:r>
        <w:rPr>
          <w:rFonts w:hint="eastAsia" w:eastAsia="仿宋_GB2312"/>
          <w:color w:val="000000" w:themeColor="text1"/>
          <w:sz w:val="32"/>
          <w:szCs w:val="32"/>
          <w:highlight w:val="none"/>
          <w14:textFill>
            <w14:solidFill>
              <w14:schemeClr w14:val="tx1"/>
            </w14:solidFill>
          </w14:textFill>
        </w:rPr>
        <w:t>扶持对象</w:t>
      </w:r>
      <w:r>
        <w:rPr>
          <w:rFonts w:eastAsia="仿宋_GB2312"/>
          <w:color w:val="000000" w:themeColor="text1"/>
          <w:sz w:val="32"/>
          <w:szCs w:val="32"/>
          <w:highlight w:val="none"/>
          <w14:textFill>
            <w14:solidFill>
              <w14:schemeClr w14:val="tx1"/>
            </w14:solidFill>
          </w14:textFill>
        </w:rPr>
        <w:t>名称、项目内容、奖励金额等）；</w:t>
      </w:r>
    </w:p>
    <w:p>
      <w:pPr>
        <w:keepNext w:val="0"/>
        <w:keepLines w:val="0"/>
        <w:pageBreakBefore w:val="0"/>
        <w:widowControl w:val="0"/>
        <w:kinsoku/>
        <w:wordWrap/>
        <w:overflowPunct w:val="0"/>
        <w:topLinePunct w:val="0"/>
        <w:bidi w:val="0"/>
        <w:adjustRightInd w:val="0"/>
        <w:snapToGrid w:val="0"/>
        <w:spacing w:line="560" w:lineRule="exact"/>
        <w:ind w:firstLine="640" w:firstLineChars="200"/>
        <w:textAlignment w:val="auto"/>
        <w:rPr>
          <w:rFonts w:hint="default"/>
          <w:highlight w:val="none"/>
        </w:rPr>
      </w:pPr>
      <w:r>
        <w:rPr>
          <w:rFonts w:eastAsia="仿宋_GB2312"/>
          <w:color w:val="000000" w:themeColor="text1"/>
          <w:sz w:val="32"/>
          <w:szCs w:val="32"/>
          <w:highlight w:val="none"/>
          <w14:textFill>
            <w14:solidFill>
              <w14:schemeClr w14:val="tx1"/>
            </w14:solidFill>
          </w14:textFill>
        </w:rPr>
        <w:t>（</w:t>
      </w:r>
      <w:r>
        <w:rPr>
          <w:rFonts w:hint="eastAsia" w:eastAsia="仿宋_GB2312"/>
          <w:color w:val="000000" w:themeColor="text1"/>
          <w:sz w:val="32"/>
          <w:szCs w:val="32"/>
          <w:highlight w:val="none"/>
          <w14:textFill>
            <w14:solidFill>
              <w14:schemeClr w14:val="tx1"/>
            </w14:solidFill>
          </w14:textFill>
        </w:rPr>
        <w:t>3</w:t>
      </w:r>
      <w:r>
        <w:rPr>
          <w:rFonts w:eastAsia="仿宋_GB2312"/>
          <w:color w:val="000000" w:themeColor="text1"/>
          <w:sz w:val="32"/>
          <w:szCs w:val="32"/>
          <w:highlight w:val="none"/>
          <w14:textFill>
            <w14:solidFill>
              <w14:schemeClr w14:val="tx1"/>
            </w14:solidFill>
          </w14:textFill>
        </w:rPr>
        <w:t>）公示</w:t>
      </w:r>
      <w:r>
        <w:rPr>
          <w:rFonts w:hint="eastAsia" w:eastAsia="仿宋_GB2312"/>
          <w:color w:val="000000" w:themeColor="text1"/>
          <w:sz w:val="32"/>
          <w:szCs w:val="32"/>
          <w:highlight w:val="none"/>
          <w:lang w:eastAsia="zh-CN"/>
          <w14:textFill>
            <w14:solidFill>
              <w14:schemeClr w14:val="tx1"/>
            </w14:solidFill>
          </w14:textFill>
        </w:rPr>
        <w:t>期满</w:t>
      </w:r>
      <w:r>
        <w:rPr>
          <w:rFonts w:eastAsia="仿宋_GB2312"/>
          <w:color w:val="000000" w:themeColor="text1"/>
          <w:sz w:val="32"/>
          <w:szCs w:val="32"/>
          <w:highlight w:val="none"/>
          <w14:textFill>
            <w14:solidFill>
              <w14:schemeClr w14:val="tx1"/>
            </w14:solidFill>
          </w14:textFill>
        </w:rPr>
        <w:t>无异议后，经</w:t>
      </w:r>
      <w:r>
        <w:rPr>
          <w:rFonts w:hint="eastAsia" w:eastAsia="仿宋_GB2312"/>
          <w:color w:val="000000" w:themeColor="text1"/>
          <w:sz w:val="32"/>
          <w:szCs w:val="32"/>
          <w:highlight w:val="none"/>
          <w14:textFill>
            <w14:solidFill>
              <w14:schemeClr w14:val="tx1"/>
            </w14:solidFill>
          </w14:textFill>
        </w:rPr>
        <w:t>诸暨市</w:t>
      </w:r>
      <w:r>
        <w:rPr>
          <w:rFonts w:eastAsia="仿宋_GB2312"/>
          <w:color w:val="000000" w:themeColor="text1"/>
          <w:sz w:val="32"/>
          <w:szCs w:val="32"/>
          <w:highlight w:val="none"/>
          <w14:textFill>
            <w14:solidFill>
              <w14:schemeClr w14:val="tx1"/>
            </w14:solidFill>
          </w14:textFill>
        </w:rPr>
        <w:t>政府同意，下达扶持资金</w:t>
      </w:r>
      <w:r>
        <w:rPr>
          <w:rFonts w:hint="eastAsia" w:eastAsia="仿宋_GB2312"/>
          <w:color w:val="000000" w:themeColor="text1"/>
          <w:sz w:val="32"/>
          <w:szCs w:val="32"/>
          <w:highlight w:val="none"/>
          <w14:textFill>
            <w14:solidFill>
              <w14:schemeClr w14:val="tx1"/>
            </w14:solidFill>
          </w14:textFill>
        </w:rPr>
        <w:t>并完成拨付。</w:t>
      </w:r>
    </w:p>
    <w:p>
      <w:pPr>
        <w:pStyle w:val="9"/>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560" w:lineRule="exact"/>
        <w:ind w:left="0" w:leftChars="0" w:firstLine="640" w:firstLineChars="200"/>
        <w:jc w:val="both"/>
        <w:textAlignment w:val="auto"/>
        <w:rPr>
          <w:rFonts w:hint="default" w:ascii="Times New Roman" w:hAnsi="Times New Roman" w:eastAsia="黑体" w:cs="Times New Roman"/>
          <w:b/>
          <w:bCs/>
          <w:snapToGrid w:val="0"/>
          <w:color w:val="000000" w:themeColor="text1"/>
          <w:kern w:val="0"/>
          <w:sz w:val="32"/>
          <w:szCs w:val="32"/>
          <w:highlight w:val="none"/>
          <w:u w:val="none" w:color="auto"/>
          <w14:textFill>
            <w14:solidFill>
              <w14:schemeClr w14:val="tx1"/>
            </w14:solidFill>
          </w14:textFill>
        </w:rPr>
      </w:pPr>
      <w:r>
        <w:rPr>
          <w:rStyle w:val="15"/>
          <w:rFonts w:hint="eastAsia" w:ascii="Times New Roman" w:hAnsi="Times New Roman" w:eastAsia="黑体" w:cs="Times New Roman"/>
          <w:b w:val="0"/>
          <w:bCs/>
          <w:snapToGrid w:val="0"/>
          <w:color w:val="000000" w:themeColor="text1"/>
          <w:kern w:val="0"/>
          <w:sz w:val="32"/>
          <w:szCs w:val="32"/>
          <w:highlight w:val="none"/>
          <w:u w:val="none" w:color="auto"/>
          <w:lang w:eastAsia="zh-CN"/>
          <w14:textFill>
            <w14:solidFill>
              <w14:schemeClr w14:val="tx1"/>
            </w14:solidFill>
          </w14:textFill>
        </w:rPr>
        <w:t>二</w:t>
      </w:r>
      <w:r>
        <w:rPr>
          <w:rStyle w:val="15"/>
          <w:rFonts w:hint="default" w:ascii="Times New Roman" w:hAnsi="Times New Roman" w:eastAsia="黑体" w:cs="Times New Roman"/>
          <w:b w:val="0"/>
          <w:bCs/>
          <w:snapToGrid w:val="0"/>
          <w:color w:val="000000" w:themeColor="text1"/>
          <w:kern w:val="0"/>
          <w:sz w:val="32"/>
          <w:szCs w:val="32"/>
          <w:highlight w:val="none"/>
          <w:u w:val="none" w:color="auto"/>
          <w14:textFill>
            <w14:solidFill>
              <w14:schemeClr w14:val="tx1"/>
            </w14:solidFill>
          </w14:textFill>
        </w:rPr>
        <w:t>、</w:t>
      </w:r>
      <w:r>
        <w:rPr>
          <w:rFonts w:hint="default" w:ascii="Times New Roman" w:hAnsi="Times New Roman" w:eastAsia="黑体" w:cs="Times New Roman"/>
          <w:snapToGrid w:val="0"/>
          <w:color w:val="000000" w:themeColor="text1"/>
          <w:kern w:val="0"/>
          <w:sz w:val="32"/>
          <w:szCs w:val="32"/>
          <w:highlight w:val="none"/>
          <w:u w:val="none" w:color="auto"/>
          <w14:textFill>
            <w14:solidFill>
              <w14:schemeClr w14:val="tx1"/>
            </w14:solidFill>
          </w14:textFill>
        </w:rPr>
        <w:t>关于</w:t>
      </w:r>
      <w:r>
        <w:rPr>
          <w:rFonts w:hint="eastAsia" w:ascii="Times New Roman" w:hAnsi="Times New Roman" w:eastAsia="黑体" w:cs="Times New Roman"/>
          <w:snapToGrid w:val="0"/>
          <w:color w:val="000000" w:themeColor="text1"/>
          <w:kern w:val="0"/>
          <w:sz w:val="32"/>
          <w:szCs w:val="32"/>
          <w:highlight w:val="none"/>
          <w:u w:val="none" w:color="auto"/>
          <w:lang w:eastAsia="zh-CN"/>
          <w14:textFill>
            <w14:solidFill>
              <w14:schemeClr w14:val="tx1"/>
            </w14:solidFill>
          </w14:textFill>
        </w:rPr>
        <w:t>深化“两业</w:t>
      </w:r>
      <w:r>
        <w:rPr>
          <w:rFonts w:hint="default" w:ascii="Times New Roman" w:hAnsi="Times New Roman" w:eastAsia="黑体" w:cs="Times New Roman"/>
          <w:snapToGrid w:val="0"/>
          <w:color w:val="000000" w:themeColor="text1"/>
          <w:kern w:val="0"/>
          <w:sz w:val="32"/>
          <w:szCs w:val="32"/>
          <w:highlight w:val="none"/>
          <w:u w:val="none" w:color="auto"/>
          <w14:textFill>
            <w14:solidFill>
              <w14:schemeClr w14:val="tx1"/>
            </w14:solidFill>
          </w14:textFill>
        </w:rPr>
        <w:t>融合</w:t>
      </w:r>
      <w:r>
        <w:rPr>
          <w:rFonts w:hint="eastAsia" w:ascii="Times New Roman" w:hAnsi="Times New Roman" w:eastAsia="黑体" w:cs="Times New Roman"/>
          <w:snapToGrid w:val="0"/>
          <w:color w:val="000000" w:themeColor="text1"/>
          <w:kern w:val="0"/>
          <w:sz w:val="32"/>
          <w:szCs w:val="32"/>
          <w:highlight w:val="none"/>
          <w:u w:val="none" w:color="auto"/>
          <w:lang w:eastAsia="zh-CN"/>
          <w14:textFill>
            <w14:solidFill>
              <w14:schemeClr w14:val="tx1"/>
            </w14:solidFill>
          </w14:textFill>
        </w:rPr>
        <w:t>”</w:t>
      </w:r>
      <w:r>
        <w:rPr>
          <w:rFonts w:hint="default" w:ascii="Times New Roman" w:hAnsi="Times New Roman" w:eastAsia="黑体" w:cs="Times New Roman"/>
          <w:snapToGrid w:val="0"/>
          <w:color w:val="000000" w:themeColor="text1"/>
          <w:kern w:val="0"/>
          <w:sz w:val="32"/>
          <w:szCs w:val="32"/>
          <w:highlight w:val="none"/>
          <w:u w:val="none" w:color="auto"/>
          <w14:textFill>
            <w14:solidFill>
              <w14:schemeClr w14:val="tx1"/>
            </w14:solidFill>
          </w14:textFill>
        </w:rPr>
        <w:t>的操作细则</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3" w:firstLineChars="200"/>
        <w:jc w:val="both"/>
        <w:textAlignment w:val="auto"/>
        <w:rPr>
          <w:rFonts w:ascii="Times New Roman" w:hAnsi="Times New Roman" w:eastAsia="仿宋_GB2312"/>
          <w:bCs/>
          <w:color w:val="000000"/>
          <w:kern w:val="0"/>
          <w:sz w:val="32"/>
          <w:szCs w:val="32"/>
          <w:highlight w:val="none"/>
          <w:lang w:bidi="ar"/>
        </w:rPr>
      </w:pPr>
      <w:r>
        <w:rPr>
          <w:rFonts w:hint="default" w:ascii="Times New Roman" w:hAnsi="Times New Roman" w:eastAsia="楷体_GB2312" w:cs="Times New Roman"/>
          <w:b/>
          <w:bCs/>
          <w:snapToGrid w:val="0"/>
          <w:color w:val="000000" w:themeColor="text1"/>
          <w:kern w:val="0"/>
          <w:sz w:val="32"/>
          <w:szCs w:val="32"/>
          <w:highlight w:val="none"/>
          <w:u w:val="none" w:color="auto"/>
          <w14:textFill>
            <w14:solidFill>
              <w14:schemeClr w14:val="tx1"/>
            </w14:solidFill>
          </w14:textFill>
        </w:rPr>
        <w:t>政策条款</w:t>
      </w:r>
      <w:r>
        <w:rPr>
          <w:rFonts w:hint="eastAsia" w:ascii="Times New Roman" w:hAnsi="Times New Roman" w:eastAsia="楷体_GB2312" w:cs="Times New Roman"/>
          <w:b/>
          <w:bCs/>
          <w:snapToGrid w:val="0"/>
          <w:color w:val="000000" w:themeColor="text1"/>
          <w:kern w:val="0"/>
          <w:sz w:val="32"/>
          <w:szCs w:val="32"/>
          <w:highlight w:val="none"/>
          <w:u w:val="none" w:color="auto"/>
          <w:lang w:eastAsia="zh-CN"/>
          <w14:textFill>
            <w14:solidFill>
              <w14:schemeClr w14:val="tx1"/>
            </w14:solidFill>
          </w14:textFill>
        </w:rPr>
        <w:t>：</w:t>
      </w:r>
      <w:r>
        <w:rPr>
          <w:rFonts w:hint="eastAsia" w:ascii="仿宋_GB2312" w:hAnsi="仿宋_GB2312" w:eastAsia="仿宋_GB2312" w:cs="仿宋_GB2312"/>
          <w:bCs w:val="0"/>
          <w:color w:val="auto"/>
          <w:spacing w:val="0"/>
          <w:kern w:val="2"/>
          <w:sz w:val="32"/>
          <w:szCs w:val="32"/>
          <w:highlight w:val="none"/>
          <w:u w:val="none"/>
          <w:lang w:val="en-US" w:eastAsia="zh-CN" w:bidi="ar"/>
        </w:rPr>
        <w:t>对当年新评为国家级先进制造业和现代服务业融合发展试点的区域、企业，分</w:t>
      </w:r>
      <w:r>
        <w:rPr>
          <w:rFonts w:hint="default" w:ascii="Times New Roman" w:hAnsi="Times New Roman" w:eastAsia="仿宋_GB2312" w:cs="Times New Roman"/>
          <w:bCs w:val="0"/>
          <w:color w:val="auto"/>
          <w:spacing w:val="0"/>
          <w:kern w:val="2"/>
          <w:sz w:val="32"/>
          <w:szCs w:val="32"/>
          <w:highlight w:val="none"/>
          <w:u w:val="none"/>
          <w:lang w:val="en-US" w:eastAsia="zh-CN" w:bidi="ar"/>
        </w:rPr>
        <w:t>别给予100万元、80万元的一次性奖励；对当年新评为省级先进制造业和现代服务业融合发展试点的区域、企业，分别给予80万元、50万元</w:t>
      </w:r>
      <w:r>
        <w:rPr>
          <w:rFonts w:hint="eastAsia" w:ascii="仿宋_GB2312" w:hAnsi="仿宋_GB2312" w:eastAsia="仿宋_GB2312" w:cs="仿宋_GB2312"/>
          <w:bCs w:val="0"/>
          <w:color w:val="auto"/>
          <w:spacing w:val="0"/>
          <w:kern w:val="2"/>
          <w:sz w:val="32"/>
          <w:szCs w:val="32"/>
          <w:highlight w:val="none"/>
          <w:u w:val="none"/>
          <w:lang w:val="en-US" w:eastAsia="zh-CN" w:bidi="ar"/>
        </w:rPr>
        <w:t>的一次性奖励。</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3" w:firstLineChars="200"/>
        <w:jc w:val="both"/>
        <w:textAlignment w:val="auto"/>
        <w:rPr>
          <w:rFonts w:hint="default" w:ascii="Times New Roman" w:hAnsi="Times New Roman" w:eastAsia="仿宋_GB2312" w:cs="Times New Roman"/>
          <w:b/>
          <w:bCs/>
          <w:snapToGrid w:val="0"/>
          <w:color w:val="000000" w:themeColor="text1"/>
          <w:kern w:val="0"/>
          <w:sz w:val="32"/>
          <w:szCs w:val="32"/>
          <w:highlight w:val="none"/>
          <w:u w:val="none" w:color="auto"/>
          <w14:textFill>
            <w14:solidFill>
              <w14:schemeClr w14:val="tx1"/>
            </w14:solidFill>
          </w14:textFill>
        </w:rPr>
      </w:pPr>
      <w:r>
        <w:rPr>
          <w:rFonts w:hint="default" w:ascii="Times New Roman" w:hAnsi="Times New Roman" w:eastAsia="仿宋_GB2312" w:cs="Times New Roman"/>
          <w:b/>
          <w:bCs/>
          <w:snapToGrid w:val="0"/>
          <w:color w:val="000000" w:themeColor="text1"/>
          <w:kern w:val="0"/>
          <w:sz w:val="32"/>
          <w:szCs w:val="32"/>
          <w:highlight w:val="none"/>
          <w:u w:val="none" w:color="auto"/>
          <w14:textFill>
            <w14:solidFill>
              <w14:schemeClr w14:val="tx1"/>
            </w14:solidFill>
          </w14:textFill>
        </w:rPr>
        <w:t>1．扶持对象</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pPr>
      <w:r>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t>当年新列入国家级、省级先进制造业和现代服务业融合发展试点的企业、区域。</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3" w:firstLineChars="200"/>
        <w:jc w:val="both"/>
        <w:textAlignment w:val="auto"/>
        <w:rPr>
          <w:rFonts w:hint="default" w:ascii="Times New Roman" w:hAnsi="Times New Roman" w:eastAsia="仿宋_GB2312" w:cs="Times New Roman"/>
          <w:b/>
          <w:bCs/>
          <w:snapToGrid w:val="0"/>
          <w:color w:val="000000" w:themeColor="text1"/>
          <w:kern w:val="0"/>
          <w:sz w:val="32"/>
          <w:szCs w:val="32"/>
          <w:highlight w:val="none"/>
          <w:u w:val="none" w:color="auto"/>
          <w14:textFill>
            <w14:solidFill>
              <w14:schemeClr w14:val="tx1"/>
            </w14:solidFill>
          </w14:textFill>
        </w:rPr>
      </w:pPr>
      <w:r>
        <w:rPr>
          <w:rFonts w:hint="default" w:ascii="Times New Roman" w:hAnsi="Times New Roman" w:eastAsia="仿宋_GB2312" w:cs="Times New Roman"/>
          <w:b/>
          <w:bCs/>
          <w:snapToGrid w:val="0"/>
          <w:color w:val="000000" w:themeColor="text1"/>
          <w:kern w:val="0"/>
          <w:sz w:val="32"/>
          <w:szCs w:val="32"/>
          <w:highlight w:val="none"/>
          <w:u w:val="none" w:color="auto"/>
          <w14:textFill>
            <w14:solidFill>
              <w14:schemeClr w14:val="tx1"/>
            </w14:solidFill>
          </w14:textFill>
        </w:rPr>
        <w:t>2．扶持标准</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bCs/>
          <w:color w:val="000000"/>
          <w:kern w:val="0"/>
          <w:sz w:val="32"/>
          <w:szCs w:val="32"/>
          <w:highlight w:val="none"/>
          <w:lang w:bidi="ar"/>
        </w:rPr>
      </w:pPr>
      <w:r>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t>（</w:t>
      </w:r>
      <w:r>
        <w:rPr>
          <w:rFonts w:hint="eastAsia" w:ascii="Times New Roman" w:hAnsi="Times New Roman" w:eastAsia="仿宋_GB2312" w:cs="Times New Roman"/>
          <w:snapToGrid w:val="0"/>
          <w:color w:val="000000" w:themeColor="text1"/>
          <w:kern w:val="0"/>
          <w:sz w:val="32"/>
          <w:szCs w:val="32"/>
          <w:highlight w:val="none"/>
          <w:u w:val="none" w:color="auto"/>
          <w:lang w:val="en-US" w:eastAsia="zh-CN"/>
          <w14:textFill>
            <w14:solidFill>
              <w14:schemeClr w14:val="tx1"/>
            </w14:solidFill>
          </w14:textFill>
        </w:rPr>
        <w:t>1</w:t>
      </w:r>
      <w:r>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t>）</w:t>
      </w:r>
      <w:r>
        <w:rPr>
          <w:rFonts w:ascii="Times New Roman" w:hAnsi="Times New Roman" w:eastAsia="仿宋_GB2312"/>
          <w:bCs/>
          <w:color w:val="000000"/>
          <w:kern w:val="0"/>
          <w:sz w:val="32"/>
          <w:szCs w:val="32"/>
          <w:highlight w:val="none"/>
          <w:lang w:bidi="ar"/>
        </w:rPr>
        <w:t>对当年新评为国家级先进制造业和现代服务业融合发展试点的区域</w:t>
      </w:r>
      <w:r>
        <w:rPr>
          <w:rFonts w:hint="eastAsia" w:ascii="Times New Roman" w:hAnsi="Times New Roman" w:eastAsia="仿宋_GB2312"/>
          <w:bCs/>
          <w:color w:val="000000"/>
          <w:kern w:val="0"/>
          <w:sz w:val="32"/>
          <w:szCs w:val="32"/>
          <w:highlight w:val="none"/>
          <w:lang w:eastAsia="zh-CN" w:bidi="ar"/>
        </w:rPr>
        <w:t>、</w:t>
      </w:r>
      <w:r>
        <w:rPr>
          <w:rFonts w:ascii="Times New Roman" w:hAnsi="Times New Roman" w:eastAsia="仿宋_GB2312"/>
          <w:bCs/>
          <w:color w:val="000000"/>
          <w:kern w:val="0"/>
          <w:sz w:val="32"/>
          <w:szCs w:val="32"/>
          <w:highlight w:val="none"/>
          <w:lang w:bidi="ar"/>
        </w:rPr>
        <w:t>企业，分别给予</w:t>
      </w:r>
      <w:r>
        <w:rPr>
          <w:rFonts w:hint="eastAsia" w:ascii="Times New Roman" w:hAnsi="Times New Roman" w:eastAsia="仿宋_GB2312"/>
          <w:bCs/>
          <w:color w:val="000000"/>
          <w:kern w:val="0"/>
          <w:sz w:val="32"/>
          <w:szCs w:val="32"/>
          <w:highlight w:val="none"/>
          <w:lang w:val="en-US" w:eastAsia="zh-CN" w:bidi="ar"/>
        </w:rPr>
        <w:t>100</w:t>
      </w:r>
      <w:r>
        <w:rPr>
          <w:rFonts w:ascii="Times New Roman" w:hAnsi="Times New Roman" w:eastAsia="仿宋_GB2312"/>
          <w:bCs/>
          <w:color w:val="000000"/>
          <w:kern w:val="0"/>
          <w:sz w:val="32"/>
          <w:szCs w:val="32"/>
          <w:highlight w:val="none"/>
          <w:lang w:bidi="ar"/>
        </w:rPr>
        <w:t>万元、</w:t>
      </w:r>
      <w:r>
        <w:rPr>
          <w:rFonts w:hint="eastAsia" w:ascii="Times New Roman" w:hAnsi="Times New Roman" w:eastAsia="仿宋_GB2312"/>
          <w:bCs/>
          <w:color w:val="000000"/>
          <w:kern w:val="0"/>
          <w:sz w:val="32"/>
          <w:szCs w:val="32"/>
          <w:highlight w:val="none"/>
          <w:lang w:val="en-US" w:eastAsia="zh-CN" w:bidi="ar"/>
        </w:rPr>
        <w:t>8</w:t>
      </w:r>
      <w:r>
        <w:rPr>
          <w:rFonts w:ascii="Times New Roman" w:hAnsi="Times New Roman" w:eastAsia="仿宋_GB2312"/>
          <w:bCs/>
          <w:color w:val="000000"/>
          <w:kern w:val="0"/>
          <w:sz w:val="32"/>
          <w:szCs w:val="32"/>
          <w:highlight w:val="none"/>
          <w:lang w:bidi="ar"/>
        </w:rPr>
        <w:t>0万元奖励；</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hint="eastAsia" w:ascii="Times New Roman" w:hAnsi="Times New Roman" w:eastAsia="仿宋_GB2312"/>
          <w:bCs/>
          <w:color w:val="000000"/>
          <w:kern w:val="0"/>
          <w:sz w:val="32"/>
          <w:szCs w:val="32"/>
          <w:highlight w:val="none"/>
          <w:lang w:eastAsia="zh-CN" w:bidi="ar"/>
        </w:rPr>
      </w:pPr>
      <w:r>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t>（</w:t>
      </w:r>
      <w:r>
        <w:rPr>
          <w:rFonts w:hint="eastAsia" w:ascii="Times New Roman" w:hAnsi="Times New Roman" w:eastAsia="仿宋_GB2312" w:cs="Times New Roman"/>
          <w:snapToGrid w:val="0"/>
          <w:color w:val="000000" w:themeColor="text1"/>
          <w:kern w:val="0"/>
          <w:sz w:val="32"/>
          <w:szCs w:val="32"/>
          <w:highlight w:val="none"/>
          <w:u w:val="none" w:color="auto"/>
          <w:lang w:val="en-US" w:eastAsia="zh-CN"/>
          <w14:textFill>
            <w14:solidFill>
              <w14:schemeClr w14:val="tx1"/>
            </w14:solidFill>
          </w14:textFill>
        </w:rPr>
        <w:t>2</w:t>
      </w:r>
      <w:r>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t>）</w:t>
      </w:r>
      <w:r>
        <w:rPr>
          <w:rFonts w:ascii="Times New Roman" w:hAnsi="Times New Roman" w:eastAsia="仿宋_GB2312"/>
          <w:bCs/>
          <w:color w:val="000000"/>
          <w:kern w:val="0"/>
          <w:sz w:val="32"/>
          <w:szCs w:val="32"/>
          <w:highlight w:val="none"/>
          <w:lang w:bidi="ar"/>
        </w:rPr>
        <w:t>对当年新评为省级先进制造业和现代服务业融合发展试点的区域</w:t>
      </w:r>
      <w:r>
        <w:rPr>
          <w:rFonts w:hint="eastAsia" w:ascii="Times New Roman" w:hAnsi="Times New Roman" w:eastAsia="仿宋_GB2312"/>
          <w:bCs/>
          <w:color w:val="000000"/>
          <w:kern w:val="0"/>
          <w:sz w:val="32"/>
          <w:szCs w:val="32"/>
          <w:highlight w:val="none"/>
          <w:lang w:eastAsia="zh-CN" w:bidi="ar"/>
        </w:rPr>
        <w:t>、</w:t>
      </w:r>
      <w:r>
        <w:rPr>
          <w:rFonts w:ascii="Times New Roman" w:hAnsi="Times New Roman" w:eastAsia="仿宋_GB2312"/>
          <w:bCs/>
          <w:color w:val="000000"/>
          <w:kern w:val="0"/>
          <w:sz w:val="32"/>
          <w:szCs w:val="32"/>
          <w:highlight w:val="none"/>
          <w:lang w:bidi="ar"/>
        </w:rPr>
        <w:t>企业，分别给予</w:t>
      </w:r>
      <w:r>
        <w:rPr>
          <w:rFonts w:hint="eastAsia" w:ascii="Times New Roman" w:hAnsi="Times New Roman" w:eastAsia="仿宋_GB2312"/>
          <w:bCs/>
          <w:color w:val="000000"/>
          <w:kern w:val="0"/>
          <w:sz w:val="32"/>
          <w:szCs w:val="32"/>
          <w:highlight w:val="none"/>
          <w:lang w:val="en-US" w:eastAsia="zh-CN" w:bidi="ar"/>
        </w:rPr>
        <w:t>80</w:t>
      </w:r>
      <w:r>
        <w:rPr>
          <w:rFonts w:ascii="Times New Roman" w:hAnsi="Times New Roman" w:eastAsia="仿宋_GB2312"/>
          <w:bCs/>
          <w:color w:val="000000"/>
          <w:kern w:val="0"/>
          <w:sz w:val="32"/>
          <w:szCs w:val="32"/>
          <w:highlight w:val="none"/>
          <w:lang w:bidi="ar"/>
        </w:rPr>
        <w:t>万元、</w:t>
      </w:r>
      <w:r>
        <w:rPr>
          <w:rFonts w:hint="eastAsia" w:ascii="Times New Roman" w:hAnsi="Times New Roman" w:eastAsia="仿宋_GB2312"/>
          <w:bCs/>
          <w:color w:val="000000"/>
          <w:kern w:val="0"/>
          <w:sz w:val="32"/>
          <w:szCs w:val="32"/>
          <w:highlight w:val="none"/>
          <w:lang w:val="en-US" w:eastAsia="zh-CN" w:bidi="ar"/>
        </w:rPr>
        <w:t>50</w:t>
      </w:r>
      <w:r>
        <w:rPr>
          <w:rFonts w:ascii="Times New Roman" w:hAnsi="Times New Roman" w:eastAsia="仿宋_GB2312"/>
          <w:bCs/>
          <w:color w:val="000000"/>
          <w:kern w:val="0"/>
          <w:sz w:val="32"/>
          <w:szCs w:val="32"/>
          <w:highlight w:val="none"/>
          <w:lang w:bidi="ar"/>
        </w:rPr>
        <w:t>万元奖励</w:t>
      </w:r>
      <w:r>
        <w:rPr>
          <w:rFonts w:hint="eastAsia" w:ascii="Times New Roman" w:hAnsi="Times New Roman" w:eastAsia="仿宋_GB2312"/>
          <w:bCs/>
          <w:color w:val="000000"/>
          <w:kern w:val="0"/>
          <w:sz w:val="32"/>
          <w:szCs w:val="32"/>
          <w:highlight w:val="none"/>
          <w:lang w:eastAsia="zh-CN" w:bidi="ar"/>
        </w:rPr>
        <w:t>。</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3" w:firstLineChars="200"/>
        <w:jc w:val="both"/>
        <w:textAlignment w:val="auto"/>
        <w:rPr>
          <w:rFonts w:hint="default" w:ascii="Times New Roman" w:hAnsi="Times New Roman" w:eastAsia="仿宋_GB2312" w:cs="Times New Roman"/>
          <w:b/>
          <w:bCs/>
          <w:snapToGrid w:val="0"/>
          <w:color w:val="000000" w:themeColor="text1"/>
          <w:kern w:val="0"/>
          <w:sz w:val="32"/>
          <w:szCs w:val="32"/>
          <w:highlight w:val="none"/>
          <w:u w:val="none" w:color="auto"/>
          <w14:textFill>
            <w14:solidFill>
              <w14:schemeClr w14:val="tx1"/>
            </w14:solidFill>
          </w14:textFill>
        </w:rPr>
      </w:pPr>
      <w:r>
        <w:rPr>
          <w:rFonts w:hint="default" w:ascii="Times New Roman" w:hAnsi="Times New Roman" w:eastAsia="仿宋_GB2312" w:cs="Times New Roman"/>
          <w:b/>
          <w:bCs/>
          <w:snapToGrid w:val="0"/>
          <w:color w:val="000000" w:themeColor="text1"/>
          <w:kern w:val="0"/>
          <w:sz w:val="32"/>
          <w:szCs w:val="32"/>
          <w:highlight w:val="none"/>
          <w:u w:val="none" w:color="auto"/>
          <w14:textFill>
            <w14:solidFill>
              <w14:schemeClr w14:val="tx1"/>
            </w14:solidFill>
          </w14:textFill>
        </w:rPr>
        <w:t>3．申请材料</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pPr>
      <w:r>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t>（</w:t>
      </w:r>
      <w:r>
        <w:rPr>
          <w:rFonts w:hint="eastAsia" w:ascii="Times New Roman" w:hAnsi="Times New Roman" w:eastAsia="仿宋_GB2312" w:cs="Times New Roman"/>
          <w:snapToGrid w:val="0"/>
          <w:color w:val="000000" w:themeColor="text1"/>
          <w:kern w:val="0"/>
          <w:sz w:val="32"/>
          <w:szCs w:val="32"/>
          <w:highlight w:val="none"/>
          <w:u w:val="none" w:color="auto"/>
          <w:lang w:val="en-US" w:eastAsia="zh-CN"/>
          <w14:textFill>
            <w14:solidFill>
              <w14:schemeClr w14:val="tx1"/>
            </w14:solidFill>
          </w14:textFill>
        </w:rPr>
        <w:t>1</w:t>
      </w:r>
      <w:r>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t>）国家或省主管部门下达的批复认定文件；</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pPr>
      <w:r>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t>（</w:t>
      </w:r>
      <w:r>
        <w:rPr>
          <w:rFonts w:hint="eastAsia" w:ascii="Times New Roman" w:hAnsi="Times New Roman" w:eastAsia="仿宋_GB2312" w:cs="Times New Roman"/>
          <w:snapToGrid w:val="0"/>
          <w:color w:val="000000" w:themeColor="text1"/>
          <w:kern w:val="0"/>
          <w:sz w:val="32"/>
          <w:szCs w:val="32"/>
          <w:highlight w:val="none"/>
          <w:u w:val="none" w:color="auto"/>
          <w:lang w:val="en-US" w:eastAsia="zh-CN"/>
          <w14:textFill>
            <w14:solidFill>
              <w14:schemeClr w14:val="tx1"/>
            </w14:solidFill>
          </w14:textFill>
        </w:rPr>
        <w:t>2</w:t>
      </w:r>
      <w:r>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t>）企业相关证照（营业执照、银行基本户开户许可证）复印件；</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3" w:firstLineChars="200"/>
        <w:jc w:val="both"/>
        <w:textAlignment w:val="auto"/>
        <w:rPr>
          <w:rFonts w:hint="default" w:ascii="Times New Roman" w:hAnsi="Times New Roman" w:eastAsia="仿宋_GB2312" w:cs="Times New Roman"/>
          <w:b/>
          <w:bCs/>
          <w:snapToGrid w:val="0"/>
          <w:color w:val="000000" w:themeColor="text1"/>
          <w:kern w:val="0"/>
          <w:sz w:val="32"/>
          <w:szCs w:val="32"/>
          <w:highlight w:val="none"/>
          <w:u w:val="none" w:color="auto"/>
          <w14:textFill>
            <w14:solidFill>
              <w14:schemeClr w14:val="tx1"/>
            </w14:solidFill>
          </w14:textFill>
        </w:rPr>
      </w:pPr>
      <w:r>
        <w:rPr>
          <w:rFonts w:hint="default" w:ascii="Times New Roman" w:hAnsi="Times New Roman" w:eastAsia="仿宋_GB2312" w:cs="Times New Roman"/>
          <w:b/>
          <w:bCs/>
          <w:snapToGrid w:val="0"/>
          <w:color w:val="000000" w:themeColor="text1"/>
          <w:kern w:val="0"/>
          <w:sz w:val="32"/>
          <w:szCs w:val="32"/>
          <w:highlight w:val="none"/>
          <w:u w:val="none" w:color="auto"/>
          <w14:textFill>
            <w14:solidFill>
              <w14:schemeClr w14:val="tx1"/>
            </w14:solidFill>
          </w14:textFill>
        </w:rPr>
        <w:t>4．审批程序</w:t>
      </w:r>
    </w:p>
    <w:p>
      <w:pPr>
        <w:keepNext w:val="0"/>
        <w:keepLines w:val="0"/>
        <w:pageBreakBefore w:val="0"/>
        <w:widowControl w:val="0"/>
        <w:kinsoku/>
        <w:wordWrap/>
        <w:overflowPunct w:val="0"/>
        <w:topLinePunct w:val="0"/>
        <w:bidi w:val="0"/>
        <w:adjustRightInd w:val="0"/>
        <w:snapToGrid w:val="0"/>
        <w:spacing w:line="560" w:lineRule="exact"/>
        <w:ind w:firstLine="640" w:firstLineChars="200"/>
        <w:textAlignment w:val="auto"/>
        <w:rPr>
          <w:rFonts w:eastAsia="仿宋_GB2312"/>
          <w:color w:val="000000" w:themeColor="text1"/>
          <w:sz w:val="32"/>
          <w:szCs w:val="32"/>
          <w:highlight w:val="none"/>
          <w14:textFill>
            <w14:solidFill>
              <w14:schemeClr w14:val="tx1"/>
            </w14:solidFill>
          </w14:textFill>
        </w:rPr>
      </w:pPr>
      <w:r>
        <w:rPr>
          <w:rFonts w:eastAsia="仿宋_GB2312"/>
          <w:color w:val="000000" w:themeColor="text1"/>
          <w:sz w:val="32"/>
          <w:szCs w:val="32"/>
          <w:highlight w:val="none"/>
          <w14:textFill>
            <w14:solidFill>
              <w14:schemeClr w14:val="tx1"/>
            </w14:solidFill>
          </w14:textFill>
        </w:rPr>
        <w:t>（1）由</w:t>
      </w:r>
      <w:r>
        <w:rPr>
          <w:rFonts w:hint="eastAsia" w:eastAsia="仿宋_GB2312"/>
          <w:color w:val="000000" w:themeColor="text1"/>
          <w:sz w:val="32"/>
          <w:szCs w:val="32"/>
          <w:highlight w:val="none"/>
          <w14:textFill>
            <w14:solidFill>
              <w14:schemeClr w14:val="tx1"/>
            </w14:solidFill>
          </w14:textFill>
        </w:rPr>
        <w:t>诸暨市</w:t>
      </w:r>
      <w:r>
        <w:rPr>
          <w:rFonts w:hint="eastAsia" w:eastAsia="仿宋_GB2312"/>
          <w:color w:val="000000" w:themeColor="text1"/>
          <w:sz w:val="32"/>
          <w:szCs w:val="32"/>
          <w:highlight w:val="none"/>
          <w:lang w:eastAsia="zh-CN"/>
          <w14:textFill>
            <w14:solidFill>
              <w14:schemeClr w14:val="tx1"/>
            </w14:solidFill>
          </w14:textFill>
        </w:rPr>
        <w:t>发改局</w:t>
      </w:r>
      <w:r>
        <w:rPr>
          <w:rFonts w:hint="eastAsia" w:eastAsia="仿宋_GB2312"/>
          <w:color w:val="000000" w:themeColor="text1"/>
          <w:sz w:val="32"/>
          <w:szCs w:val="32"/>
          <w:highlight w:val="none"/>
          <w14:textFill>
            <w14:solidFill>
              <w14:schemeClr w14:val="tx1"/>
            </w14:solidFill>
          </w14:textFill>
        </w:rPr>
        <w:t>组织申报、审核工作；</w:t>
      </w:r>
    </w:p>
    <w:p>
      <w:pPr>
        <w:keepNext w:val="0"/>
        <w:keepLines w:val="0"/>
        <w:pageBreakBefore w:val="0"/>
        <w:widowControl w:val="0"/>
        <w:kinsoku/>
        <w:wordWrap/>
        <w:overflowPunct w:val="0"/>
        <w:topLinePunct w:val="0"/>
        <w:bidi w:val="0"/>
        <w:adjustRightInd w:val="0"/>
        <w:snapToGrid w:val="0"/>
        <w:spacing w:line="560" w:lineRule="exact"/>
        <w:ind w:firstLine="640" w:firstLineChars="200"/>
        <w:textAlignment w:val="auto"/>
        <w:rPr>
          <w:rFonts w:eastAsia="仿宋_GB2312"/>
          <w:color w:val="000000" w:themeColor="text1"/>
          <w:sz w:val="32"/>
          <w:szCs w:val="32"/>
          <w:highlight w:val="none"/>
          <w14:textFill>
            <w14:solidFill>
              <w14:schemeClr w14:val="tx1"/>
            </w14:solidFill>
          </w14:textFill>
        </w:rPr>
      </w:pPr>
      <w:r>
        <w:rPr>
          <w:rFonts w:hint="eastAsia" w:eastAsia="仿宋_GB2312"/>
          <w:color w:val="000000" w:themeColor="text1"/>
          <w:sz w:val="32"/>
          <w:szCs w:val="32"/>
          <w:highlight w:val="none"/>
          <w14:textFill>
            <w14:solidFill>
              <w14:schemeClr w14:val="tx1"/>
            </w14:solidFill>
          </w14:textFill>
        </w:rPr>
        <w:t>（2）通过审核的申报对象，</w:t>
      </w:r>
      <w:r>
        <w:rPr>
          <w:rFonts w:eastAsia="仿宋_GB2312"/>
          <w:color w:val="000000" w:themeColor="text1"/>
          <w:sz w:val="32"/>
          <w:szCs w:val="32"/>
          <w:highlight w:val="none"/>
          <w14:textFill>
            <w14:solidFill>
              <w14:schemeClr w14:val="tx1"/>
            </w14:solidFill>
          </w14:textFill>
        </w:rPr>
        <w:t>在</w:t>
      </w:r>
      <w:r>
        <w:rPr>
          <w:rFonts w:eastAsia="仿宋_GB2312"/>
          <w:color w:val="000000" w:themeColor="text1"/>
          <w:sz w:val="32"/>
          <w:szCs w:val="32"/>
          <w:highlight w:val="none"/>
          <w:u w:color="FF0000"/>
          <w14:textFill>
            <w14:solidFill>
              <w14:schemeClr w14:val="tx1"/>
            </w14:solidFill>
          </w14:textFill>
        </w:rPr>
        <w:t>征求相关部门意见的基础上</w:t>
      </w:r>
      <w:r>
        <w:rPr>
          <w:rFonts w:eastAsia="仿宋_GB2312"/>
          <w:color w:val="000000" w:themeColor="text1"/>
          <w:sz w:val="32"/>
          <w:szCs w:val="32"/>
          <w:highlight w:val="none"/>
          <w14:textFill>
            <w14:solidFill>
              <w14:schemeClr w14:val="tx1"/>
            </w14:solidFill>
          </w14:textFill>
        </w:rPr>
        <w:t>，</w:t>
      </w:r>
      <w:r>
        <w:rPr>
          <w:rFonts w:hint="eastAsia" w:eastAsia="仿宋_GB2312"/>
          <w:color w:val="000000" w:themeColor="text1"/>
          <w:sz w:val="32"/>
          <w:szCs w:val="32"/>
          <w:highlight w:val="none"/>
          <w14:textFill>
            <w14:solidFill>
              <w14:schemeClr w14:val="tx1"/>
            </w14:solidFill>
          </w14:textFill>
        </w:rPr>
        <w:t>由诸暨市</w:t>
      </w:r>
      <w:r>
        <w:rPr>
          <w:rFonts w:hint="eastAsia" w:eastAsia="仿宋_GB2312"/>
          <w:color w:val="000000" w:themeColor="text1"/>
          <w:sz w:val="32"/>
          <w:szCs w:val="32"/>
          <w:highlight w:val="none"/>
          <w:lang w:eastAsia="zh-CN"/>
          <w14:textFill>
            <w14:solidFill>
              <w14:schemeClr w14:val="tx1"/>
            </w14:solidFill>
          </w14:textFill>
        </w:rPr>
        <w:t>发改</w:t>
      </w:r>
      <w:r>
        <w:rPr>
          <w:rFonts w:hint="eastAsia" w:eastAsia="仿宋_GB2312"/>
          <w:color w:val="000000" w:themeColor="text1"/>
          <w:sz w:val="32"/>
          <w:szCs w:val="32"/>
          <w:highlight w:val="none"/>
          <w14:textFill>
            <w14:solidFill>
              <w14:schemeClr w14:val="tx1"/>
            </w14:solidFill>
          </w14:textFill>
        </w:rPr>
        <w:t>局</w:t>
      </w:r>
      <w:r>
        <w:rPr>
          <w:rFonts w:eastAsia="仿宋_GB2312"/>
          <w:color w:val="000000" w:themeColor="text1"/>
          <w:sz w:val="32"/>
          <w:szCs w:val="32"/>
          <w:highlight w:val="none"/>
          <w14:textFill>
            <w14:solidFill>
              <w14:schemeClr w14:val="tx1"/>
            </w14:solidFill>
          </w14:textFill>
        </w:rPr>
        <w:t>提出</w:t>
      </w:r>
      <w:r>
        <w:rPr>
          <w:rFonts w:hint="eastAsia" w:eastAsia="仿宋_GB2312"/>
          <w:color w:val="000000" w:themeColor="text1"/>
          <w:sz w:val="32"/>
          <w:szCs w:val="32"/>
          <w:highlight w:val="none"/>
          <w14:textFill>
            <w14:solidFill>
              <w14:schemeClr w14:val="tx1"/>
            </w14:solidFill>
          </w14:textFill>
        </w:rPr>
        <w:t>扶持</w:t>
      </w:r>
      <w:r>
        <w:rPr>
          <w:rFonts w:eastAsia="仿宋_GB2312"/>
          <w:color w:val="000000" w:themeColor="text1"/>
          <w:sz w:val="32"/>
          <w:szCs w:val="32"/>
          <w:highlight w:val="none"/>
          <w14:textFill>
            <w14:solidFill>
              <w14:schemeClr w14:val="tx1"/>
            </w14:solidFill>
          </w14:textFill>
        </w:rPr>
        <w:t>项目核定意见并公示（内容包括</w:t>
      </w:r>
      <w:r>
        <w:rPr>
          <w:rFonts w:hint="eastAsia" w:eastAsia="仿宋_GB2312"/>
          <w:color w:val="000000" w:themeColor="text1"/>
          <w:sz w:val="32"/>
          <w:szCs w:val="32"/>
          <w:highlight w:val="none"/>
          <w14:textFill>
            <w14:solidFill>
              <w14:schemeClr w14:val="tx1"/>
            </w14:solidFill>
          </w14:textFill>
        </w:rPr>
        <w:t>扶持对象</w:t>
      </w:r>
      <w:r>
        <w:rPr>
          <w:rFonts w:eastAsia="仿宋_GB2312"/>
          <w:color w:val="000000" w:themeColor="text1"/>
          <w:sz w:val="32"/>
          <w:szCs w:val="32"/>
          <w:highlight w:val="none"/>
          <w14:textFill>
            <w14:solidFill>
              <w14:schemeClr w14:val="tx1"/>
            </w14:solidFill>
          </w14:textFill>
        </w:rPr>
        <w:t>名称、项目内容、奖励金额等）；</w:t>
      </w:r>
    </w:p>
    <w:p>
      <w:pPr>
        <w:keepNext w:val="0"/>
        <w:keepLines w:val="0"/>
        <w:pageBreakBefore w:val="0"/>
        <w:widowControl w:val="0"/>
        <w:kinsoku/>
        <w:wordWrap/>
        <w:overflowPunct w:val="0"/>
        <w:topLinePunct w:val="0"/>
        <w:bidi w:val="0"/>
        <w:adjustRightInd w:val="0"/>
        <w:snapToGrid w:val="0"/>
        <w:spacing w:line="560" w:lineRule="exact"/>
        <w:ind w:firstLine="640" w:firstLineChars="200"/>
        <w:textAlignment w:val="auto"/>
        <w:rPr>
          <w:rFonts w:hint="default" w:ascii="Times New Roman" w:hAnsi="Times New Roman" w:eastAsia="黑体" w:cs="Times New Roman"/>
          <w:snapToGrid w:val="0"/>
          <w:color w:val="000000" w:themeColor="text1"/>
          <w:kern w:val="0"/>
          <w:sz w:val="32"/>
          <w:szCs w:val="32"/>
          <w:highlight w:val="none"/>
          <w:u w:val="none" w:color="auto"/>
          <w14:textFill>
            <w14:solidFill>
              <w14:schemeClr w14:val="tx1"/>
            </w14:solidFill>
          </w14:textFill>
        </w:rPr>
      </w:pPr>
      <w:r>
        <w:rPr>
          <w:rFonts w:eastAsia="仿宋_GB2312"/>
          <w:color w:val="000000" w:themeColor="text1"/>
          <w:sz w:val="32"/>
          <w:szCs w:val="32"/>
          <w:highlight w:val="none"/>
          <w14:textFill>
            <w14:solidFill>
              <w14:schemeClr w14:val="tx1"/>
            </w14:solidFill>
          </w14:textFill>
        </w:rPr>
        <w:t>（</w:t>
      </w:r>
      <w:r>
        <w:rPr>
          <w:rFonts w:hint="eastAsia" w:eastAsia="仿宋_GB2312"/>
          <w:color w:val="000000" w:themeColor="text1"/>
          <w:sz w:val="32"/>
          <w:szCs w:val="32"/>
          <w:highlight w:val="none"/>
          <w14:textFill>
            <w14:solidFill>
              <w14:schemeClr w14:val="tx1"/>
            </w14:solidFill>
          </w14:textFill>
        </w:rPr>
        <w:t>3</w:t>
      </w:r>
      <w:r>
        <w:rPr>
          <w:rFonts w:eastAsia="仿宋_GB2312"/>
          <w:color w:val="000000" w:themeColor="text1"/>
          <w:sz w:val="32"/>
          <w:szCs w:val="32"/>
          <w:highlight w:val="none"/>
          <w14:textFill>
            <w14:solidFill>
              <w14:schemeClr w14:val="tx1"/>
            </w14:solidFill>
          </w14:textFill>
        </w:rPr>
        <w:t>）公示</w:t>
      </w:r>
      <w:r>
        <w:rPr>
          <w:rFonts w:hint="eastAsia" w:eastAsia="仿宋_GB2312"/>
          <w:color w:val="000000" w:themeColor="text1"/>
          <w:sz w:val="32"/>
          <w:szCs w:val="32"/>
          <w:highlight w:val="none"/>
          <w:lang w:eastAsia="zh-CN"/>
          <w14:textFill>
            <w14:solidFill>
              <w14:schemeClr w14:val="tx1"/>
            </w14:solidFill>
          </w14:textFill>
        </w:rPr>
        <w:t>期满</w:t>
      </w:r>
      <w:r>
        <w:rPr>
          <w:rFonts w:eastAsia="仿宋_GB2312"/>
          <w:color w:val="000000" w:themeColor="text1"/>
          <w:sz w:val="32"/>
          <w:szCs w:val="32"/>
          <w:highlight w:val="none"/>
          <w14:textFill>
            <w14:solidFill>
              <w14:schemeClr w14:val="tx1"/>
            </w14:solidFill>
          </w14:textFill>
        </w:rPr>
        <w:t>无异议后，经</w:t>
      </w:r>
      <w:r>
        <w:rPr>
          <w:rFonts w:hint="eastAsia" w:eastAsia="仿宋_GB2312"/>
          <w:color w:val="000000" w:themeColor="text1"/>
          <w:sz w:val="32"/>
          <w:szCs w:val="32"/>
          <w:highlight w:val="none"/>
          <w14:textFill>
            <w14:solidFill>
              <w14:schemeClr w14:val="tx1"/>
            </w14:solidFill>
          </w14:textFill>
        </w:rPr>
        <w:t>诸暨市</w:t>
      </w:r>
      <w:r>
        <w:rPr>
          <w:rFonts w:eastAsia="仿宋_GB2312"/>
          <w:color w:val="000000" w:themeColor="text1"/>
          <w:sz w:val="32"/>
          <w:szCs w:val="32"/>
          <w:highlight w:val="none"/>
          <w14:textFill>
            <w14:solidFill>
              <w14:schemeClr w14:val="tx1"/>
            </w14:solidFill>
          </w14:textFill>
        </w:rPr>
        <w:t>政府同意，下达扶持资金</w:t>
      </w:r>
      <w:r>
        <w:rPr>
          <w:rFonts w:hint="eastAsia" w:eastAsia="仿宋_GB2312"/>
          <w:color w:val="000000" w:themeColor="text1"/>
          <w:sz w:val="32"/>
          <w:szCs w:val="32"/>
          <w:highlight w:val="none"/>
          <w14:textFill>
            <w14:solidFill>
              <w14:schemeClr w14:val="tx1"/>
            </w14:solidFill>
          </w14:textFill>
        </w:rPr>
        <w:t>并完成拨付。</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黑体" w:cs="Times New Roman"/>
          <w:snapToGrid w:val="0"/>
          <w:color w:val="000000" w:themeColor="text1"/>
          <w:kern w:val="0"/>
          <w:sz w:val="32"/>
          <w:szCs w:val="32"/>
          <w:highlight w:val="none"/>
          <w:u w:val="none" w:color="auto"/>
          <w14:textFill>
            <w14:solidFill>
              <w14:schemeClr w14:val="tx1"/>
            </w14:solidFill>
          </w14:textFill>
        </w:rPr>
      </w:pPr>
      <w:r>
        <w:rPr>
          <w:rFonts w:hint="eastAsia" w:ascii="Times New Roman" w:hAnsi="Times New Roman" w:eastAsia="黑体" w:cs="Times New Roman"/>
          <w:snapToGrid w:val="0"/>
          <w:color w:val="000000" w:themeColor="text1"/>
          <w:kern w:val="0"/>
          <w:sz w:val="32"/>
          <w:szCs w:val="32"/>
          <w:highlight w:val="none"/>
          <w:u w:val="none" w:color="auto"/>
          <w:lang w:eastAsia="zh-CN"/>
          <w14:textFill>
            <w14:solidFill>
              <w14:schemeClr w14:val="tx1"/>
            </w14:solidFill>
          </w14:textFill>
        </w:rPr>
        <w:t>三</w:t>
      </w:r>
      <w:r>
        <w:rPr>
          <w:rFonts w:hint="default" w:ascii="Times New Roman" w:hAnsi="Times New Roman" w:eastAsia="黑体" w:cs="Times New Roman"/>
          <w:snapToGrid w:val="0"/>
          <w:color w:val="000000" w:themeColor="text1"/>
          <w:kern w:val="0"/>
          <w:sz w:val="32"/>
          <w:szCs w:val="32"/>
          <w:highlight w:val="none"/>
          <w:u w:val="none" w:color="auto"/>
          <w14:textFill>
            <w14:solidFill>
              <w14:schemeClr w14:val="tx1"/>
            </w14:solidFill>
          </w14:textFill>
        </w:rPr>
        <w:t>、关于</w:t>
      </w:r>
      <w:r>
        <w:rPr>
          <w:rFonts w:hint="default" w:ascii="Times New Roman" w:hAnsi="Times New Roman" w:eastAsia="黑体" w:cs="Times New Roman"/>
          <w:bCs w:val="0"/>
          <w:snapToGrid w:val="0"/>
          <w:color w:val="000000" w:themeColor="text1"/>
          <w:kern w:val="0"/>
          <w:sz w:val="32"/>
          <w:szCs w:val="32"/>
          <w:highlight w:val="none"/>
          <w:u w:val="none" w:color="auto"/>
          <w:lang w:val="en-US" w:eastAsia="zh-CN" w:bidi="ar-SA"/>
          <w14:textFill>
            <w14:solidFill>
              <w14:schemeClr w14:val="tx1"/>
            </w14:solidFill>
          </w14:textFill>
        </w:rPr>
        <w:t>提升检验检测服务能力</w:t>
      </w:r>
      <w:r>
        <w:rPr>
          <w:rFonts w:hint="default" w:ascii="Times New Roman" w:hAnsi="Times New Roman" w:eastAsia="黑体" w:cs="Times New Roman"/>
          <w:snapToGrid w:val="0"/>
          <w:color w:val="000000" w:themeColor="text1"/>
          <w:kern w:val="0"/>
          <w:sz w:val="32"/>
          <w:szCs w:val="32"/>
          <w:highlight w:val="none"/>
          <w:u w:val="none" w:color="auto"/>
          <w14:textFill>
            <w14:solidFill>
              <w14:schemeClr w14:val="tx1"/>
            </w14:solidFill>
          </w14:textFill>
        </w:rPr>
        <w:t>的操作细则</w:t>
      </w:r>
    </w:p>
    <w:p>
      <w:pPr>
        <w:pStyle w:val="9"/>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560" w:lineRule="exact"/>
        <w:ind w:left="0" w:leftChars="0" w:firstLine="643" w:firstLineChars="200"/>
        <w:jc w:val="both"/>
        <w:textAlignment w:val="auto"/>
        <w:rPr>
          <w:rFonts w:hint="default" w:ascii="Times New Roman" w:hAnsi="Times New Roman" w:eastAsia="仿宋_GB2312" w:cs="Times New Roman"/>
          <w:snapToGrid w:val="0"/>
          <w:color w:val="000000" w:themeColor="text1"/>
          <w:kern w:val="0"/>
          <w:sz w:val="32"/>
          <w:szCs w:val="32"/>
          <w:highlight w:val="none"/>
          <w:u w:val="none" w:color="auto"/>
          <w:lang w:val="en-US" w:eastAsia="zh-CN"/>
          <w14:textFill>
            <w14:solidFill>
              <w14:schemeClr w14:val="tx1"/>
            </w14:solidFill>
          </w14:textFill>
        </w:rPr>
      </w:pPr>
      <w:r>
        <w:rPr>
          <w:rFonts w:hint="eastAsia" w:ascii="Times New Roman" w:hAnsi="Times New Roman" w:eastAsia="楷体_GB2312" w:cs="Times New Roman"/>
          <w:b/>
          <w:bCs/>
          <w:snapToGrid w:val="0"/>
          <w:color w:val="000000" w:themeColor="text1"/>
          <w:kern w:val="0"/>
          <w:sz w:val="32"/>
          <w:szCs w:val="32"/>
          <w:highlight w:val="none"/>
          <w:u w:val="none" w:color="auto"/>
          <w:lang w:eastAsia="zh-CN"/>
          <w14:textFill>
            <w14:solidFill>
              <w14:schemeClr w14:val="tx1"/>
            </w14:solidFill>
          </w14:textFill>
        </w:rPr>
        <w:t>（一）</w:t>
      </w:r>
      <w:r>
        <w:rPr>
          <w:rFonts w:hint="default" w:ascii="Times New Roman" w:hAnsi="Times New Roman" w:eastAsia="楷体_GB2312" w:cs="Times New Roman"/>
          <w:b/>
          <w:bCs/>
          <w:snapToGrid w:val="0"/>
          <w:color w:val="000000" w:themeColor="text1"/>
          <w:kern w:val="0"/>
          <w:sz w:val="32"/>
          <w:szCs w:val="32"/>
          <w:highlight w:val="none"/>
          <w:u w:val="none" w:color="auto"/>
          <w14:textFill>
            <w14:solidFill>
              <w14:schemeClr w14:val="tx1"/>
            </w14:solidFill>
          </w14:textFill>
        </w:rPr>
        <w:t>政策条款：</w:t>
      </w:r>
      <w:r>
        <w:rPr>
          <w:rFonts w:hint="eastAsia" w:ascii="仿宋_GB2312" w:hAnsi="仿宋_GB2312" w:eastAsia="仿宋_GB2312" w:cs="仿宋_GB2312"/>
          <w:bCs w:val="0"/>
          <w:color w:val="auto"/>
          <w:kern w:val="2"/>
          <w:sz w:val="32"/>
          <w:szCs w:val="32"/>
          <w:highlight w:val="none"/>
          <w:u w:val="none"/>
          <w:lang w:val="en-US" w:eastAsia="zh-CN" w:bidi="ar-SA"/>
        </w:rPr>
        <w:t>对新入驻国家检验检测高技术服务业集聚区的检验检测认证机构，</w:t>
      </w:r>
      <w:r>
        <w:rPr>
          <w:rFonts w:hint="default" w:ascii="Times New Roman" w:hAnsi="Times New Roman" w:eastAsia="仿宋_GB2312" w:cs="Times New Roman"/>
          <w:bCs w:val="0"/>
          <w:color w:val="auto"/>
          <w:kern w:val="2"/>
          <w:sz w:val="32"/>
          <w:szCs w:val="32"/>
          <w:highlight w:val="none"/>
          <w:u w:val="none"/>
          <w:lang w:val="en-US" w:eastAsia="zh-CN" w:bidi="ar-SA"/>
        </w:rPr>
        <w:t>奖励20万元运行补助。</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3" w:firstLineChars="200"/>
        <w:jc w:val="both"/>
        <w:textAlignment w:val="auto"/>
        <w:rPr>
          <w:rFonts w:hint="default" w:ascii="Times New Roman" w:hAnsi="Times New Roman" w:eastAsia="仿宋_GB2312" w:cs="Times New Roman"/>
          <w:b/>
          <w:bCs/>
          <w:snapToGrid w:val="0"/>
          <w:color w:val="000000" w:themeColor="text1"/>
          <w:kern w:val="0"/>
          <w:sz w:val="32"/>
          <w:szCs w:val="32"/>
          <w:highlight w:val="none"/>
          <w:u w:val="none" w:color="auto"/>
          <w14:textFill>
            <w14:solidFill>
              <w14:schemeClr w14:val="tx1"/>
            </w14:solidFill>
          </w14:textFill>
        </w:rPr>
      </w:pPr>
      <w:r>
        <w:rPr>
          <w:rFonts w:hint="default" w:ascii="Times New Roman" w:hAnsi="Times New Roman" w:eastAsia="仿宋_GB2312" w:cs="Times New Roman"/>
          <w:b/>
          <w:bCs/>
          <w:snapToGrid w:val="0"/>
          <w:color w:val="000000" w:themeColor="text1"/>
          <w:kern w:val="0"/>
          <w:sz w:val="32"/>
          <w:szCs w:val="32"/>
          <w:highlight w:val="none"/>
          <w:u w:val="none" w:color="auto"/>
          <w14:textFill>
            <w14:solidFill>
              <w14:schemeClr w14:val="tx1"/>
            </w14:solidFill>
          </w14:textFill>
        </w:rPr>
        <w:t>1．扶持对象</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pPr>
      <w:r>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t>在国家检验检测高技术服务业集聚区（</w:t>
      </w:r>
      <w:r>
        <w:rPr>
          <w:rFonts w:hint="default" w:ascii="Times New Roman" w:hAnsi="Times New Roman" w:eastAsia="仿宋_GB2312" w:cs="Times New Roman"/>
          <w:bCs/>
          <w:snapToGrid w:val="0"/>
          <w:color w:val="000000" w:themeColor="text1"/>
          <w:kern w:val="0"/>
          <w:sz w:val="32"/>
          <w:szCs w:val="32"/>
          <w:highlight w:val="none"/>
          <w:u w:val="none" w:color="auto"/>
          <w14:textFill>
            <w14:solidFill>
              <w14:schemeClr w14:val="tx1"/>
            </w14:solidFill>
          </w14:textFill>
        </w:rPr>
        <w:t>浙江</w:t>
      </w:r>
      <w:r>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t>）绍兴园区内新设立并取得相关检验检测、认证资质的机构。</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3" w:firstLineChars="200"/>
        <w:jc w:val="both"/>
        <w:textAlignment w:val="auto"/>
        <w:rPr>
          <w:rFonts w:hint="default" w:ascii="Times New Roman" w:hAnsi="Times New Roman" w:eastAsia="仿宋_GB2312" w:cs="Times New Roman"/>
          <w:b/>
          <w:bCs/>
          <w:snapToGrid w:val="0"/>
          <w:color w:val="000000" w:themeColor="text1"/>
          <w:kern w:val="0"/>
          <w:sz w:val="32"/>
          <w:szCs w:val="32"/>
          <w:highlight w:val="none"/>
          <w:u w:val="none" w:color="auto"/>
          <w14:textFill>
            <w14:solidFill>
              <w14:schemeClr w14:val="tx1"/>
            </w14:solidFill>
          </w14:textFill>
        </w:rPr>
      </w:pPr>
      <w:r>
        <w:rPr>
          <w:rFonts w:hint="default" w:ascii="Times New Roman" w:hAnsi="Times New Roman" w:eastAsia="仿宋_GB2312" w:cs="Times New Roman"/>
          <w:b/>
          <w:bCs/>
          <w:snapToGrid w:val="0"/>
          <w:color w:val="000000" w:themeColor="text1"/>
          <w:kern w:val="0"/>
          <w:sz w:val="32"/>
          <w:szCs w:val="32"/>
          <w:highlight w:val="none"/>
          <w:u w:val="none" w:color="auto"/>
          <w14:textFill>
            <w14:solidFill>
              <w14:schemeClr w14:val="tx1"/>
            </w14:solidFill>
          </w14:textFill>
        </w:rPr>
        <w:t>2．扶持标准</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pPr>
      <w:r>
        <w:rPr>
          <w:rFonts w:hint="eastAsia" w:ascii="Times New Roman" w:hAnsi="Times New Roman" w:eastAsia="仿宋_GB2312" w:cs="Times New Roman"/>
          <w:snapToGrid w:val="0"/>
          <w:color w:val="000000" w:themeColor="text1"/>
          <w:kern w:val="0"/>
          <w:sz w:val="32"/>
          <w:szCs w:val="32"/>
          <w:highlight w:val="none"/>
          <w:u w:val="none" w:color="auto"/>
          <w:lang w:eastAsia="zh-CN"/>
          <w14:textFill>
            <w14:solidFill>
              <w14:schemeClr w14:val="tx1"/>
            </w14:solidFill>
          </w14:textFill>
        </w:rPr>
        <w:t>对</w:t>
      </w:r>
      <w:r>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t>在国家检验检测高技术服务业集聚区（浙江）绍兴园区内新设立并取得检验检测、认证资质的机构，按投入检验检测用仪器设备原值5%进行奖励，</w:t>
      </w:r>
      <w:r>
        <w:rPr>
          <w:rFonts w:hint="default" w:ascii="Times New Roman" w:hAnsi="Times New Roman" w:eastAsia="仿宋_GB2312" w:cs="Times New Roman"/>
          <w:bCs/>
          <w:snapToGrid w:val="0"/>
          <w:color w:val="000000" w:themeColor="text1"/>
          <w:kern w:val="0"/>
          <w:sz w:val="32"/>
          <w:szCs w:val="32"/>
          <w:highlight w:val="none"/>
          <w:u w:val="none" w:color="auto"/>
          <w14:textFill>
            <w14:solidFill>
              <w14:schemeClr w14:val="tx1"/>
            </w14:solidFill>
          </w14:textFill>
        </w:rPr>
        <w:t>一次性</w:t>
      </w:r>
      <w:r>
        <w:rPr>
          <w:rFonts w:hint="eastAsia" w:ascii="Times New Roman" w:hAnsi="Times New Roman" w:eastAsia="仿宋_GB2312" w:cs="Times New Roman"/>
          <w:bCs/>
          <w:snapToGrid w:val="0"/>
          <w:color w:val="000000" w:themeColor="text1"/>
          <w:kern w:val="0"/>
          <w:sz w:val="32"/>
          <w:szCs w:val="32"/>
          <w:highlight w:val="none"/>
          <w:u w:val="none" w:color="auto"/>
          <w:lang w:eastAsia="zh-CN"/>
          <w14:textFill>
            <w14:solidFill>
              <w14:schemeClr w14:val="tx1"/>
            </w14:solidFill>
          </w14:textFill>
        </w:rPr>
        <w:t>给予</w:t>
      </w:r>
      <w:r>
        <w:rPr>
          <w:rFonts w:hint="default" w:ascii="Times New Roman" w:hAnsi="Times New Roman" w:eastAsia="仿宋_GB2312" w:cs="Times New Roman"/>
          <w:bCs/>
          <w:snapToGrid w:val="0"/>
          <w:color w:val="000000" w:themeColor="text1"/>
          <w:kern w:val="0"/>
          <w:sz w:val="32"/>
          <w:szCs w:val="32"/>
          <w:highlight w:val="none"/>
          <w:u w:val="none" w:color="auto"/>
          <w14:textFill>
            <w14:solidFill>
              <w14:schemeClr w14:val="tx1"/>
            </w14:solidFill>
          </w14:textFill>
        </w:rPr>
        <w:t>不超过20万元运行补助。</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3" w:firstLineChars="200"/>
        <w:jc w:val="both"/>
        <w:textAlignment w:val="auto"/>
        <w:rPr>
          <w:rFonts w:hint="default" w:ascii="Times New Roman" w:hAnsi="Times New Roman" w:eastAsia="仿宋_GB2312" w:cs="Times New Roman"/>
          <w:b/>
          <w:bCs/>
          <w:snapToGrid w:val="0"/>
          <w:color w:val="000000" w:themeColor="text1"/>
          <w:kern w:val="0"/>
          <w:sz w:val="32"/>
          <w:szCs w:val="32"/>
          <w:highlight w:val="none"/>
          <w:u w:val="none" w:color="auto"/>
          <w14:textFill>
            <w14:solidFill>
              <w14:schemeClr w14:val="tx1"/>
            </w14:solidFill>
          </w14:textFill>
        </w:rPr>
      </w:pPr>
      <w:r>
        <w:rPr>
          <w:rFonts w:hint="default" w:ascii="Times New Roman" w:hAnsi="Times New Roman" w:eastAsia="仿宋_GB2312" w:cs="Times New Roman"/>
          <w:b/>
          <w:bCs/>
          <w:snapToGrid w:val="0"/>
          <w:color w:val="000000" w:themeColor="text1"/>
          <w:kern w:val="0"/>
          <w:sz w:val="32"/>
          <w:szCs w:val="32"/>
          <w:highlight w:val="none"/>
          <w:u w:val="none" w:color="auto"/>
          <w14:textFill>
            <w14:solidFill>
              <w14:schemeClr w14:val="tx1"/>
            </w14:solidFill>
          </w14:textFill>
        </w:rPr>
        <w:t>3．申请材料</w:t>
      </w:r>
    </w:p>
    <w:p>
      <w:pPr>
        <w:keepNext w:val="0"/>
        <w:keepLines w:val="0"/>
        <w:pageBreakBefore w:val="0"/>
        <w:widowControl w:val="0"/>
        <w:numPr>
          <w:ilvl w:val="-1"/>
          <w:numId w:val="0"/>
        </w:numPr>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pPr>
      <w:r>
        <w:rPr>
          <w:rFonts w:hint="eastAsia" w:ascii="Times New Roman" w:hAnsi="Times New Roman" w:eastAsia="仿宋_GB2312" w:cs="Times New Roman"/>
          <w:snapToGrid w:val="0"/>
          <w:color w:val="000000" w:themeColor="text1"/>
          <w:kern w:val="0"/>
          <w:sz w:val="32"/>
          <w:szCs w:val="32"/>
          <w:highlight w:val="none"/>
          <w:u w:val="none" w:color="auto"/>
          <w:lang w:eastAsia="zh-CN"/>
          <w14:textFill>
            <w14:solidFill>
              <w14:schemeClr w14:val="tx1"/>
            </w14:solidFill>
          </w14:textFill>
        </w:rPr>
        <w:t>（</w:t>
      </w:r>
      <w:r>
        <w:rPr>
          <w:rFonts w:hint="eastAsia" w:ascii="Times New Roman" w:hAnsi="Times New Roman" w:eastAsia="仿宋_GB2312" w:cs="Times New Roman"/>
          <w:snapToGrid w:val="0"/>
          <w:color w:val="000000" w:themeColor="text1"/>
          <w:kern w:val="0"/>
          <w:sz w:val="32"/>
          <w:szCs w:val="32"/>
          <w:highlight w:val="none"/>
          <w:u w:val="none" w:color="auto"/>
          <w:lang w:val="en-US" w:eastAsia="zh-CN"/>
          <w14:textFill>
            <w14:solidFill>
              <w14:schemeClr w14:val="tx1"/>
            </w14:solidFill>
          </w14:textFill>
        </w:rPr>
        <w:t>1</w:t>
      </w:r>
      <w:r>
        <w:rPr>
          <w:rFonts w:hint="eastAsia" w:ascii="Times New Roman" w:hAnsi="Times New Roman" w:eastAsia="仿宋_GB2312" w:cs="Times New Roman"/>
          <w:snapToGrid w:val="0"/>
          <w:color w:val="000000" w:themeColor="text1"/>
          <w:kern w:val="0"/>
          <w:sz w:val="32"/>
          <w:szCs w:val="32"/>
          <w:highlight w:val="none"/>
          <w:u w:val="none" w:color="auto"/>
          <w:lang w:eastAsia="zh-CN"/>
          <w14:textFill>
            <w14:solidFill>
              <w14:schemeClr w14:val="tx1"/>
            </w14:solidFill>
          </w14:textFill>
        </w:rPr>
        <w:t>）</w:t>
      </w:r>
      <w:r>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t>申</w:t>
      </w:r>
      <w:r>
        <w:rPr>
          <w:rFonts w:hint="eastAsia" w:ascii="Times New Roman" w:hAnsi="Times New Roman" w:eastAsia="仿宋_GB2312" w:cs="Times New Roman"/>
          <w:snapToGrid w:val="0"/>
          <w:color w:val="000000" w:themeColor="text1"/>
          <w:kern w:val="0"/>
          <w:sz w:val="32"/>
          <w:szCs w:val="32"/>
          <w:highlight w:val="none"/>
          <w:u w:val="none" w:color="auto"/>
          <w:lang w:eastAsia="zh-CN"/>
          <w14:textFill>
            <w14:solidFill>
              <w14:schemeClr w14:val="tx1"/>
            </w14:solidFill>
          </w14:textFill>
        </w:rPr>
        <w:t>报</w:t>
      </w:r>
      <w:r>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t>表（由</w:t>
      </w:r>
      <w:r>
        <w:rPr>
          <w:rFonts w:hint="eastAsia" w:ascii="Times New Roman" w:hAnsi="Times New Roman" w:eastAsia="仿宋_GB2312" w:cs="Times New Roman"/>
          <w:snapToGrid w:val="0"/>
          <w:color w:val="000000" w:themeColor="text1"/>
          <w:kern w:val="0"/>
          <w:sz w:val="32"/>
          <w:szCs w:val="32"/>
          <w:highlight w:val="none"/>
          <w:u w:val="none" w:color="auto"/>
          <w:lang w:eastAsia="zh-CN"/>
          <w14:textFill>
            <w14:solidFill>
              <w14:schemeClr w14:val="tx1"/>
            </w14:solidFill>
          </w14:textFill>
        </w:rPr>
        <w:t>诸暨市</w:t>
      </w:r>
      <w:r>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t>市场监管</w:t>
      </w:r>
      <w:r>
        <w:rPr>
          <w:rFonts w:hint="eastAsia" w:ascii="Times New Roman" w:hAnsi="Times New Roman" w:eastAsia="仿宋_GB2312" w:cs="Times New Roman"/>
          <w:snapToGrid w:val="0"/>
          <w:color w:val="000000" w:themeColor="text1"/>
          <w:kern w:val="0"/>
          <w:sz w:val="32"/>
          <w:szCs w:val="32"/>
          <w:highlight w:val="none"/>
          <w:u w:val="none" w:color="auto"/>
          <w:lang w:eastAsia="zh-CN"/>
          <w14:textFill>
            <w14:solidFill>
              <w14:schemeClr w14:val="tx1"/>
            </w14:solidFill>
          </w14:textFill>
        </w:rPr>
        <w:t>局</w:t>
      </w:r>
      <w:r>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t>提供）；</w:t>
      </w:r>
    </w:p>
    <w:p>
      <w:pPr>
        <w:keepNext w:val="0"/>
        <w:keepLines w:val="0"/>
        <w:pageBreakBefore w:val="0"/>
        <w:widowControl w:val="0"/>
        <w:numPr>
          <w:ilvl w:val="-1"/>
          <w:numId w:val="0"/>
        </w:numPr>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pPr>
      <w:r>
        <w:rPr>
          <w:rFonts w:hint="eastAsia" w:ascii="Times New Roman" w:hAnsi="Times New Roman" w:eastAsia="仿宋_GB2312" w:cs="Times New Roman"/>
          <w:snapToGrid w:val="0"/>
          <w:color w:val="000000" w:themeColor="text1"/>
          <w:kern w:val="0"/>
          <w:sz w:val="32"/>
          <w:szCs w:val="32"/>
          <w:highlight w:val="none"/>
          <w:u w:val="none" w:color="auto"/>
          <w:lang w:eastAsia="zh-CN"/>
          <w14:textFill>
            <w14:solidFill>
              <w14:schemeClr w14:val="tx1"/>
            </w14:solidFill>
          </w14:textFill>
        </w:rPr>
        <w:t>（</w:t>
      </w:r>
      <w:r>
        <w:rPr>
          <w:rFonts w:hint="eastAsia" w:ascii="Times New Roman" w:hAnsi="Times New Roman" w:eastAsia="仿宋_GB2312" w:cs="Times New Roman"/>
          <w:snapToGrid w:val="0"/>
          <w:color w:val="000000" w:themeColor="text1"/>
          <w:kern w:val="0"/>
          <w:sz w:val="32"/>
          <w:szCs w:val="32"/>
          <w:highlight w:val="none"/>
          <w:u w:val="none" w:color="auto"/>
          <w:lang w:val="en-US" w:eastAsia="zh-CN"/>
          <w14:textFill>
            <w14:solidFill>
              <w14:schemeClr w14:val="tx1"/>
            </w14:solidFill>
          </w14:textFill>
        </w:rPr>
        <w:t>2</w:t>
      </w:r>
      <w:r>
        <w:rPr>
          <w:rFonts w:hint="eastAsia" w:ascii="Times New Roman" w:hAnsi="Times New Roman" w:eastAsia="仿宋_GB2312" w:cs="Times New Roman"/>
          <w:snapToGrid w:val="0"/>
          <w:color w:val="000000" w:themeColor="text1"/>
          <w:kern w:val="0"/>
          <w:sz w:val="32"/>
          <w:szCs w:val="32"/>
          <w:highlight w:val="none"/>
          <w:u w:val="none" w:color="auto"/>
          <w:lang w:eastAsia="zh-CN"/>
          <w14:textFill>
            <w14:solidFill>
              <w14:schemeClr w14:val="tx1"/>
            </w14:solidFill>
          </w14:textFill>
        </w:rPr>
        <w:t>）</w:t>
      </w:r>
      <w:r>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t>企业相关证照（营业执照、银行基本户开户许可证等）复印件；</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pPr>
      <w:r>
        <w:rPr>
          <w:rFonts w:hint="eastAsia" w:ascii="Times New Roman" w:hAnsi="Times New Roman" w:eastAsia="仿宋_GB2312" w:cs="Times New Roman"/>
          <w:snapToGrid w:val="0"/>
          <w:color w:val="000000" w:themeColor="text1"/>
          <w:kern w:val="0"/>
          <w:sz w:val="32"/>
          <w:szCs w:val="32"/>
          <w:highlight w:val="none"/>
          <w:u w:val="none" w:color="auto"/>
          <w:lang w:eastAsia="zh-CN"/>
          <w14:textFill>
            <w14:solidFill>
              <w14:schemeClr w14:val="tx1"/>
            </w14:solidFill>
          </w14:textFill>
        </w:rPr>
        <w:t>（</w:t>
      </w:r>
      <w:r>
        <w:rPr>
          <w:rFonts w:hint="eastAsia" w:ascii="Times New Roman" w:hAnsi="Times New Roman" w:eastAsia="仿宋_GB2312" w:cs="Times New Roman"/>
          <w:snapToGrid w:val="0"/>
          <w:color w:val="000000" w:themeColor="text1"/>
          <w:kern w:val="0"/>
          <w:sz w:val="32"/>
          <w:szCs w:val="32"/>
          <w:highlight w:val="none"/>
          <w:u w:val="none" w:color="auto"/>
          <w:lang w:val="en-US" w:eastAsia="zh-CN"/>
          <w14:textFill>
            <w14:solidFill>
              <w14:schemeClr w14:val="tx1"/>
            </w14:solidFill>
          </w14:textFill>
        </w:rPr>
        <w:t>3</w:t>
      </w:r>
      <w:r>
        <w:rPr>
          <w:rFonts w:hint="eastAsia" w:ascii="Times New Roman" w:hAnsi="Times New Roman" w:eastAsia="仿宋_GB2312" w:cs="Times New Roman"/>
          <w:snapToGrid w:val="0"/>
          <w:color w:val="000000" w:themeColor="text1"/>
          <w:kern w:val="0"/>
          <w:sz w:val="32"/>
          <w:szCs w:val="32"/>
          <w:highlight w:val="none"/>
          <w:u w:val="none" w:color="auto"/>
          <w:lang w:eastAsia="zh-CN"/>
          <w14:textFill>
            <w14:solidFill>
              <w14:schemeClr w14:val="tx1"/>
            </w14:solidFill>
          </w14:textFill>
        </w:rPr>
        <w:t>）</w:t>
      </w:r>
      <w:r>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t>资质认定证书、认证证书等证明材料复印件。</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3" w:firstLineChars="200"/>
        <w:jc w:val="both"/>
        <w:textAlignment w:val="auto"/>
        <w:rPr>
          <w:rFonts w:hint="default" w:ascii="Times New Roman" w:hAnsi="Times New Roman" w:eastAsia="仿宋_GB2312" w:cs="Times New Roman"/>
          <w:b/>
          <w:bCs/>
          <w:snapToGrid w:val="0"/>
          <w:color w:val="000000" w:themeColor="text1"/>
          <w:kern w:val="0"/>
          <w:sz w:val="32"/>
          <w:szCs w:val="32"/>
          <w:highlight w:val="none"/>
          <w:u w:val="none" w:color="auto"/>
          <w14:textFill>
            <w14:solidFill>
              <w14:schemeClr w14:val="tx1"/>
            </w14:solidFill>
          </w14:textFill>
        </w:rPr>
      </w:pPr>
      <w:r>
        <w:rPr>
          <w:rFonts w:hint="default" w:ascii="Times New Roman" w:hAnsi="Times New Roman" w:eastAsia="仿宋_GB2312" w:cs="Times New Roman"/>
          <w:b/>
          <w:bCs/>
          <w:snapToGrid w:val="0"/>
          <w:color w:val="000000" w:themeColor="text1"/>
          <w:kern w:val="0"/>
          <w:sz w:val="32"/>
          <w:szCs w:val="32"/>
          <w:highlight w:val="none"/>
          <w:u w:val="none" w:color="auto"/>
          <w14:textFill>
            <w14:solidFill>
              <w14:schemeClr w14:val="tx1"/>
            </w14:solidFill>
          </w14:textFill>
        </w:rPr>
        <w:t>4．审批程序</w:t>
      </w:r>
    </w:p>
    <w:p>
      <w:pPr>
        <w:keepNext w:val="0"/>
        <w:keepLines w:val="0"/>
        <w:pageBreakBefore w:val="0"/>
        <w:widowControl w:val="0"/>
        <w:kinsoku/>
        <w:wordWrap/>
        <w:overflowPunct w:val="0"/>
        <w:topLinePunct w:val="0"/>
        <w:bidi w:val="0"/>
        <w:adjustRightInd w:val="0"/>
        <w:snapToGrid w:val="0"/>
        <w:spacing w:line="560" w:lineRule="exact"/>
        <w:ind w:firstLine="640" w:firstLineChars="200"/>
        <w:textAlignment w:val="auto"/>
        <w:rPr>
          <w:rFonts w:eastAsia="仿宋_GB2312"/>
          <w:color w:val="000000" w:themeColor="text1"/>
          <w:sz w:val="32"/>
          <w:szCs w:val="32"/>
          <w:highlight w:val="none"/>
          <w14:textFill>
            <w14:solidFill>
              <w14:schemeClr w14:val="tx1"/>
            </w14:solidFill>
          </w14:textFill>
        </w:rPr>
      </w:pPr>
      <w:r>
        <w:rPr>
          <w:rFonts w:eastAsia="仿宋_GB2312"/>
          <w:color w:val="000000" w:themeColor="text1"/>
          <w:sz w:val="32"/>
          <w:szCs w:val="32"/>
          <w:highlight w:val="none"/>
          <w14:textFill>
            <w14:solidFill>
              <w14:schemeClr w14:val="tx1"/>
            </w14:solidFill>
          </w14:textFill>
        </w:rPr>
        <w:t>（1）由</w:t>
      </w:r>
      <w:r>
        <w:rPr>
          <w:rFonts w:hint="eastAsia" w:eastAsia="仿宋_GB2312"/>
          <w:color w:val="000000" w:themeColor="text1"/>
          <w:sz w:val="32"/>
          <w:szCs w:val="32"/>
          <w:highlight w:val="none"/>
          <w14:textFill>
            <w14:solidFill>
              <w14:schemeClr w14:val="tx1"/>
            </w14:solidFill>
          </w14:textFill>
        </w:rPr>
        <w:t>诸暨市</w:t>
      </w:r>
      <w:r>
        <w:rPr>
          <w:rFonts w:hint="eastAsia" w:eastAsia="仿宋_GB2312"/>
          <w:color w:val="000000" w:themeColor="text1"/>
          <w:sz w:val="32"/>
          <w:szCs w:val="32"/>
          <w:highlight w:val="none"/>
          <w:lang w:eastAsia="zh-CN"/>
          <w14:textFill>
            <w14:solidFill>
              <w14:schemeClr w14:val="tx1"/>
            </w14:solidFill>
          </w14:textFill>
        </w:rPr>
        <w:t>市场监管局</w:t>
      </w:r>
      <w:r>
        <w:rPr>
          <w:rFonts w:hint="eastAsia" w:eastAsia="仿宋_GB2312"/>
          <w:color w:val="000000" w:themeColor="text1"/>
          <w:sz w:val="32"/>
          <w:szCs w:val="32"/>
          <w:highlight w:val="none"/>
          <w14:textFill>
            <w14:solidFill>
              <w14:schemeClr w14:val="tx1"/>
            </w14:solidFill>
          </w14:textFill>
        </w:rPr>
        <w:t>组织申报、审核工作；</w:t>
      </w:r>
    </w:p>
    <w:p>
      <w:pPr>
        <w:keepNext w:val="0"/>
        <w:keepLines w:val="0"/>
        <w:pageBreakBefore w:val="0"/>
        <w:widowControl w:val="0"/>
        <w:kinsoku/>
        <w:wordWrap/>
        <w:overflowPunct w:val="0"/>
        <w:topLinePunct w:val="0"/>
        <w:bidi w:val="0"/>
        <w:adjustRightInd w:val="0"/>
        <w:snapToGrid w:val="0"/>
        <w:spacing w:line="560" w:lineRule="exact"/>
        <w:ind w:firstLine="640" w:firstLineChars="200"/>
        <w:textAlignment w:val="auto"/>
        <w:rPr>
          <w:rFonts w:eastAsia="仿宋_GB2312"/>
          <w:color w:val="000000" w:themeColor="text1"/>
          <w:sz w:val="32"/>
          <w:szCs w:val="32"/>
          <w:highlight w:val="none"/>
          <w14:textFill>
            <w14:solidFill>
              <w14:schemeClr w14:val="tx1"/>
            </w14:solidFill>
          </w14:textFill>
        </w:rPr>
      </w:pPr>
      <w:r>
        <w:rPr>
          <w:rFonts w:hint="eastAsia" w:eastAsia="仿宋_GB2312"/>
          <w:color w:val="000000" w:themeColor="text1"/>
          <w:sz w:val="32"/>
          <w:szCs w:val="32"/>
          <w:highlight w:val="none"/>
          <w14:textFill>
            <w14:solidFill>
              <w14:schemeClr w14:val="tx1"/>
            </w14:solidFill>
          </w14:textFill>
        </w:rPr>
        <w:t>（2）通过审核的申报对象，</w:t>
      </w:r>
      <w:r>
        <w:rPr>
          <w:rFonts w:eastAsia="仿宋_GB2312"/>
          <w:color w:val="000000" w:themeColor="text1"/>
          <w:sz w:val="32"/>
          <w:szCs w:val="32"/>
          <w:highlight w:val="none"/>
          <w14:textFill>
            <w14:solidFill>
              <w14:schemeClr w14:val="tx1"/>
            </w14:solidFill>
          </w14:textFill>
        </w:rPr>
        <w:t>在</w:t>
      </w:r>
      <w:r>
        <w:rPr>
          <w:rFonts w:eastAsia="仿宋_GB2312"/>
          <w:color w:val="000000" w:themeColor="text1"/>
          <w:sz w:val="32"/>
          <w:szCs w:val="32"/>
          <w:highlight w:val="none"/>
          <w:u w:color="FF0000"/>
          <w14:textFill>
            <w14:solidFill>
              <w14:schemeClr w14:val="tx1"/>
            </w14:solidFill>
          </w14:textFill>
        </w:rPr>
        <w:t>征求相关部门意见的基础上</w:t>
      </w:r>
      <w:r>
        <w:rPr>
          <w:rFonts w:eastAsia="仿宋_GB2312"/>
          <w:color w:val="000000" w:themeColor="text1"/>
          <w:sz w:val="32"/>
          <w:szCs w:val="32"/>
          <w:highlight w:val="none"/>
          <w14:textFill>
            <w14:solidFill>
              <w14:schemeClr w14:val="tx1"/>
            </w14:solidFill>
          </w14:textFill>
        </w:rPr>
        <w:t>，</w:t>
      </w:r>
      <w:r>
        <w:rPr>
          <w:rFonts w:hint="eastAsia" w:eastAsia="仿宋_GB2312"/>
          <w:color w:val="000000" w:themeColor="text1"/>
          <w:sz w:val="32"/>
          <w:szCs w:val="32"/>
          <w:highlight w:val="none"/>
          <w14:textFill>
            <w14:solidFill>
              <w14:schemeClr w14:val="tx1"/>
            </w14:solidFill>
          </w14:textFill>
        </w:rPr>
        <w:t>由诸暨市</w:t>
      </w:r>
      <w:r>
        <w:rPr>
          <w:rFonts w:hint="eastAsia" w:eastAsia="仿宋_GB2312"/>
          <w:color w:val="000000" w:themeColor="text1"/>
          <w:sz w:val="32"/>
          <w:szCs w:val="32"/>
          <w:highlight w:val="none"/>
          <w:lang w:eastAsia="zh-CN"/>
          <w14:textFill>
            <w14:solidFill>
              <w14:schemeClr w14:val="tx1"/>
            </w14:solidFill>
          </w14:textFill>
        </w:rPr>
        <w:t>市场监管</w:t>
      </w:r>
      <w:r>
        <w:rPr>
          <w:rFonts w:hint="eastAsia" w:eastAsia="仿宋_GB2312"/>
          <w:color w:val="000000" w:themeColor="text1"/>
          <w:sz w:val="32"/>
          <w:szCs w:val="32"/>
          <w:highlight w:val="none"/>
          <w14:textFill>
            <w14:solidFill>
              <w14:schemeClr w14:val="tx1"/>
            </w14:solidFill>
          </w14:textFill>
        </w:rPr>
        <w:t>局</w:t>
      </w:r>
      <w:r>
        <w:rPr>
          <w:rFonts w:eastAsia="仿宋_GB2312"/>
          <w:color w:val="000000" w:themeColor="text1"/>
          <w:sz w:val="32"/>
          <w:szCs w:val="32"/>
          <w:highlight w:val="none"/>
          <w14:textFill>
            <w14:solidFill>
              <w14:schemeClr w14:val="tx1"/>
            </w14:solidFill>
          </w14:textFill>
        </w:rPr>
        <w:t>提出</w:t>
      </w:r>
      <w:r>
        <w:rPr>
          <w:rFonts w:hint="eastAsia" w:eastAsia="仿宋_GB2312"/>
          <w:color w:val="000000" w:themeColor="text1"/>
          <w:sz w:val="32"/>
          <w:szCs w:val="32"/>
          <w:highlight w:val="none"/>
          <w14:textFill>
            <w14:solidFill>
              <w14:schemeClr w14:val="tx1"/>
            </w14:solidFill>
          </w14:textFill>
        </w:rPr>
        <w:t>扶持</w:t>
      </w:r>
      <w:r>
        <w:rPr>
          <w:rFonts w:eastAsia="仿宋_GB2312"/>
          <w:color w:val="000000" w:themeColor="text1"/>
          <w:sz w:val="32"/>
          <w:szCs w:val="32"/>
          <w:highlight w:val="none"/>
          <w14:textFill>
            <w14:solidFill>
              <w14:schemeClr w14:val="tx1"/>
            </w14:solidFill>
          </w14:textFill>
        </w:rPr>
        <w:t>项目核定意见并公示（内容包括</w:t>
      </w:r>
      <w:r>
        <w:rPr>
          <w:rFonts w:hint="eastAsia" w:eastAsia="仿宋_GB2312"/>
          <w:color w:val="000000" w:themeColor="text1"/>
          <w:sz w:val="32"/>
          <w:szCs w:val="32"/>
          <w:highlight w:val="none"/>
          <w14:textFill>
            <w14:solidFill>
              <w14:schemeClr w14:val="tx1"/>
            </w14:solidFill>
          </w14:textFill>
        </w:rPr>
        <w:t>扶持对象</w:t>
      </w:r>
      <w:r>
        <w:rPr>
          <w:rFonts w:eastAsia="仿宋_GB2312"/>
          <w:color w:val="000000" w:themeColor="text1"/>
          <w:sz w:val="32"/>
          <w:szCs w:val="32"/>
          <w:highlight w:val="none"/>
          <w14:textFill>
            <w14:solidFill>
              <w14:schemeClr w14:val="tx1"/>
            </w14:solidFill>
          </w14:textFill>
        </w:rPr>
        <w:t>名称、项目内容、奖励金额等）；</w:t>
      </w:r>
    </w:p>
    <w:p>
      <w:pPr>
        <w:overflowPunct w:val="0"/>
        <w:snapToGrid w:val="0"/>
        <w:spacing w:line="560" w:lineRule="exact"/>
        <w:ind w:firstLine="640" w:firstLineChars="200"/>
        <w:rPr>
          <w:rFonts w:hint="eastAsia" w:eastAsia="仿宋_GB2312"/>
          <w:color w:val="000000" w:themeColor="text1"/>
          <w:sz w:val="32"/>
          <w:szCs w:val="32"/>
          <w:highlight w:val="none"/>
          <w14:textFill>
            <w14:solidFill>
              <w14:schemeClr w14:val="tx1"/>
            </w14:solidFill>
          </w14:textFill>
        </w:rPr>
      </w:pPr>
      <w:r>
        <w:rPr>
          <w:rFonts w:eastAsia="仿宋_GB2312"/>
          <w:color w:val="000000" w:themeColor="text1"/>
          <w:sz w:val="32"/>
          <w:szCs w:val="32"/>
          <w:highlight w:val="none"/>
          <w14:textFill>
            <w14:solidFill>
              <w14:schemeClr w14:val="tx1"/>
            </w14:solidFill>
          </w14:textFill>
        </w:rPr>
        <w:t>（</w:t>
      </w:r>
      <w:r>
        <w:rPr>
          <w:rFonts w:hint="eastAsia" w:eastAsia="仿宋_GB2312"/>
          <w:color w:val="000000" w:themeColor="text1"/>
          <w:sz w:val="32"/>
          <w:szCs w:val="32"/>
          <w:highlight w:val="none"/>
          <w14:textFill>
            <w14:solidFill>
              <w14:schemeClr w14:val="tx1"/>
            </w14:solidFill>
          </w14:textFill>
        </w:rPr>
        <w:t>3</w:t>
      </w:r>
      <w:r>
        <w:rPr>
          <w:rFonts w:eastAsia="仿宋_GB2312"/>
          <w:color w:val="000000" w:themeColor="text1"/>
          <w:sz w:val="32"/>
          <w:szCs w:val="32"/>
          <w:highlight w:val="none"/>
          <w14:textFill>
            <w14:solidFill>
              <w14:schemeClr w14:val="tx1"/>
            </w14:solidFill>
          </w14:textFill>
        </w:rPr>
        <w:t>）公示</w:t>
      </w:r>
      <w:r>
        <w:rPr>
          <w:rFonts w:hint="eastAsia" w:eastAsia="仿宋_GB2312"/>
          <w:color w:val="000000" w:themeColor="text1"/>
          <w:sz w:val="32"/>
          <w:szCs w:val="32"/>
          <w:highlight w:val="none"/>
          <w:lang w:eastAsia="zh-CN"/>
          <w14:textFill>
            <w14:solidFill>
              <w14:schemeClr w14:val="tx1"/>
            </w14:solidFill>
          </w14:textFill>
        </w:rPr>
        <w:t>期满</w:t>
      </w:r>
      <w:r>
        <w:rPr>
          <w:rFonts w:eastAsia="仿宋_GB2312"/>
          <w:color w:val="000000" w:themeColor="text1"/>
          <w:sz w:val="32"/>
          <w:szCs w:val="32"/>
          <w:highlight w:val="none"/>
          <w14:textFill>
            <w14:solidFill>
              <w14:schemeClr w14:val="tx1"/>
            </w14:solidFill>
          </w14:textFill>
        </w:rPr>
        <w:t>无异议后，经</w:t>
      </w:r>
      <w:r>
        <w:rPr>
          <w:rFonts w:hint="eastAsia" w:eastAsia="仿宋_GB2312"/>
          <w:color w:val="000000" w:themeColor="text1"/>
          <w:sz w:val="32"/>
          <w:szCs w:val="32"/>
          <w:highlight w:val="none"/>
          <w14:textFill>
            <w14:solidFill>
              <w14:schemeClr w14:val="tx1"/>
            </w14:solidFill>
          </w14:textFill>
        </w:rPr>
        <w:t>诸暨市</w:t>
      </w:r>
      <w:r>
        <w:rPr>
          <w:rFonts w:eastAsia="仿宋_GB2312"/>
          <w:color w:val="000000" w:themeColor="text1"/>
          <w:sz w:val="32"/>
          <w:szCs w:val="32"/>
          <w:highlight w:val="none"/>
          <w14:textFill>
            <w14:solidFill>
              <w14:schemeClr w14:val="tx1"/>
            </w14:solidFill>
          </w14:textFill>
        </w:rPr>
        <w:t>政府同意，下达扶持资金</w:t>
      </w:r>
      <w:r>
        <w:rPr>
          <w:rFonts w:hint="eastAsia" w:eastAsia="仿宋_GB2312"/>
          <w:color w:val="000000" w:themeColor="text1"/>
          <w:sz w:val="32"/>
          <w:szCs w:val="32"/>
          <w:highlight w:val="none"/>
          <w14:textFill>
            <w14:solidFill>
              <w14:schemeClr w14:val="tx1"/>
            </w14:solidFill>
          </w14:textFill>
        </w:rPr>
        <w:t>并完成拨付。</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3" w:firstLineChars="200"/>
        <w:jc w:val="both"/>
        <w:textAlignment w:val="auto"/>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pPr>
      <w:r>
        <w:rPr>
          <w:rFonts w:hint="default" w:ascii="Times New Roman" w:hAnsi="Times New Roman" w:eastAsia="楷体_GB2312" w:cs="Times New Roman"/>
          <w:b/>
          <w:bCs/>
          <w:snapToGrid w:val="0"/>
          <w:color w:val="000000" w:themeColor="text1"/>
          <w:kern w:val="0"/>
          <w:sz w:val="32"/>
          <w:szCs w:val="32"/>
          <w:highlight w:val="none"/>
          <w:u w:val="none" w:color="auto"/>
          <w14:textFill>
            <w14:solidFill>
              <w14:schemeClr w14:val="tx1"/>
            </w14:solidFill>
          </w14:textFill>
        </w:rPr>
        <w:t>（二）政策条款：</w:t>
      </w:r>
      <w:r>
        <w:rPr>
          <w:rFonts w:hint="default" w:ascii="Times New Roman" w:hAnsi="Times New Roman" w:eastAsia="仿宋_GB2312" w:cs="Times New Roman"/>
          <w:b w:val="0"/>
          <w:bCs w:val="0"/>
          <w:snapToGrid w:val="0"/>
          <w:color w:val="000000" w:themeColor="text1"/>
          <w:kern w:val="0"/>
          <w:sz w:val="32"/>
          <w:szCs w:val="32"/>
          <w:highlight w:val="none"/>
          <w:u w:val="none" w:color="auto"/>
          <w14:textFill>
            <w14:solidFill>
              <w14:schemeClr w14:val="tx1"/>
            </w14:solidFill>
          </w14:textFill>
        </w:rPr>
        <w:t>对当年新批准的国家级、省级质检中心，</w:t>
      </w:r>
      <w:r>
        <w:rPr>
          <w:rFonts w:hint="default" w:ascii="Times New Roman" w:hAnsi="Times New Roman" w:eastAsia="仿宋_GB2312" w:cs="Times New Roman"/>
          <w:bCs/>
          <w:snapToGrid w:val="0"/>
          <w:color w:val="000000" w:themeColor="text1"/>
          <w:kern w:val="0"/>
          <w:sz w:val="32"/>
          <w:szCs w:val="32"/>
          <w:highlight w:val="none"/>
          <w:u w:val="none" w:color="auto"/>
          <w14:textFill>
            <w14:solidFill>
              <w14:schemeClr w14:val="tx1"/>
            </w14:solidFill>
          </w14:textFill>
        </w:rPr>
        <w:t>分别奖励50万元、20万元。</w:t>
      </w:r>
    </w:p>
    <w:p>
      <w:pPr>
        <w:keepNext w:val="0"/>
        <w:keepLines w:val="0"/>
        <w:pageBreakBefore w:val="0"/>
        <w:widowControl w:val="0"/>
        <w:tabs>
          <w:tab w:val="left" w:pos="6318"/>
        </w:tabs>
        <w:kinsoku/>
        <w:wordWrap/>
        <w:overflowPunct w:val="0"/>
        <w:topLinePunct w:val="0"/>
        <w:autoSpaceDE/>
        <w:autoSpaceDN/>
        <w:bidi w:val="0"/>
        <w:adjustRightInd w:val="0"/>
        <w:snapToGrid w:val="0"/>
        <w:spacing w:line="560" w:lineRule="exact"/>
        <w:ind w:left="0" w:leftChars="0" w:firstLine="643" w:firstLineChars="200"/>
        <w:jc w:val="both"/>
        <w:textAlignment w:val="auto"/>
        <w:rPr>
          <w:rFonts w:hint="default" w:ascii="Times New Roman" w:hAnsi="Times New Roman" w:eastAsia="仿宋_GB2312" w:cs="Times New Roman"/>
          <w:b/>
          <w:bCs/>
          <w:snapToGrid w:val="0"/>
          <w:color w:val="000000" w:themeColor="text1"/>
          <w:kern w:val="0"/>
          <w:sz w:val="32"/>
          <w:szCs w:val="32"/>
          <w:highlight w:val="none"/>
          <w:u w:val="none" w:color="auto"/>
          <w14:textFill>
            <w14:solidFill>
              <w14:schemeClr w14:val="tx1"/>
            </w14:solidFill>
          </w14:textFill>
        </w:rPr>
      </w:pPr>
      <w:r>
        <w:rPr>
          <w:rFonts w:hint="default" w:ascii="Times New Roman" w:hAnsi="Times New Roman" w:eastAsia="仿宋_GB2312" w:cs="Times New Roman"/>
          <w:b/>
          <w:bCs/>
          <w:snapToGrid w:val="0"/>
          <w:color w:val="000000" w:themeColor="text1"/>
          <w:kern w:val="0"/>
          <w:sz w:val="32"/>
          <w:szCs w:val="32"/>
          <w:highlight w:val="none"/>
          <w:u w:val="none" w:color="auto"/>
          <w14:textFill>
            <w14:solidFill>
              <w14:schemeClr w14:val="tx1"/>
            </w14:solidFill>
          </w14:textFill>
        </w:rPr>
        <w:t>1．扶持对象</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pPr>
      <w:r>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t>当年新批准的国家级、省级质检中心。</w:t>
      </w:r>
    </w:p>
    <w:p>
      <w:pPr>
        <w:keepNext w:val="0"/>
        <w:keepLines w:val="0"/>
        <w:pageBreakBefore w:val="0"/>
        <w:widowControl w:val="0"/>
        <w:tabs>
          <w:tab w:val="left" w:pos="6318"/>
        </w:tabs>
        <w:kinsoku/>
        <w:wordWrap/>
        <w:overflowPunct w:val="0"/>
        <w:topLinePunct w:val="0"/>
        <w:autoSpaceDE/>
        <w:autoSpaceDN/>
        <w:bidi w:val="0"/>
        <w:adjustRightInd w:val="0"/>
        <w:snapToGrid w:val="0"/>
        <w:spacing w:line="560" w:lineRule="exact"/>
        <w:ind w:left="0" w:leftChars="0" w:firstLine="643" w:firstLineChars="200"/>
        <w:jc w:val="both"/>
        <w:textAlignment w:val="auto"/>
        <w:rPr>
          <w:rFonts w:hint="default" w:ascii="Times New Roman" w:hAnsi="Times New Roman" w:eastAsia="仿宋_GB2312" w:cs="Times New Roman"/>
          <w:b/>
          <w:bCs/>
          <w:snapToGrid w:val="0"/>
          <w:color w:val="000000" w:themeColor="text1"/>
          <w:kern w:val="0"/>
          <w:sz w:val="32"/>
          <w:szCs w:val="32"/>
          <w:highlight w:val="none"/>
          <w:u w:val="none" w:color="auto"/>
          <w14:textFill>
            <w14:solidFill>
              <w14:schemeClr w14:val="tx1"/>
            </w14:solidFill>
          </w14:textFill>
        </w:rPr>
      </w:pPr>
      <w:r>
        <w:rPr>
          <w:rFonts w:hint="default" w:ascii="Times New Roman" w:hAnsi="Times New Roman" w:eastAsia="仿宋_GB2312" w:cs="Times New Roman"/>
          <w:b/>
          <w:bCs/>
          <w:snapToGrid w:val="0"/>
          <w:color w:val="000000" w:themeColor="text1"/>
          <w:kern w:val="0"/>
          <w:sz w:val="32"/>
          <w:szCs w:val="32"/>
          <w:highlight w:val="none"/>
          <w:u w:val="none" w:color="auto"/>
          <w14:textFill>
            <w14:solidFill>
              <w14:schemeClr w14:val="tx1"/>
            </w14:solidFill>
          </w14:textFill>
        </w:rPr>
        <w:t>2．扶持标准</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pPr>
      <w:r>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t>对当年新批准的国家级、省级质检中心，分别一次性奖励50万元、20万元。</w:t>
      </w:r>
    </w:p>
    <w:p>
      <w:pPr>
        <w:keepNext w:val="0"/>
        <w:keepLines w:val="0"/>
        <w:pageBreakBefore w:val="0"/>
        <w:widowControl w:val="0"/>
        <w:tabs>
          <w:tab w:val="left" w:pos="6318"/>
        </w:tabs>
        <w:kinsoku/>
        <w:wordWrap/>
        <w:overflowPunct w:val="0"/>
        <w:topLinePunct w:val="0"/>
        <w:autoSpaceDE/>
        <w:autoSpaceDN/>
        <w:bidi w:val="0"/>
        <w:adjustRightInd w:val="0"/>
        <w:snapToGrid w:val="0"/>
        <w:spacing w:line="560" w:lineRule="exact"/>
        <w:ind w:left="0" w:leftChars="0" w:firstLine="643" w:firstLineChars="200"/>
        <w:jc w:val="both"/>
        <w:textAlignment w:val="auto"/>
        <w:rPr>
          <w:rFonts w:hint="default" w:ascii="Times New Roman" w:hAnsi="Times New Roman" w:eastAsia="仿宋_GB2312" w:cs="Times New Roman"/>
          <w:b/>
          <w:bCs/>
          <w:snapToGrid w:val="0"/>
          <w:color w:val="000000" w:themeColor="text1"/>
          <w:kern w:val="0"/>
          <w:sz w:val="32"/>
          <w:szCs w:val="32"/>
          <w:highlight w:val="none"/>
          <w:u w:val="none" w:color="auto"/>
          <w14:textFill>
            <w14:solidFill>
              <w14:schemeClr w14:val="tx1"/>
            </w14:solidFill>
          </w14:textFill>
        </w:rPr>
      </w:pPr>
      <w:r>
        <w:rPr>
          <w:rFonts w:hint="default" w:ascii="Times New Roman" w:hAnsi="Times New Roman" w:eastAsia="仿宋_GB2312" w:cs="Times New Roman"/>
          <w:b/>
          <w:bCs/>
          <w:snapToGrid w:val="0"/>
          <w:color w:val="000000" w:themeColor="text1"/>
          <w:kern w:val="0"/>
          <w:sz w:val="32"/>
          <w:szCs w:val="32"/>
          <w:highlight w:val="none"/>
          <w:u w:val="none" w:color="auto"/>
          <w14:textFill>
            <w14:solidFill>
              <w14:schemeClr w14:val="tx1"/>
            </w14:solidFill>
          </w14:textFill>
        </w:rPr>
        <w:t>3．申请材料</w:t>
      </w:r>
    </w:p>
    <w:p>
      <w:pPr>
        <w:keepNext w:val="0"/>
        <w:keepLines w:val="0"/>
        <w:pageBreakBefore w:val="0"/>
        <w:widowControl w:val="0"/>
        <w:numPr>
          <w:ilvl w:val="0"/>
          <w:numId w:val="2"/>
        </w:numPr>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pPr>
      <w:r>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t>申</w:t>
      </w:r>
      <w:r>
        <w:rPr>
          <w:rFonts w:hint="eastAsia" w:ascii="Times New Roman" w:hAnsi="Times New Roman" w:eastAsia="仿宋_GB2312" w:cs="Times New Roman"/>
          <w:snapToGrid w:val="0"/>
          <w:color w:val="000000" w:themeColor="text1"/>
          <w:kern w:val="0"/>
          <w:sz w:val="32"/>
          <w:szCs w:val="32"/>
          <w:highlight w:val="none"/>
          <w:u w:val="none" w:color="auto"/>
          <w:lang w:eastAsia="zh-CN"/>
          <w14:textFill>
            <w14:solidFill>
              <w14:schemeClr w14:val="tx1"/>
            </w14:solidFill>
          </w14:textFill>
        </w:rPr>
        <w:t>报</w:t>
      </w:r>
      <w:r>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t>表（由</w:t>
      </w:r>
      <w:r>
        <w:rPr>
          <w:rFonts w:hint="eastAsia" w:ascii="Times New Roman" w:hAnsi="Times New Roman" w:eastAsia="仿宋_GB2312" w:cs="Times New Roman"/>
          <w:snapToGrid w:val="0"/>
          <w:color w:val="000000" w:themeColor="text1"/>
          <w:kern w:val="0"/>
          <w:sz w:val="32"/>
          <w:szCs w:val="32"/>
          <w:highlight w:val="none"/>
          <w:u w:val="none" w:color="auto"/>
          <w:lang w:eastAsia="zh-CN"/>
          <w14:textFill>
            <w14:solidFill>
              <w14:schemeClr w14:val="tx1"/>
            </w14:solidFill>
          </w14:textFill>
        </w:rPr>
        <w:t>诸暨市</w:t>
      </w:r>
      <w:r>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t>市场监管部门提供）；</w:t>
      </w:r>
    </w:p>
    <w:p>
      <w:pPr>
        <w:keepNext w:val="0"/>
        <w:keepLines w:val="0"/>
        <w:pageBreakBefore w:val="0"/>
        <w:widowControl w:val="0"/>
        <w:numPr>
          <w:ilvl w:val="0"/>
          <w:numId w:val="2"/>
        </w:numPr>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pPr>
      <w:r>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t>企业相关证照（营业执照、银行基本户开户许可证等）复印件；</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b/>
          <w:bCs/>
          <w:snapToGrid w:val="0"/>
          <w:color w:val="000000" w:themeColor="text1"/>
          <w:kern w:val="0"/>
          <w:sz w:val="32"/>
          <w:szCs w:val="32"/>
          <w:highlight w:val="none"/>
          <w:u w:val="none" w:color="auto"/>
          <w14:textFill>
            <w14:solidFill>
              <w14:schemeClr w14:val="tx1"/>
            </w14:solidFill>
          </w14:textFill>
        </w:rPr>
      </w:pPr>
      <w:r>
        <w:rPr>
          <w:rFonts w:hint="eastAsia" w:ascii="Times New Roman" w:hAnsi="Times New Roman" w:eastAsia="仿宋_GB2312" w:cs="Times New Roman"/>
          <w:snapToGrid w:val="0"/>
          <w:color w:val="000000" w:themeColor="text1"/>
          <w:kern w:val="0"/>
          <w:sz w:val="32"/>
          <w:szCs w:val="32"/>
          <w:highlight w:val="none"/>
          <w:u w:val="none" w:color="auto"/>
          <w:lang w:eastAsia="zh-CN"/>
          <w14:textFill>
            <w14:solidFill>
              <w14:schemeClr w14:val="tx1"/>
            </w14:solidFill>
          </w14:textFill>
        </w:rPr>
        <w:t>（</w:t>
      </w:r>
      <w:r>
        <w:rPr>
          <w:rFonts w:hint="eastAsia" w:ascii="Times New Roman" w:hAnsi="Times New Roman" w:eastAsia="仿宋_GB2312" w:cs="Times New Roman"/>
          <w:snapToGrid w:val="0"/>
          <w:color w:val="000000" w:themeColor="text1"/>
          <w:kern w:val="0"/>
          <w:sz w:val="32"/>
          <w:szCs w:val="32"/>
          <w:highlight w:val="none"/>
          <w:u w:val="none" w:color="auto"/>
          <w:lang w:val="en-US" w:eastAsia="zh-CN"/>
          <w14:textFill>
            <w14:solidFill>
              <w14:schemeClr w14:val="tx1"/>
            </w14:solidFill>
          </w14:textFill>
        </w:rPr>
        <w:t>3</w:t>
      </w:r>
      <w:r>
        <w:rPr>
          <w:rFonts w:hint="eastAsia" w:ascii="Times New Roman" w:hAnsi="Times New Roman" w:eastAsia="仿宋_GB2312" w:cs="Times New Roman"/>
          <w:snapToGrid w:val="0"/>
          <w:color w:val="000000" w:themeColor="text1"/>
          <w:kern w:val="0"/>
          <w:sz w:val="32"/>
          <w:szCs w:val="32"/>
          <w:highlight w:val="none"/>
          <w:u w:val="none" w:color="auto"/>
          <w:lang w:eastAsia="zh-CN"/>
          <w14:textFill>
            <w14:solidFill>
              <w14:schemeClr w14:val="tx1"/>
            </w14:solidFill>
          </w14:textFill>
        </w:rPr>
        <w:t>）</w:t>
      </w:r>
      <w:r>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t>国家级、省级质检中心认定文件等证明材料复印件。</w:t>
      </w:r>
      <w:r>
        <w:rPr>
          <w:rFonts w:hint="eastAsia" w:ascii="Times New Roman" w:hAnsi="Times New Roman" w:eastAsia="仿宋_GB2312" w:cs="Times New Roman"/>
          <w:snapToGrid w:val="0"/>
          <w:color w:val="000000" w:themeColor="text1"/>
          <w:kern w:val="0"/>
          <w:sz w:val="32"/>
          <w:szCs w:val="32"/>
          <w:highlight w:val="none"/>
          <w:u w:val="none" w:color="auto"/>
          <w:lang w:val="en-US" w:eastAsia="zh-CN"/>
          <w14:textFill>
            <w14:solidFill>
              <w14:schemeClr w14:val="tx1"/>
            </w14:solidFill>
          </w14:textFill>
        </w:rPr>
        <w:t xml:space="preserve">  </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560" w:lineRule="exact"/>
        <w:ind w:firstLine="643" w:firstLineChars="200"/>
        <w:jc w:val="both"/>
        <w:textAlignment w:val="auto"/>
        <w:rPr>
          <w:rFonts w:hint="default" w:ascii="Times New Roman" w:hAnsi="Times New Roman" w:eastAsia="仿宋_GB2312" w:cs="Times New Roman"/>
          <w:b/>
          <w:bCs/>
          <w:snapToGrid w:val="0"/>
          <w:color w:val="000000" w:themeColor="text1"/>
          <w:kern w:val="0"/>
          <w:sz w:val="32"/>
          <w:szCs w:val="32"/>
          <w:highlight w:val="none"/>
          <w:u w:val="none" w:color="auto"/>
          <w14:textFill>
            <w14:solidFill>
              <w14:schemeClr w14:val="tx1"/>
            </w14:solidFill>
          </w14:textFill>
        </w:rPr>
      </w:pPr>
      <w:r>
        <w:rPr>
          <w:rFonts w:hint="eastAsia" w:ascii="Times New Roman" w:hAnsi="Times New Roman" w:eastAsia="仿宋_GB2312" w:cs="Times New Roman"/>
          <w:b/>
          <w:bCs/>
          <w:snapToGrid w:val="0"/>
          <w:color w:val="000000" w:themeColor="text1"/>
          <w:kern w:val="0"/>
          <w:sz w:val="32"/>
          <w:szCs w:val="32"/>
          <w:highlight w:val="none"/>
          <w:u w:val="none" w:color="auto"/>
          <w:lang w:val="en-US" w:eastAsia="zh-CN"/>
          <w14:textFill>
            <w14:solidFill>
              <w14:schemeClr w14:val="tx1"/>
            </w14:solidFill>
          </w14:textFill>
        </w:rPr>
        <w:t>4</w:t>
      </w:r>
      <w:r>
        <w:rPr>
          <w:rFonts w:hint="default" w:ascii="Times New Roman" w:hAnsi="Times New Roman" w:eastAsia="仿宋_GB2312" w:cs="Times New Roman"/>
          <w:b/>
          <w:bCs/>
          <w:snapToGrid w:val="0"/>
          <w:color w:val="000000" w:themeColor="text1"/>
          <w:kern w:val="0"/>
          <w:sz w:val="32"/>
          <w:szCs w:val="32"/>
          <w:highlight w:val="none"/>
          <w:u w:val="none" w:color="auto"/>
          <w14:textFill>
            <w14:solidFill>
              <w14:schemeClr w14:val="tx1"/>
            </w14:solidFill>
          </w14:textFill>
        </w:rPr>
        <w:t>．审批程序</w:t>
      </w:r>
    </w:p>
    <w:p>
      <w:pPr>
        <w:keepNext w:val="0"/>
        <w:keepLines w:val="0"/>
        <w:pageBreakBefore w:val="0"/>
        <w:widowControl w:val="0"/>
        <w:kinsoku/>
        <w:wordWrap/>
        <w:overflowPunct w:val="0"/>
        <w:topLinePunct w:val="0"/>
        <w:bidi w:val="0"/>
        <w:adjustRightInd w:val="0"/>
        <w:snapToGrid w:val="0"/>
        <w:spacing w:line="560" w:lineRule="exact"/>
        <w:ind w:firstLine="640" w:firstLineChars="200"/>
        <w:textAlignment w:val="auto"/>
        <w:rPr>
          <w:rFonts w:eastAsia="仿宋_GB2312"/>
          <w:color w:val="000000" w:themeColor="text1"/>
          <w:sz w:val="32"/>
          <w:szCs w:val="32"/>
          <w:highlight w:val="none"/>
          <w14:textFill>
            <w14:solidFill>
              <w14:schemeClr w14:val="tx1"/>
            </w14:solidFill>
          </w14:textFill>
        </w:rPr>
      </w:pPr>
      <w:r>
        <w:rPr>
          <w:rFonts w:eastAsia="仿宋_GB2312"/>
          <w:color w:val="000000" w:themeColor="text1"/>
          <w:sz w:val="32"/>
          <w:szCs w:val="32"/>
          <w:highlight w:val="none"/>
          <w14:textFill>
            <w14:solidFill>
              <w14:schemeClr w14:val="tx1"/>
            </w14:solidFill>
          </w14:textFill>
        </w:rPr>
        <w:t>（1）由</w:t>
      </w:r>
      <w:r>
        <w:rPr>
          <w:rFonts w:hint="eastAsia" w:eastAsia="仿宋_GB2312"/>
          <w:color w:val="000000" w:themeColor="text1"/>
          <w:sz w:val="32"/>
          <w:szCs w:val="32"/>
          <w:highlight w:val="none"/>
          <w14:textFill>
            <w14:solidFill>
              <w14:schemeClr w14:val="tx1"/>
            </w14:solidFill>
          </w14:textFill>
        </w:rPr>
        <w:t>诸暨市</w:t>
      </w:r>
      <w:r>
        <w:rPr>
          <w:rFonts w:hint="eastAsia" w:eastAsia="仿宋_GB2312"/>
          <w:color w:val="000000" w:themeColor="text1"/>
          <w:sz w:val="32"/>
          <w:szCs w:val="32"/>
          <w:highlight w:val="none"/>
          <w:lang w:eastAsia="zh-CN"/>
          <w14:textFill>
            <w14:solidFill>
              <w14:schemeClr w14:val="tx1"/>
            </w14:solidFill>
          </w14:textFill>
        </w:rPr>
        <w:t>市场监管局</w:t>
      </w:r>
      <w:r>
        <w:rPr>
          <w:rFonts w:hint="eastAsia" w:eastAsia="仿宋_GB2312"/>
          <w:color w:val="000000" w:themeColor="text1"/>
          <w:sz w:val="32"/>
          <w:szCs w:val="32"/>
          <w:highlight w:val="none"/>
          <w14:textFill>
            <w14:solidFill>
              <w14:schemeClr w14:val="tx1"/>
            </w14:solidFill>
          </w14:textFill>
        </w:rPr>
        <w:t>组织申报、审核工作；</w:t>
      </w:r>
    </w:p>
    <w:p>
      <w:pPr>
        <w:keepNext w:val="0"/>
        <w:keepLines w:val="0"/>
        <w:pageBreakBefore w:val="0"/>
        <w:widowControl w:val="0"/>
        <w:kinsoku/>
        <w:wordWrap/>
        <w:overflowPunct w:val="0"/>
        <w:topLinePunct w:val="0"/>
        <w:bidi w:val="0"/>
        <w:adjustRightInd w:val="0"/>
        <w:snapToGrid w:val="0"/>
        <w:spacing w:line="560" w:lineRule="exact"/>
        <w:ind w:firstLine="640" w:firstLineChars="200"/>
        <w:textAlignment w:val="auto"/>
        <w:rPr>
          <w:rFonts w:eastAsia="仿宋_GB2312"/>
          <w:color w:val="000000" w:themeColor="text1"/>
          <w:sz w:val="32"/>
          <w:szCs w:val="32"/>
          <w:highlight w:val="none"/>
          <w14:textFill>
            <w14:solidFill>
              <w14:schemeClr w14:val="tx1"/>
            </w14:solidFill>
          </w14:textFill>
        </w:rPr>
      </w:pPr>
      <w:r>
        <w:rPr>
          <w:rFonts w:hint="eastAsia" w:eastAsia="仿宋_GB2312"/>
          <w:color w:val="000000" w:themeColor="text1"/>
          <w:sz w:val="32"/>
          <w:szCs w:val="32"/>
          <w:highlight w:val="none"/>
          <w14:textFill>
            <w14:solidFill>
              <w14:schemeClr w14:val="tx1"/>
            </w14:solidFill>
          </w14:textFill>
        </w:rPr>
        <w:t>（2）通过审核的申报对象，</w:t>
      </w:r>
      <w:r>
        <w:rPr>
          <w:rFonts w:eastAsia="仿宋_GB2312"/>
          <w:color w:val="000000" w:themeColor="text1"/>
          <w:sz w:val="32"/>
          <w:szCs w:val="32"/>
          <w:highlight w:val="none"/>
          <w14:textFill>
            <w14:solidFill>
              <w14:schemeClr w14:val="tx1"/>
            </w14:solidFill>
          </w14:textFill>
        </w:rPr>
        <w:t>在</w:t>
      </w:r>
      <w:r>
        <w:rPr>
          <w:rFonts w:eastAsia="仿宋_GB2312"/>
          <w:color w:val="000000" w:themeColor="text1"/>
          <w:sz w:val="32"/>
          <w:szCs w:val="32"/>
          <w:highlight w:val="none"/>
          <w:u w:color="FF0000"/>
          <w14:textFill>
            <w14:solidFill>
              <w14:schemeClr w14:val="tx1"/>
            </w14:solidFill>
          </w14:textFill>
        </w:rPr>
        <w:t>征求相关部门意见的基础上</w:t>
      </w:r>
      <w:r>
        <w:rPr>
          <w:rFonts w:eastAsia="仿宋_GB2312"/>
          <w:color w:val="000000" w:themeColor="text1"/>
          <w:sz w:val="32"/>
          <w:szCs w:val="32"/>
          <w:highlight w:val="none"/>
          <w14:textFill>
            <w14:solidFill>
              <w14:schemeClr w14:val="tx1"/>
            </w14:solidFill>
          </w14:textFill>
        </w:rPr>
        <w:t>，</w:t>
      </w:r>
      <w:r>
        <w:rPr>
          <w:rFonts w:hint="eastAsia" w:eastAsia="仿宋_GB2312"/>
          <w:color w:val="000000" w:themeColor="text1"/>
          <w:sz w:val="32"/>
          <w:szCs w:val="32"/>
          <w:highlight w:val="none"/>
          <w14:textFill>
            <w14:solidFill>
              <w14:schemeClr w14:val="tx1"/>
            </w14:solidFill>
          </w14:textFill>
        </w:rPr>
        <w:t>由诸暨市</w:t>
      </w:r>
      <w:r>
        <w:rPr>
          <w:rFonts w:hint="eastAsia" w:eastAsia="仿宋_GB2312"/>
          <w:color w:val="000000" w:themeColor="text1"/>
          <w:sz w:val="32"/>
          <w:szCs w:val="32"/>
          <w:highlight w:val="none"/>
          <w:lang w:eastAsia="zh-CN"/>
          <w14:textFill>
            <w14:solidFill>
              <w14:schemeClr w14:val="tx1"/>
            </w14:solidFill>
          </w14:textFill>
        </w:rPr>
        <w:t>市场监管</w:t>
      </w:r>
      <w:r>
        <w:rPr>
          <w:rFonts w:hint="eastAsia" w:eastAsia="仿宋_GB2312"/>
          <w:color w:val="000000" w:themeColor="text1"/>
          <w:sz w:val="32"/>
          <w:szCs w:val="32"/>
          <w:highlight w:val="none"/>
          <w14:textFill>
            <w14:solidFill>
              <w14:schemeClr w14:val="tx1"/>
            </w14:solidFill>
          </w14:textFill>
        </w:rPr>
        <w:t>局</w:t>
      </w:r>
      <w:r>
        <w:rPr>
          <w:rFonts w:eastAsia="仿宋_GB2312"/>
          <w:color w:val="000000" w:themeColor="text1"/>
          <w:sz w:val="32"/>
          <w:szCs w:val="32"/>
          <w:highlight w:val="none"/>
          <w14:textFill>
            <w14:solidFill>
              <w14:schemeClr w14:val="tx1"/>
            </w14:solidFill>
          </w14:textFill>
        </w:rPr>
        <w:t>提出</w:t>
      </w:r>
      <w:r>
        <w:rPr>
          <w:rFonts w:hint="eastAsia" w:eastAsia="仿宋_GB2312"/>
          <w:color w:val="000000" w:themeColor="text1"/>
          <w:sz w:val="32"/>
          <w:szCs w:val="32"/>
          <w:highlight w:val="none"/>
          <w14:textFill>
            <w14:solidFill>
              <w14:schemeClr w14:val="tx1"/>
            </w14:solidFill>
          </w14:textFill>
        </w:rPr>
        <w:t>扶持</w:t>
      </w:r>
      <w:r>
        <w:rPr>
          <w:rFonts w:eastAsia="仿宋_GB2312"/>
          <w:color w:val="000000" w:themeColor="text1"/>
          <w:sz w:val="32"/>
          <w:szCs w:val="32"/>
          <w:highlight w:val="none"/>
          <w14:textFill>
            <w14:solidFill>
              <w14:schemeClr w14:val="tx1"/>
            </w14:solidFill>
          </w14:textFill>
        </w:rPr>
        <w:t>项目核定意见并公示（内容包括</w:t>
      </w:r>
      <w:r>
        <w:rPr>
          <w:rFonts w:hint="eastAsia" w:eastAsia="仿宋_GB2312"/>
          <w:color w:val="000000" w:themeColor="text1"/>
          <w:sz w:val="32"/>
          <w:szCs w:val="32"/>
          <w:highlight w:val="none"/>
          <w14:textFill>
            <w14:solidFill>
              <w14:schemeClr w14:val="tx1"/>
            </w14:solidFill>
          </w14:textFill>
        </w:rPr>
        <w:t>扶持对象</w:t>
      </w:r>
      <w:r>
        <w:rPr>
          <w:rFonts w:eastAsia="仿宋_GB2312"/>
          <w:color w:val="000000" w:themeColor="text1"/>
          <w:sz w:val="32"/>
          <w:szCs w:val="32"/>
          <w:highlight w:val="none"/>
          <w14:textFill>
            <w14:solidFill>
              <w14:schemeClr w14:val="tx1"/>
            </w14:solidFill>
          </w14:textFill>
        </w:rPr>
        <w:t>名称、项目内容、奖励金额等）；</w:t>
      </w:r>
    </w:p>
    <w:p>
      <w:pPr>
        <w:overflowPunct w:val="0"/>
        <w:snapToGrid w:val="0"/>
        <w:spacing w:line="560" w:lineRule="exact"/>
        <w:ind w:firstLine="640" w:firstLineChars="200"/>
        <w:rPr>
          <w:rFonts w:hint="default"/>
          <w:highlight w:val="none"/>
        </w:rPr>
      </w:pPr>
      <w:r>
        <w:rPr>
          <w:rFonts w:eastAsia="仿宋_GB2312"/>
          <w:color w:val="000000" w:themeColor="text1"/>
          <w:sz w:val="32"/>
          <w:szCs w:val="32"/>
          <w:highlight w:val="none"/>
          <w14:textFill>
            <w14:solidFill>
              <w14:schemeClr w14:val="tx1"/>
            </w14:solidFill>
          </w14:textFill>
        </w:rPr>
        <w:t>（</w:t>
      </w:r>
      <w:r>
        <w:rPr>
          <w:rFonts w:hint="eastAsia" w:eastAsia="仿宋_GB2312"/>
          <w:color w:val="000000" w:themeColor="text1"/>
          <w:sz w:val="32"/>
          <w:szCs w:val="32"/>
          <w:highlight w:val="none"/>
          <w14:textFill>
            <w14:solidFill>
              <w14:schemeClr w14:val="tx1"/>
            </w14:solidFill>
          </w14:textFill>
        </w:rPr>
        <w:t>3</w:t>
      </w:r>
      <w:r>
        <w:rPr>
          <w:rFonts w:eastAsia="仿宋_GB2312"/>
          <w:color w:val="000000" w:themeColor="text1"/>
          <w:sz w:val="32"/>
          <w:szCs w:val="32"/>
          <w:highlight w:val="none"/>
          <w14:textFill>
            <w14:solidFill>
              <w14:schemeClr w14:val="tx1"/>
            </w14:solidFill>
          </w14:textFill>
        </w:rPr>
        <w:t>）公示</w:t>
      </w:r>
      <w:r>
        <w:rPr>
          <w:rFonts w:hint="eastAsia" w:eastAsia="仿宋_GB2312"/>
          <w:color w:val="000000" w:themeColor="text1"/>
          <w:sz w:val="32"/>
          <w:szCs w:val="32"/>
          <w:highlight w:val="none"/>
          <w:lang w:eastAsia="zh-CN"/>
          <w14:textFill>
            <w14:solidFill>
              <w14:schemeClr w14:val="tx1"/>
            </w14:solidFill>
          </w14:textFill>
        </w:rPr>
        <w:t>期满</w:t>
      </w:r>
      <w:r>
        <w:rPr>
          <w:rFonts w:eastAsia="仿宋_GB2312"/>
          <w:color w:val="000000" w:themeColor="text1"/>
          <w:sz w:val="32"/>
          <w:szCs w:val="32"/>
          <w:highlight w:val="none"/>
          <w14:textFill>
            <w14:solidFill>
              <w14:schemeClr w14:val="tx1"/>
            </w14:solidFill>
          </w14:textFill>
        </w:rPr>
        <w:t>无异议后，经</w:t>
      </w:r>
      <w:r>
        <w:rPr>
          <w:rFonts w:hint="eastAsia" w:eastAsia="仿宋_GB2312"/>
          <w:color w:val="000000" w:themeColor="text1"/>
          <w:sz w:val="32"/>
          <w:szCs w:val="32"/>
          <w:highlight w:val="none"/>
          <w14:textFill>
            <w14:solidFill>
              <w14:schemeClr w14:val="tx1"/>
            </w14:solidFill>
          </w14:textFill>
        </w:rPr>
        <w:t>诸暨市</w:t>
      </w:r>
      <w:r>
        <w:rPr>
          <w:rFonts w:eastAsia="仿宋_GB2312"/>
          <w:color w:val="000000" w:themeColor="text1"/>
          <w:sz w:val="32"/>
          <w:szCs w:val="32"/>
          <w:highlight w:val="none"/>
          <w14:textFill>
            <w14:solidFill>
              <w14:schemeClr w14:val="tx1"/>
            </w14:solidFill>
          </w14:textFill>
        </w:rPr>
        <w:t>政府同意，下达扶持资金</w:t>
      </w:r>
      <w:r>
        <w:rPr>
          <w:rFonts w:hint="eastAsia" w:eastAsia="仿宋_GB2312"/>
          <w:color w:val="000000" w:themeColor="text1"/>
          <w:sz w:val="32"/>
          <w:szCs w:val="32"/>
          <w:highlight w:val="none"/>
          <w14:textFill>
            <w14:solidFill>
              <w14:schemeClr w14:val="tx1"/>
            </w14:solidFill>
          </w14:textFill>
        </w:rPr>
        <w:t>并完成拨付。</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hint="eastAsia" w:ascii="Times New Roman" w:hAnsi="Times New Roman" w:eastAsia="黑体" w:cs="黑体"/>
          <w:snapToGrid w:val="0"/>
          <w:color w:val="000000" w:themeColor="text1"/>
          <w:kern w:val="0"/>
          <w:sz w:val="32"/>
          <w:szCs w:val="32"/>
          <w:highlight w:val="none"/>
          <w:u w:val="none" w:color="auto"/>
          <w:lang w:val="en-US" w:eastAsia="zh-CN"/>
          <w14:textFill>
            <w14:solidFill>
              <w14:schemeClr w14:val="tx1"/>
            </w14:solidFill>
          </w14:textFill>
        </w:rPr>
      </w:pPr>
      <w:r>
        <w:rPr>
          <w:rFonts w:hint="eastAsia" w:ascii="Times New Roman" w:hAnsi="Times New Roman" w:eastAsia="黑体" w:cs="Times New Roman"/>
          <w:snapToGrid w:val="0"/>
          <w:color w:val="000000" w:themeColor="text1"/>
          <w:kern w:val="0"/>
          <w:sz w:val="32"/>
          <w:szCs w:val="32"/>
          <w:highlight w:val="none"/>
          <w:u w:val="none" w:color="auto"/>
          <w:lang w:eastAsia="zh-CN"/>
          <w14:textFill>
            <w14:solidFill>
              <w14:schemeClr w14:val="tx1"/>
            </w14:solidFill>
          </w14:textFill>
        </w:rPr>
        <w:t>四</w:t>
      </w:r>
      <w:r>
        <w:rPr>
          <w:rFonts w:hint="default" w:ascii="Times New Roman" w:hAnsi="Times New Roman" w:eastAsia="黑体" w:cs="Times New Roman"/>
          <w:snapToGrid w:val="0"/>
          <w:color w:val="000000" w:themeColor="text1"/>
          <w:kern w:val="0"/>
          <w:sz w:val="32"/>
          <w:szCs w:val="32"/>
          <w:highlight w:val="none"/>
          <w:u w:val="none" w:color="auto"/>
          <w14:textFill>
            <w14:solidFill>
              <w14:schemeClr w14:val="tx1"/>
            </w14:solidFill>
          </w14:textFill>
        </w:rPr>
        <w:t>、</w:t>
      </w:r>
      <w:r>
        <w:rPr>
          <w:rFonts w:hint="eastAsia" w:ascii="Times New Roman" w:hAnsi="Times New Roman" w:eastAsia="黑体" w:cs="黑体"/>
          <w:bCs/>
          <w:snapToGrid/>
          <w:color w:val="000000" w:themeColor="text1"/>
          <w:kern w:val="0"/>
          <w:sz w:val="32"/>
          <w:szCs w:val="32"/>
          <w:highlight w:val="none"/>
          <w:u w:val="none" w:color="auto"/>
          <w:lang w:val="en-US" w:eastAsia="zh-CN"/>
          <w14:textFill>
            <w14:solidFill>
              <w14:schemeClr w14:val="tx1"/>
            </w14:solidFill>
          </w14:textFill>
        </w:rPr>
        <w:t>关于</w:t>
      </w:r>
      <w:r>
        <w:rPr>
          <w:rFonts w:hint="eastAsia" w:ascii="Times New Roman" w:hAnsi="Times New Roman" w:eastAsia="黑体" w:cs="黑体"/>
          <w:bCs/>
          <w:color w:val="000000" w:themeColor="text1"/>
          <w:spacing w:val="0"/>
          <w:kern w:val="0"/>
          <w:sz w:val="32"/>
          <w:szCs w:val="32"/>
          <w:highlight w:val="none"/>
          <w:u w:val="none"/>
          <w:lang w:val="en-US" w:eastAsia="zh-CN" w:bidi="ar-SA"/>
          <w14:textFill>
            <w14:solidFill>
              <w14:schemeClr w14:val="tx1"/>
            </w14:solidFill>
          </w14:textFill>
        </w:rPr>
        <w:t>促进物流企业提档升级</w:t>
      </w:r>
      <w:r>
        <w:rPr>
          <w:rFonts w:hint="eastAsia" w:ascii="Times New Roman" w:hAnsi="Times New Roman" w:eastAsia="黑体" w:cs="黑体"/>
          <w:bCs/>
          <w:color w:val="000000" w:themeColor="text1"/>
          <w:kern w:val="0"/>
          <w:sz w:val="32"/>
          <w:szCs w:val="32"/>
          <w:highlight w:val="none"/>
          <w:lang w:val="en-US" w:eastAsia="zh-CN"/>
          <w14:textFill>
            <w14:solidFill>
              <w14:schemeClr w14:val="tx1"/>
            </w14:solidFill>
          </w14:textFill>
        </w:rPr>
        <w:t>的操作细则</w:t>
      </w:r>
    </w:p>
    <w:p>
      <w:pPr>
        <w:pStyle w:val="9"/>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560" w:lineRule="exact"/>
        <w:ind w:left="0" w:leftChars="0" w:firstLine="643" w:firstLineChars="200"/>
        <w:jc w:val="both"/>
        <w:textAlignment w:val="auto"/>
        <w:rPr>
          <w:rFonts w:hint="eastAsia" w:ascii="Times New Roman" w:hAnsi="Times New Roman" w:eastAsia="仿宋_GB2312"/>
          <w:bCs/>
          <w:color w:val="000000" w:themeColor="text1"/>
          <w:kern w:val="0"/>
          <w:sz w:val="32"/>
          <w:szCs w:val="32"/>
          <w:highlight w:val="none"/>
          <w:lang w:eastAsia="zh-CN"/>
          <w14:textFill>
            <w14:solidFill>
              <w14:schemeClr w14:val="tx1"/>
            </w14:solidFill>
          </w14:textFill>
        </w:rPr>
      </w:pPr>
      <w:r>
        <w:rPr>
          <w:rFonts w:hint="eastAsia" w:ascii="Times New Roman" w:hAnsi="Times New Roman" w:eastAsia="楷体_GB2312" w:cs="Times New Roman"/>
          <w:b/>
          <w:bCs/>
          <w:snapToGrid w:val="0"/>
          <w:color w:val="000000" w:themeColor="text1"/>
          <w:kern w:val="0"/>
          <w:sz w:val="32"/>
          <w:szCs w:val="32"/>
          <w:highlight w:val="none"/>
          <w:u w:val="none" w:color="auto"/>
          <w:lang w:eastAsia="zh-CN"/>
          <w14:textFill>
            <w14:solidFill>
              <w14:schemeClr w14:val="tx1"/>
            </w14:solidFill>
          </w14:textFill>
        </w:rPr>
        <w:t>（一）</w:t>
      </w:r>
      <w:r>
        <w:rPr>
          <w:rFonts w:hint="default" w:ascii="Times New Roman" w:hAnsi="Times New Roman" w:eastAsia="楷体_GB2312" w:cs="Times New Roman"/>
          <w:b/>
          <w:bCs/>
          <w:snapToGrid w:val="0"/>
          <w:color w:val="000000" w:themeColor="text1"/>
          <w:kern w:val="0"/>
          <w:sz w:val="32"/>
          <w:szCs w:val="32"/>
          <w:highlight w:val="none"/>
          <w:u w:val="none" w:color="auto"/>
          <w14:textFill>
            <w14:solidFill>
              <w14:schemeClr w14:val="tx1"/>
            </w14:solidFill>
          </w14:textFill>
        </w:rPr>
        <w:t>政策条款：</w:t>
      </w:r>
      <w:r>
        <w:rPr>
          <w:rFonts w:hint="eastAsia" w:ascii="仿宋_GB2312" w:hAnsi="仿宋_GB2312" w:eastAsia="仿宋_GB2312" w:cs="仿宋_GB2312"/>
          <w:color w:val="auto"/>
          <w:kern w:val="2"/>
          <w:sz w:val="32"/>
          <w:szCs w:val="32"/>
          <w:highlight w:val="none"/>
          <w:u w:val="none"/>
          <w:lang w:val="en-US" w:eastAsia="zh-CN" w:bidi="ar-SA"/>
        </w:rPr>
        <w:t>对车辆规模</w:t>
      </w:r>
      <w:r>
        <w:rPr>
          <w:rFonts w:hint="default" w:ascii="Times New Roman" w:hAnsi="Times New Roman" w:eastAsia="仿宋_GB2312" w:cs="Times New Roman"/>
          <w:color w:val="auto"/>
          <w:kern w:val="2"/>
          <w:sz w:val="32"/>
          <w:szCs w:val="32"/>
          <w:highlight w:val="none"/>
          <w:u w:val="none"/>
          <w:lang w:val="en-US" w:eastAsia="zh-CN" w:bidi="ar-SA"/>
        </w:rPr>
        <w:t>超50辆且年营收超1000万元以上的重点物流企业，予以一次性奖励10万元。</w:t>
      </w:r>
    </w:p>
    <w:p>
      <w:pPr>
        <w:numPr>
          <w:ilvl w:val="-1"/>
          <w:numId w:val="0"/>
        </w:numPr>
        <w:overflowPunct w:val="0"/>
        <w:adjustRightInd w:val="0"/>
        <w:snapToGrid w:val="0"/>
        <w:spacing w:line="560" w:lineRule="exact"/>
        <w:ind w:firstLine="643" w:firstLineChars="200"/>
        <w:rPr>
          <w:rFonts w:hint="default"/>
          <w:highlight w:val="none"/>
        </w:rPr>
      </w:pPr>
      <w:r>
        <w:rPr>
          <w:rFonts w:hint="eastAsia" w:ascii="Times New Roman" w:hAnsi="Times New Roman" w:eastAsia="仿宋_GB2312" w:cs="Times New Roman"/>
          <w:b/>
          <w:bCs/>
          <w:snapToGrid w:val="0"/>
          <w:color w:val="000000" w:themeColor="text1"/>
          <w:kern w:val="0"/>
          <w:sz w:val="32"/>
          <w:szCs w:val="32"/>
          <w:highlight w:val="none"/>
          <w:u w:val="none" w:color="auto"/>
          <w:lang w:val="en-US" w:eastAsia="zh-CN"/>
          <w14:textFill>
            <w14:solidFill>
              <w14:schemeClr w14:val="tx1"/>
            </w14:solidFill>
          </w14:textFill>
        </w:rPr>
        <w:t>1</w:t>
      </w:r>
      <w:r>
        <w:rPr>
          <w:rFonts w:hint="default" w:ascii="Times New Roman" w:hAnsi="Times New Roman" w:eastAsia="仿宋_GB2312" w:cs="Times New Roman"/>
          <w:b/>
          <w:bCs/>
          <w:snapToGrid w:val="0"/>
          <w:color w:val="000000" w:themeColor="text1"/>
          <w:kern w:val="0"/>
          <w:sz w:val="32"/>
          <w:szCs w:val="32"/>
          <w:highlight w:val="none"/>
          <w:u w:val="none" w:color="auto"/>
          <w14:textFill>
            <w14:solidFill>
              <w14:schemeClr w14:val="tx1"/>
            </w14:solidFill>
          </w14:textFill>
        </w:rPr>
        <w:t>．扶持对象</w:t>
      </w:r>
    </w:p>
    <w:p>
      <w:pPr>
        <w:keepNext w:val="0"/>
        <w:keepLines w:val="0"/>
        <w:pageBreakBefore w:val="0"/>
        <w:widowControl/>
        <w:numPr>
          <w:ilvl w:val="-1"/>
          <w:numId w:val="0"/>
        </w:numPr>
        <w:kinsoku/>
        <w:wordWrap/>
        <w:overflowPunct w:val="0"/>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Times New Roman"/>
          <w:bCs w:val="0"/>
          <w:snapToGrid w:val="0"/>
          <w:color w:val="000000" w:themeColor="text1"/>
          <w:kern w:val="0"/>
          <w:sz w:val="32"/>
          <w:szCs w:val="32"/>
          <w:highlight w:val="none"/>
          <w:u w:val="none" w:color="auto"/>
          <w14:textFill>
            <w14:solidFill>
              <w14:schemeClr w14:val="tx1"/>
            </w14:solidFill>
          </w14:textFill>
        </w:rPr>
      </w:pPr>
      <w:r>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t xml:space="preserve">在诸暨市行政区域内注册设立、且纳入交通部门重点统计名录的重点物流企业。 </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3" w:firstLineChars="200"/>
        <w:jc w:val="both"/>
        <w:textAlignment w:val="auto"/>
        <w:rPr>
          <w:rFonts w:hint="default" w:ascii="Times New Roman" w:hAnsi="Times New Roman" w:eastAsia="仿宋_GB2312" w:cs="Times New Roman"/>
          <w:b/>
          <w:bCs/>
          <w:snapToGrid w:val="0"/>
          <w:color w:val="000000" w:themeColor="text1"/>
          <w:kern w:val="0"/>
          <w:sz w:val="32"/>
          <w:szCs w:val="32"/>
          <w:highlight w:val="none"/>
          <w:u w:val="none" w:color="auto"/>
          <w14:textFill>
            <w14:solidFill>
              <w14:schemeClr w14:val="tx1"/>
            </w14:solidFill>
          </w14:textFill>
        </w:rPr>
      </w:pPr>
      <w:r>
        <w:rPr>
          <w:rFonts w:hint="default" w:ascii="Times New Roman" w:hAnsi="Times New Roman" w:eastAsia="仿宋_GB2312" w:cs="Times New Roman"/>
          <w:b/>
          <w:bCs/>
          <w:snapToGrid w:val="0"/>
          <w:color w:val="000000" w:themeColor="text1"/>
          <w:kern w:val="0"/>
          <w:sz w:val="32"/>
          <w:szCs w:val="32"/>
          <w:highlight w:val="none"/>
          <w:u w:val="none" w:color="auto"/>
          <w14:textFill>
            <w14:solidFill>
              <w14:schemeClr w14:val="tx1"/>
            </w14:solidFill>
          </w14:textFill>
        </w:rPr>
        <w:t>2．扶持标准</w:t>
      </w:r>
    </w:p>
    <w:p>
      <w:pPr>
        <w:keepNext w:val="0"/>
        <w:keepLines w:val="0"/>
        <w:pageBreakBefore w:val="0"/>
        <w:widowControl/>
        <w:numPr>
          <w:ilvl w:val="0"/>
          <w:numId w:val="0"/>
        </w:numPr>
        <w:kinsoku/>
        <w:wordWrap/>
        <w:overflowPunct w:val="0"/>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Times New Roman"/>
          <w:snapToGrid w:val="0"/>
          <w:color w:val="auto"/>
          <w:kern w:val="0"/>
          <w:sz w:val="32"/>
          <w:szCs w:val="32"/>
          <w:highlight w:val="none"/>
          <w:u w:val="none" w:color="auto"/>
        </w:rPr>
      </w:pPr>
      <w:r>
        <w:rPr>
          <w:rFonts w:hint="default" w:ascii="Times New Roman" w:hAnsi="Times New Roman" w:eastAsia="仿宋_GB2312" w:cs="Times New Roman"/>
          <w:snapToGrid w:val="0"/>
          <w:color w:val="auto"/>
          <w:kern w:val="0"/>
          <w:sz w:val="32"/>
          <w:szCs w:val="32"/>
          <w:highlight w:val="none"/>
          <w:u w:val="none" w:color="auto"/>
        </w:rPr>
        <w:t>对车辆规模超50辆且年营收超1000 万元以上</w:t>
      </w:r>
      <w:r>
        <w:rPr>
          <w:rFonts w:hint="eastAsia" w:ascii="Times New Roman" w:hAnsi="Times New Roman" w:eastAsia="仿宋_GB2312" w:cs="Times New Roman"/>
          <w:snapToGrid w:val="0"/>
          <w:color w:val="auto"/>
          <w:kern w:val="0"/>
          <w:sz w:val="32"/>
          <w:szCs w:val="32"/>
          <w:highlight w:val="none"/>
          <w:u w:val="none" w:color="auto"/>
          <w:lang w:eastAsia="zh-CN"/>
        </w:rPr>
        <w:t>（</w:t>
      </w:r>
      <w:r>
        <w:rPr>
          <w:rFonts w:hint="eastAsia" w:ascii="Times New Roman" w:hAnsi="Times New Roman" w:eastAsia="仿宋_GB2312" w:cs="Times New Roman"/>
          <w:snapToGrid w:val="0"/>
          <w:color w:val="auto"/>
          <w:kern w:val="0"/>
          <w:sz w:val="32"/>
          <w:szCs w:val="32"/>
          <w:highlight w:val="none"/>
          <w:u w:val="none" w:color="auto"/>
          <w:lang w:val="en-US" w:eastAsia="zh-CN"/>
        </w:rPr>
        <w:t>营收以企业年报为准</w:t>
      </w:r>
      <w:r>
        <w:rPr>
          <w:rFonts w:hint="eastAsia" w:ascii="Times New Roman" w:hAnsi="Times New Roman" w:eastAsia="仿宋_GB2312" w:cs="Times New Roman"/>
          <w:snapToGrid w:val="0"/>
          <w:color w:val="auto"/>
          <w:kern w:val="0"/>
          <w:sz w:val="32"/>
          <w:szCs w:val="32"/>
          <w:highlight w:val="none"/>
          <w:u w:val="none" w:color="auto"/>
          <w:lang w:eastAsia="zh-CN"/>
        </w:rPr>
        <w:t>）</w:t>
      </w:r>
      <w:r>
        <w:rPr>
          <w:rFonts w:hint="default" w:ascii="Times New Roman" w:hAnsi="Times New Roman" w:eastAsia="仿宋_GB2312" w:cs="Times New Roman"/>
          <w:snapToGrid w:val="0"/>
          <w:color w:val="auto"/>
          <w:kern w:val="0"/>
          <w:sz w:val="32"/>
          <w:szCs w:val="32"/>
          <w:highlight w:val="none"/>
          <w:u w:val="none" w:color="auto"/>
        </w:rPr>
        <w:t>的重点物流企业，予以一次性奖励10万元。</w:t>
      </w:r>
      <w:r>
        <w:rPr>
          <w:rFonts w:hint="eastAsia" w:ascii="Times New Roman" w:hAnsi="Times New Roman" w:eastAsia="仿宋_GB2312" w:cs="Times New Roman"/>
          <w:snapToGrid w:val="0"/>
          <w:color w:val="auto"/>
          <w:kern w:val="0"/>
          <w:sz w:val="32"/>
          <w:szCs w:val="32"/>
          <w:highlight w:val="none"/>
          <w:u w:val="none" w:color="auto"/>
          <w:lang w:val="en-US" w:eastAsia="zh-CN"/>
        </w:rPr>
        <w:t>车辆规模需在一个年度内保持6个月以上且规上认定月（11、12月份）必须满足。</w:t>
      </w:r>
      <w:r>
        <w:rPr>
          <w:rFonts w:hint="default" w:ascii="Times New Roman" w:hAnsi="Times New Roman" w:eastAsia="仿宋_GB2312" w:cs="Times New Roman"/>
          <w:snapToGrid w:val="0"/>
          <w:color w:val="auto"/>
          <w:kern w:val="0"/>
          <w:sz w:val="32"/>
          <w:szCs w:val="32"/>
          <w:highlight w:val="none"/>
          <w:u w:val="none" w:color="auto"/>
        </w:rPr>
        <w:t xml:space="preserve"> </w:t>
      </w:r>
    </w:p>
    <w:p>
      <w:pPr>
        <w:overflowPunct w:val="0"/>
        <w:snapToGrid w:val="0"/>
        <w:spacing w:line="560" w:lineRule="exact"/>
        <w:ind w:firstLine="643" w:firstLineChars="200"/>
        <w:rPr>
          <w:rFonts w:hint="default" w:ascii="Times New Roman" w:hAnsi="Times New Roman" w:eastAsia="仿宋_GB2312" w:cs="Times New Roman"/>
          <w:b/>
          <w:bCs/>
          <w:snapToGrid w:val="0"/>
          <w:color w:val="auto"/>
          <w:kern w:val="0"/>
          <w:sz w:val="32"/>
          <w:szCs w:val="32"/>
          <w:highlight w:val="none"/>
          <w:u w:val="none" w:color="auto"/>
        </w:rPr>
      </w:pPr>
      <w:r>
        <w:rPr>
          <w:rFonts w:hint="default" w:ascii="Times New Roman" w:hAnsi="Times New Roman" w:eastAsia="仿宋_GB2312" w:cs="Times New Roman"/>
          <w:b/>
          <w:bCs/>
          <w:snapToGrid w:val="0"/>
          <w:color w:val="auto"/>
          <w:kern w:val="0"/>
          <w:sz w:val="32"/>
          <w:szCs w:val="32"/>
          <w:highlight w:val="none"/>
          <w:u w:val="none" w:color="auto"/>
        </w:rPr>
        <w:t>3．申请材料</w:t>
      </w:r>
    </w:p>
    <w:p>
      <w:pPr>
        <w:keepNext w:val="0"/>
        <w:keepLines w:val="0"/>
        <w:pageBreakBefore w:val="0"/>
        <w:widowControl/>
        <w:numPr>
          <w:ilvl w:val="-1"/>
          <w:numId w:val="0"/>
        </w:numPr>
        <w:kinsoku/>
        <w:wordWrap/>
        <w:overflowPunct w:val="0"/>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Times New Roman"/>
          <w:snapToGrid w:val="0"/>
          <w:color w:val="auto"/>
          <w:kern w:val="0"/>
          <w:sz w:val="32"/>
          <w:szCs w:val="32"/>
          <w:highlight w:val="none"/>
          <w:u w:val="none" w:color="auto"/>
        </w:rPr>
      </w:pPr>
      <w:r>
        <w:rPr>
          <w:rFonts w:hint="eastAsia" w:ascii="Times New Roman" w:hAnsi="Times New Roman" w:eastAsia="仿宋_GB2312" w:cs="Times New Roman"/>
          <w:snapToGrid w:val="0"/>
          <w:color w:val="auto"/>
          <w:kern w:val="0"/>
          <w:sz w:val="32"/>
          <w:szCs w:val="32"/>
          <w:highlight w:val="none"/>
          <w:u w:val="none" w:color="auto"/>
          <w:lang w:eastAsia="zh-CN"/>
        </w:rPr>
        <w:t>（</w:t>
      </w:r>
      <w:r>
        <w:rPr>
          <w:rFonts w:hint="eastAsia" w:ascii="Times New Roman" w:hAnsi="Times New Roman" w:eastAsia="仿宋_GB2312" w:cs="Times New Roman"/>
          <w:snapToGrid w:val="0"/>
          <w:color w:val="auto"/>
          <w:kern w:val="0"/>
          <w:sz w:val="32"/>
          <w:szCs w:val="32"/>
          <w:highlight w:val="none"/>
          <w:u w:val="none" w:color="auto"/>
          <w:lang w:val="en-US" w:eastAsia="zh-CN"/>
        </w:rPr>
        <w:t>1</w:t>
      </w:r>
      <w:r>
        <w:rPr>
          <w:rFonts w:hint="eastAsia" w:ascii="Times New Roman" w:hAnsi="Times New Roman" w:eastAsia="仿宋_GB2312" w:cs="Times New Roman"/>
          <w:snapToGrid w:val="0"/>
          <w:color w:val="auto"/>
          <w:kern w:val="0"/>
          <w:sz w:val="32"/>
          <w:szCs w:val="32"/>
          <w:highlight w:val="none"/>
          <w:u w:val="none" w:color="auto"/>
          <w:lang w:eastAsia="zh-CN"/>
        </w:rPr>
        <w:t>）</w:t>
      </w:r>
      <w:r>
        <w:rPr>
          <w:rFonts w:hint="default" w:ascii="Times New Roman" w:hAnsi="Times New Roman" w:eastAsia="仿宋_GB2312" w:cs="Times New Roman"/>
          <w:snapToGrid w:val="0"/>
          <w:color w:val="auto"/>
          <w:kern w:val="0"/>
          <w:sz w:val="32"/>
          <w:szCs w:val="32"/>
          <w:highlight w:val="none"/>
          <w:u w:val="none" w:color="auto"/>
        </w:rPr>
        <w:t>申报表（由诸暨市交通运输局提供）；</w:t>
      </w:r>
    </w:p>
    <w:p>
      <w:pPr>
        <w:keepNext w:val="0"/>
        <w:keepLines w:val="0"/>
        <w:pageBreakBefore w:val="0"/>
        <w:widowControl/>
        <w:numPr>
          <w:ilvl w:val="-1"/>
          <w:numId w:val="0"/>
        </w:numPr>
        <w:kinsoku/>
        <w:wordWrap/>
        <w:overflowPunct w:val="0"/>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Times New Roman"/>
          <w:snapToGrid w:val="0"/>
          <w:color w:val="auto"/>
          <w:kern w:val="0"/>
          <w:sz w:val="32"/>
          <w:szCs w:val="32"/>
          <w:highlight w:val="none"/>
          <w:u w:val="none" w:color="auto"/>
        </w:rPr>
      </w:pPr>
      <w:r>
        <w:rPr>
          <w:rFonts w:hint="eastAsia" w:ascii="Times New Roman" w:hAnsi="Times New Roman" w:eastAsia="仿宋_GB2312" w:cs="Times New Roman"/>
          <w:snapToGrid w:val="0"/>
          <w:color w:val="auto"/>
          <w:kern w:val="0"/>
          <w:sz w:val="32"/>
          <w:szCs w:val="32"/>
          <w:highlight w:val="none"/>
          <w:u w:val="none" w:color="auto"/>
          <w:lang w:eastAsia="zh-CN"/>
        </w:rPr>
        <w:t>（</w:t>
      </w:r>
      <w:r>
        <w:rPr>
          <w:rFonts w:hint="eastAsia" w:ascii="Times New Roman" w:hAnsi="Times New Roman" w:eastAsia="仿宋_GB2312" w:cs="Times New Roman"/>
          <w:snapToGrid w:val="0"/>
          <w:color w:val="auto"/>
          <w:kern w:val="0"/>
          <w:sz w:val="32"/>
          <w:szCs w:val="32"/>
          <w:highlight w:val="none"/>
          <w:u w:val="none" w:color="auto"/>
          <w:lang w:val="en-US" w:eastAsia="zh-CN"/>
        </w:rPr>
        <w:t>2</w:t>
      </w:r>
      <w:r>
        <w:rPr>
          <w:rFonts w:hint="eastAsia" w:ascii="Times New Roman" w:hAnsi="Times New Roman" w:eastAsia="仿宋_GB2312" w:cs="Times New Roman"/>
          <w:snapToGrid w:val="0"/>
          <w:color w:val="auto"/>
          <w:kern w:val="0"/>
          <w:sz w:val="32"/>
          <w:szCs w:val="32"/>
          <w:highlight w:val="none"/>
          <w:u w:val="none" w:color="auto"/>
          <w:lang w:eastAsia="zh-CN"/>
        </w:rPr>
        <w:t>）</w:t>
      </w:r>
      <w:r>
        <w:rPr>
          <w:rFonts w:hint="default" w:ascii="Times New Roman" w:hAnsi="Times New Roman" w:eastAsia="仿宋_GB2312" w:cs="Times New Roman"/>
          <w:snapToGrid w:val="0"/>
          <w:color w:val="auto"/>
          <w:kern w:val="0"/>
          <w:sz w:val="32"/>
          <w:szCs w:val="32"/>
          <w:highlight w:val="none"/>
          <w:u w:val="none" w:color="auto"/>
        </w:rPr>
        <w:t>企业营业执照、交通运输经营许可证复印件；</w:t>
      </w:r>
    </w:p>
    <w:p>
      <w:pPr>
        <w:keepNext w:val="0"/>
        <w:keepLines w:val="0"/>
        <w:pageBreakBefore w:val="0"/>
        <w:widowControl/>
        <w:numPr>
          <w:ilvl w:val="-1"/>
          <w:numId w:val="0"/>
        </w:numPr>
        <w:kinsoku/>
        <w:wordWrap/>
        <w:overflowPunct w:val="0"/>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Times New Roman"/>
          <w:snapToGrid w:val="0"/>
          <w:color w:val="auto"/>
          <w:kern w:val="0"/>
          <w:sz w:val="32"/>
          <w:szCs w:val="32"/>
          <w:highlight w:val="none"/>
          <w:u w:val="none" w:color="auto"/>
        </w:rPr>
      </w:pPr>
      <w:r>
        <w:rPr>
          <w:rFonts w:hint="eastAsia" w:ascii="Times New Roman" w:hAnsi="Times New Roman" w:eastAsia="仿宋_GB2312" w:cs="Times New Roman"/>
          <w:snapToGrid w:val="0"/>
          <w:color w:val="auto"/>
          <w:kern w:val="0"/>
          <w:sz w:val="32"/>
          <w:szCs w:val="32"/>
          <w:highlight w:val="none"/>
          <w:u w:val="none" w:color="auto"/>
          <w:lang w:eastAsia="zh-CN"/>
        </w:rPr>
        <w:t>（</w:t>
      </w:r>
      <w:r>
        <w:rPr>
          <w:rFonts w:hint="eastAsia" w:ascii="Times New Roman" w:hAnsi="Times New Roman" w:eastAsia="仿宋_GB2312" w:cs="Times New Roman"/>
          <w:snapToGrid w:val="0"/>
          <w:color w:val="auto"/>
          <w:kern w:val="0"/>
          <w:sz w:val="32"/>
          <w:szCs w:val="32"/>
          <w:highlight w:val="none"/>
          <w:u w:val="none" w:color="auto"/>
          <w:lang w:val="en-US" w:eastAsia="zh-CN"/>
        </w:rPr>
        <w:t>3</w:t>
      </w:r>
      <w:r>
        <w:rPr>
          <w:rFonts w:hint="eastAsia" w:ascii="Times New Roman" w:hAnsi="Times New Roman" w:eastAsia="仿宋_GB2312" w:cs="Times New Roman"/>
          <w:snapToGrid w:val="0"/>
          <w:color w:val="auto"/>
          <w:kern w:val="0"/>
          <w:sz w:val="32"/>
          <w:szCs w:val="32"/>
          <w:highlight w:val="none"/>
          <w:u w:val="none" w:color="auto"/>
          <w:lang w:eastAsia="zh-CN"/>
        </w:rPr>
        <w:t>）</w:t>
      </w:r>
      <w:r>
        <w:rPr>
          <w:rFonts w:hint="default" w:ascii="Times New Roman" w:hAnsi="Times New Roman" w:eastAsia="仿宋_GB2312" w:cs="Times New Roman"/>
          <w:snapToGrid w:val="0"/>
          <w:color w:val="auto"/>
          <w:kern w:val="0"/>
          <w:sz w:val="32"/>
          <w:szCs w:val="32"/>
          <w:highlight w:val="none"/>
          <w:u w:val="none" w:color="auto"/>
        </w:rPr>
        <w:t>企业营运车辆清单；</w:t>
      </w:r>
    </w:p>
    <w:p>
      <w:pPr>
        <w:keepNext w:val="0"/>
        <w:keepLines w:val="0"/>
        <w:pageBreakBefore w:val="0"/>
        <w:widowControl/>
        <w:numPr>
          <w:ilvl w:val="-1"/>
          <w:numId w:val="0"/>
        </w:numPr>
        <w:kinsoku/>
        <w:wordWrap/>
        <w:overflowPunct w:val="0"/>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Times New Roman"/>
          <w:snapToGrid w:val="0"/>
          <w:color w:val="auto"/>
          <w:kern w:val="0"/>
          <w:sz w:val="32"/>
          <w:szCs w:val="32"/>
          <w:highlight w:val="none"/>
          <w:u w:val="none" w:color="auto"/>
        </w:rPr>
      </w:pPr>
      <w:r>
        <w:rPr>
          <w:rFonts w:hint="eastAsia" w:ascii="Times New Roman" w:hAnsi="Times New Roman" w:eastAsia="仿宋_GB2312" w:cs="Times New Roman"/>
          <w:snapToGrid w:val="0"/>
          <w:color w:val="auto"/>
          <w:kern w:val="0"/>
          <w:sz w:val="32"/>
          <w:szCs w:val="32"/>
          <w:highlight w:val="none"/>
          <w:u w:val="none" w:color="auto"/>
          <w:lang w:eastAsia="zh-CN"/>
        </w:rPr>
        <w:t>（</w:t>
      </w:r>
      <w:r>
        <w:rPr>
          <w:rFonts w:hint="eastAsia" w:ascii="Times New Roman" w:hAnsi="Times New Roman" w:eastAsia="仿宋_GB2312" w:cs="Times New Roman"/>
          <w:snapToGrid w:val="0"/>
          <w:color w:val="auto"/>
          <w:kern w:val="0"/>
          <w:sz w:val="32"/>
          <w:szCs w:val="32"/>
          <w:highlight w:val="none"/>
          <w:u w:val="none" w:color="auto"/>
          <w:lang w:val="en-US" w:eastAsia="zh-CN"/>
        </w:rPr>
        <w:t>4</w:t>
      </w:r>
      <w:r>
        <w:rPr>
          <w:rFonts w:hint="eastAsia" w:ascii="Times New Roman" w:hAnsi="Times New Roman" w:eastAsia="仿宋_GB2312" w:cs="Times New Roman"/>
          <w:snapToGrid w:val="0"/>
          <w:color w:val="auto"/>
          <w:kern w:val="0"/>
          <w:sz w:val="32"/>
          <w:szCs w:val="32"/>
          <w:highlight w:val="none"/>
          <w:u w:val="none" w:color="auto"/>
          <w:lang w:eastAsia="zh-CN"/>
        </w:rPr>
        <w:t>）</w:t>
      </w:r>
      <w:r>
        <w:rPr>
          <w:rFonts w:hint="default" w:ascii="Times New Roman" w:hAnsi="Times New Roman" w:eastAsia="仿宋_GB2312" w:cs="Times New Roman"/>
          <w:snapToGrid w:val="0"/>
          <w:color w:val="auto"/>
          <w:kern w:val="0"/>
          <w:sz w:val="32"/>
          <w:szCs w:val="32"/>
          <w:highlight w:val="none"/>
          <w:u w:val="none" w:color="auto"/>
        </w:rPr>
        <w:t>企业年报盖章复印件；</w:t>
      </w:r>
    </w:p>
    <w:p>
      <w:pPr>
        <w:keepNext w:val="0"/>
        <w:keepLines w:val="0"/>
        <w:pageBreakBefore w:val="0"/>
        <w:widowControl/>
        <w:numPr>
          <w:ilvl w:val="-1"/>
          <w:numId w:val="0"/>
        </w:numPr>
        <w:kinsoku/>
        <w:wordWrap/>
        <w:overflowPunct w:val="0"/>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Times New Roman"/>
          <w:snapToGrid w:val="0"/>
          <w:color w:val="auto"/>
          <w:kern w:val="0"/>
          <w:sz w:val="32"/>
          <w:szCs w:val="32"/>
          <w:highlight w:val="none"/>
          <w:u w:val="none" w:color="auto"/>
        </w:rPr>
      </w:pPr>
      <w:r>
        <w:rPr>
          <w:rFonts w:hint="eastAsia" w:ascii="Times New Roman" w:hAnsi="Times New Roman" w:eastAsia="仿宋_GB2312" w:cs="Times New Roman"/>
          <w:snapToGrid w:val="0"/>
          <w:color w:val="auto"/>
          <w:kern w:val="0"/>
          <w:sz w:val="32"/>
          <w:szCs w:val="32"/>
          <w:highlight w:val="none"/>
          <w:u w:val="none" w:color="auto"/>
          <w:lang w:eastAsia="zh-CN"/>
        </w:rPr>
        <w:t>（</w:t>
      </w:r>
      <w:r>
        <w:rPr>
          <w:rFonts w:hint="eastAsia" w:ascii="Times New Roman" w:hAnsi="Times New Roman" w:eastAsia="仿宋_GB2312" w:cs="Times New Roman"/>
          <w:snapToGrid w:val="0"/>
          <w:color w:val="auto"/>
          <w:kern w:val="0"/>
          <w:sz w:val="32"/>
          <w:szCs w:val="32"/>
          <w:highlight w:val="none"/>
          <w:u w:val="none" w:color="auto"/>
          <w:lang w:val="en-US" w:eastAsia="zh-CN"/>
        </w:rPr>
        <w:t>5</w:t>
      </w:r>
      <w:r>
        <w:rPr>
          <w:rFonts w:hint="eastAsia" w:ascii="Times New Roman" w:hAnsi="Times New Roman" w:eastAsia="仿宋_GB2312" w:cs="Times New Roman"/>
          <w:snapToGrid w:val="0"/>
          <w:color w:val="auto"/>
          <w:kern w:val="0"/>
          <w:sz w:val="32"/>
          <w:szCs w:val="32"/>
          <w:highlight w:val="none"/>
          <w:u w:val="none" w:color="auto"/>
          <w:lang w:eastAsia="zh-CN"/>
        </w:rPr>
        <w:t>）</w:t>
      </w:r>
      <w:r>
        <w:rPr>
          <w:rFonts w:hint="default" w:ascii="Times New Roman" w:hAnsi="Times New Roman" w:eastAsia="仿宋_GB2312" w:cs="Times New Roman"/>
          <w:snapToGrid w:val="0"/>
          <w:color w:val="auto"/>
          <w:kern w:val="0"/>
          <w:sz w:val="32"/>
          <w:szCs w:val="32"/>
          <w:highlight w:val="none"/>
          <w:u w:val="none" w:color="auto"/>
        </w:rPr>
        <w:t>纳入交通部门重点统计名录的证明材料；</w:t>
      </w:r>
    </w:p>
    <w:p>
      <w:pPr>
        <w:keepNext w:val="0"/>
        <w:keepLines w:val="0"/>
        <w:pageBreakBefore w:val="0"/>
        <w:widowControl/>
        <w:numPr>
          <w:ilvl w:val="-1"/>
          <w:numId w:val="0"/>
        </w:numPr>
        <w:kinsoku/>
        <w:wordWrap/>
        <w:overflowPunct w:val="0"/>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Times New Roman"/>
          <w:snapToGrid w:val="0"/>
          <w:color w:val="auto"/>
          <w:kern w:val="0"/>
          <w:sz w:val="32"/>
          <w:szCs w:val="32"/>
          <w:highlight w:val="none"/>
          <w:u w:val="none" w:color="auto"/>
        </w:rPr>
      </w:pPr>
      <w:r>
        <w:rPr>
          <w:rFonts w:hint="default" w:ascii="Times New Roman" w:hAnsi="Times New Roman" w:eastAsia="仿宋_GB2312" w:cs="Times New Roman"/>
          <w:snapToGrid w:val="0"/>
          <w:color w:val="auto"/>
          <w:kern w:val="0"/>
          <w:sz w:val="32"/>
          <w:szCs w:val="32"/>
          <w:highlight w:val="none"/>
          <w:u w:val="none" w:color="auto"/>
        </w:rPr>
        <w:t xml:space="preserve">（6）企业法定代表人或主要负责人签名的对所提供材料真 实性的承诺书。 </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3" w:firstLineChars="200"/>
        <w:jc w:val="both"/>
        <w:textAlignment w:val="auto"/>
        <w:rPr>
          <w:rFonts w:hint="eastAsia" w:ascii="Times New Roman" w:hAnsi="Times New Roman" w:eastAsia="仿宋_GB2312"/>
          <w:bCs/>
          <w:strike/>
          <w:dstrike w:val="0"/>
          <w:color w:val="auto"/>
          <w:kern w:val="0"/>
          <w:sz w:val="32"/>
          <w:szCs w:val="32"/>
          <w:highlight w:val="none"/>
          <w:lang w:eastAsia="zh-CN"/>
        </w:rPr>
      </w:pPr>
      <w:r>
        <w:rPr>
          <w:rFonts w:hint="default" w:ascii="Times New Roman" w:hAnsi="Times New Roman" w:eastAsia="仿宋_GB2312" w:cs="Times New Roman"/>
          <w:b/>
          <w:bCs/>
          <w:snapToGrid w:val="0"/>
          <w:color w:val="auto"/>
          <w:kern w:val="0"/>
          <w:sz w:val="32"/>
          <w:szCs w:val="32"/>
          <w:highlight w:val="none"/>
          <w:u w:val="none" w:color="auto"/>
        </w:rPr>
        <w:t>4．审批程序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（1）由诸暨市交通运输局组织申报、审核工作；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（2）通过审核的申报</w:t>
      </w:r>
      <w:r>
        <w:rPr>
          <w:rFonts w:hint="eastAsia" w:ascii="仿宋" w:hAnsi="仿宋" w:eastAsia="仿宋" w:cs="仿宋"/>
          <w:color w:val="auto"/>
          <w:sz w:val="32"/>
          <w:szCs w:val="32"/>
          <w:highlight w:val="none"/>
          <w:lang w:eastAsia="zh-CN"/>
        </w:rPr>
        <w:t>对象</w:t>
      </w:r>
      <w:r>
        <w:rPr>
          <w:rFonts w:hint="eastAsia" w:ascii="仿宋" w:hAnsi="仿宋" w:eastAsia="仿宋" w:cs="仿宋"/>
          <w:color w:val="auto"/>
          <w:sz w:val="32"/>
          <w:szCs w:val="32"/>
          <w:highlight w:val="none"/>
        </w:rPr>
        <w:t>，在征求相关部门意见的基础上，由诸暨市交通运输局提出具体补助建议意见并公示（内容包括资 助企业名称、项目内容、资助金额等）；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（3）公示</w:t>
      </w:r>
      <w:r>
        <w:rPr>
          <w:rFonts w:hint="eastAsia" w:ascii="仿宋" w:hAnsi="仿宋" w:eastAsia="仿宋" w:cs="仿宋"/>
          <w:color w:val="auto"/>
          <w:sz w:val="32"/>
          <w:szCs w:val="32"/>
          <w:highlight w:val="none"/>
          <w:lang w:eastAsia="zh-CN"/>
        </w:rPr>
        <w:t>期满</w:t>
      </w:r>
      <w:r>
        <w:rPr>
          <w:rFonts w:hint="eastAsia" w:ascii="仿宋" w:hAnsi="仿宋" w:eastAsia="仿宋" w:cs="仿宋"/>
          <w:color w:val="auto"/>
          <w:sz w:val="32"/>
          <w:szCs w:val="32"/>
          <w:highlight w:val="none"/>
        </w:rPr>
        <w:t xml:space="preserve">无异议后，经诸暨市政府同意，下达扶持资金拨付通知并完成拨付。 </w:t>
      </w:r>
    </w:p>
    <w:p>
      <w:pPr>
        <w:pStyle w:val="9"/>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560" w:lineRule="exact"/>
        <w:ind w:left="0" w:leftChars="0" w:firstLine="643" w:firstLineChars="200"/>
        <w:jc w:val="both"/>
        <w:textAlignment w:val="auto"/>
        <w:rPr>
          <w:rFonts w:hint="eastAsia" w:ascii="Times New Roman" w:hAnsi="Times New Roman" w:eastAsia="仿宋_GB2312"/>
          <w:bCs/>
          <w:color w:val="auto"/>
          <w:kern w:val="0"/>
          <w:sz w:val="32"/>
          <w:szCs w:val="32"/>
          <w:highlight w:val="none"/>
          <w:lang w:eastAsia="zh-CN"/>
        </w:rPr>
      </w:pPr>
      <w:r>
        <w:rPr>
          <w:rFonts w:hint="eastAsia" w:ascii="Times New Roman" w:hAnsi="Times New Roman" w:eastAsia="楷体_GB2312" w:cs="Times New Roman"/>
          <w:b/>
          <w:bCs/>
          <w:snapToGrid w:val="0"/>
          <w:color w:val="auto"/>
          <w:kern w:val="0"/>
          <w:sz w:val="32"/>
          <w:szCs w:val="32"/>
          <w:highlight w:val="none"/>
          <w:u w:val="none" w:color="auto"/>
          <w:lang w:eastAsia="zh-CN"/>
        </w:rPr>
        <w:t>（二）</w:t>
      </w:r>
      <w:r>
        <w:rPr>
          <w:rFonts w:hint="default" w:ascii="Times New Roman" w:hAnsi="Times New Roman" w:eastAsia="楷体_GB2312" w:cs="Times New Roman"/>
          <w:b/>
          <w:bCs/>
          <w:snapToGrid w:val="0"/>
          <w:color w:val="auto"/>
          <w:kern w:val="0"/>
          <w:sz w:val="32"/>
          <w:szCs w:val="32"/>
          <w:highlight w:val="none"/>
          <w:u w:val="none" w:color="auto"/>
        </w:rPr>
        <w:t>政策条款：</w:t>
      </w:r>
      <w:r>
        <w:rPr>
          <w:rFonts w:hint="default" w:ascii="Times New Roman" w:hAnsi="Times New Roman" w:eastAsia="仿宋_GB2312" w:cs="Times New Roman"/>
          <w:color w:val="auto"/>
          <w:kern w:val="2"/>
          <w:sz w:val="32"/>
          <w:szCs w:val="32"/>
          <w:highlight w:val="none"/>
          <w:u w:val="none"/>
          <w:lang w:val="en-US" w:eastAsia="zh-CN" w:bidi="ar-SA"/>
        </w:rPr>
        <w:t>支持重点物流企业培大育强，购置新车且办理道路运输证给予新车购置发票额6%的</w:t>
      </w:r>
      <w:r>
        <w:rPr>
          <w:rFonts w:hint="eastAsia" w:ascii="仿宋_GB2312" w:hAnsi="仿宋_GB2312" w:eastAsia="仿宋_GB2312" w:cs="仿宋_GB2312"/>
          <w:color w:val="auto"/>
          <w:kern w:val="2"/>
          <w:sz w:val="32"/>
          <w:szCs w:val="32"/>
          <w:highlight w:val="none"/>
          <w:u w:val="none"/>
          <w:lang w:val="en-US" w:eastAsia="zh-CN" w:bidi="ar-SA"/>
        </w:rPr>
        <w:t>补助（混凝土搅拌车辆除外）；购置二手车且办理道路运输证的，给</w:t>
      </w:r>
      <w:r>
        <w:rPr>
          <w:rFonts w:hint="default" w:ascii="Times New Roman" w:hAnsi="Times New Roman" w:eastAsia="仿宋_GB2312" w:cs="Times New Roman"/>
          <w:color w:val="auto"/>
          <w:kern w:val="2"/>
          <w:sz w:val="32"/>
          <w:szCs w:val="32"/>
          <w:highlight w:val="none"/>
          <w:u w:val="none"/>
          <w:lang w:val="en-US" w:eastAsia="zh-CN" w:bidi="ar-SA"/>
        </w:rPr>
        <w:t>予8000元</w:t>
      </w:r>
      <w:r>
        <w:rPr>
          <w:rFonts w:hint="eastAsia" w:ascii="仿宋_GB2312" w:hAnsi="仿宋_GB2312" w:eastAsia="仿宋_GB2312" w:cs="仿宋_GB2312"/>
          <w:color w:val="auto"/>
          <w:kern w:val="2"/>
          <w:sz w:val="32"/>
          <w:szCs w:val="32"/>
          <w:highlight w:val="none"/>
          <w:u w:val="none"/>
          <w:lang w:val="en-US" w:eastAsia="zh-CN" w:bidi="ar-SA"/>
        </w:rPr>
        <w:t>/辆的补助。</w:t>
      </w:r>
    </w:p>
    <w:p>
      <w:pPr>
        <w:keepNext w:val="0"/>
        <w:keepLines w:val="0"/>
        <w:pageBreakBefore w:val="0"/>
        <w:widowControl w:val="0"/>
        <w:numPr>
          <w:ilvl w:val="-1"/>
          <w:numId w:val="0"/>
        </w:numPr>
        <w:kinsoku/>
        <w:wordWrap/>
        <w:overflowPunct w:val="0"/>
        <w:topLinePunct w:val="0"/>
        <w:autoSpaceDE/>
        <w:autoSpaceDN/>
        <w:bidi w:val="0"/>
        <w:adjustRightInd w:val="0"/>
        <w:snapToGrid w:val="0"/>
        <w:spacing w:line="560" w:lineRule="exact"/>
        <w:ind w:left="0" w:leftChars="0" w:firstLine="0" w:firstLineChars="0"/>
        <w:jc w:val="both"/>
        <w:textAlignment w:val="auto"/>
        <w:rPr>
          <w:rFonts w:hint="default" w:ascii="Times New Roman" w:hAnsi="Times New Roman" w:eastAsia="仿宋_GB2312" w:cs="Times New Roman"/>
          <w:b/>
          <w:bCs/>
          <w:snapToGrid w:val="0"/>
          <w:color w:val="auto"/>
          <w:kern w:val="0"/>
          <w:sz w:val="32"/>
          <w:szCs w:val="32"/>
          <w:highlight w:val="none"/>
          <w:u w:val="none" w:color="auto"/>
        </w:rPr>
      </w:pPr>
      <w:r>
        <w:rPr>
          <w:rFonts w:hint="eastAsia" w:ascii="Times New Roman" w:hAnsi="Times New Roman" w:eastAsia="仿宋_GB2312" w:cs="Times New Roman"/>
          <w:b/>
          <w:bCs/>
          <w:snapToGrid w:val="0"/>
          <w:color w:val="auto"/>
          <w:kern w:val="0"/>
          <w:sz w:val="32"/>
          <w:szCs w:val="32"/>
          <w:highlight w:val="none"/>
          <w:u w:val="none" w:color="auto"/>
          <w:lang w:eastAsia="zh-CN"/>
        </w:rPr>
        <w:t>　　１．</w:t>
      </w:r>
      <w:r>
        <w:rPr>
          <w:rFonts w:hint="default" w:ascii="Times New Roman" w:hAnsi="Times New Roman" w:eastAsia="仿宋_GB2312" w:cs="Times New Roman"/>
          <w:b/>
          <w:bCs/>
          <w:snapToGrid w:val="0"/>
          <w:color w:val="auto"/>
          <w:kern w:val="0"/>
          <w:sz w:val="32"/>
          <w:szCs w:val="32"/>
          <w:highlight w:val="none"/>
          <w:u w:val="none" w:color="auto"/>
        </w:rPr>
        <w:t>扶持对象</w:t>
      </w:r>
    </w:p>
    <w:p>
      <w:pPr>
        <w:keepNext w:val="0"/>
        <w:keepLines w:val="0"/>
        <w:pageBreakBefore w:val="0"/>
        <w:widowControl w:val="0"/>
        <w:numPr>
          <w:ilvl w:val="-1"/>
          <w:numId w:val="0"/>
        </w:numPr>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hint="eastAsia" w:ascii="Times New Roman" w:hAnsi="Times New Roman" w:eastAsia="仿宋_GB2312"/>
          <w:bCs/>
          <w:color w:val="auto"/>
          <w:kern w:val="0"/>
          <w:sz w:val="32"/>
          <w:szCs w:val="32"/>
          <w:highlight w:val="none"/>
        </w:rPr>
      </w:pPr>
      <w:r>
        <w:rPr>
          <w:rFonts w:hint="eastAsia" w:ascii="仿宋_GB2312" w:hAnsi="仿宋_GB2312" w:eastAsia="仿宋_GB2312" w:cs="仿宋_GB2312"/>
          <w:color w:val="auto"/>
          <w:sz w:val="32"/>
          <w:szCs w:val="32"/>
          <w:highlight w:val="none"/>
        </w:rPr>
        <w:t>在诸暨市行政区域内注册设立、且纳入交通部门重点统计名录的重点物流企业</w:t>
      </w:r>
      <w:r>
        <w:rPr>
          <w:rFonts w:hint="eastAsia" w:ascii="仿宋" w:hAnsi="仿宋" w:eastAsia="仿宋" w:cs="仿宋"/>
          <w:color w:val="auto"/>
          <w:sz w:val="32"/>
          <w:szCs w:val="32"/>
          <w:highlight w:val="none"/>
        </w:rPr>
        <w:t xml:space="preserve">。 </w:t>
      </w:r>
    </w:p>
    <w:p>
      <w:pPr>
        <w:numPr>
          <w:ilvl w:val="-1"/>
          <w:numId w:val="0"/>
        </w:numPr>
        <w:overflowPunct w:val="0"/>
        <w:adjustRightInd w:val="0"/>
        <w:snapToGrid w:val="0"/>
        <w:spacing w:line="560" w:lineRule="exact"/>
        <w:ind w:firstLine="0" w:firstLineChars="0"/>
        <w:rPr>
          <w:rFonts w:hint="default" w:ascii="Times New Roman" w:hAnsi="Times New Roman" w:eastAsia="仿宋_GB2312" w:cs="Times New Roman"/>
          <w:b/>
          <w:bCs/>
          <w:snapToGrid w:val="0"/>
          <w:color w:val="auto"/>
          <w:kern w:val="0"/>
          <w:sz w:val="32"/>
          <w:szCs w:val="32"/>
          <w:highlight w:val="none"/>
          <w:u w:val="none" w:color="auto"/>
        </w:rPr>
      </w:pPr>
      <w:r>
        <w:rPr>
          <w:rFonts w:hint="eastAsia" w:ascii="Times New Roman" w:hAnsi="Times New Roman" w:eastAsia="仿宋_GB2312" w:cs="Times New Roman"/>
          <w:b/>
          <w:bCs/>
          <w:snapToGrid w:val="0"/>
          <w:color w:val="auto"/>
          <w:kern w:val="0"/>
          <w:sz w:val="32"/>
          <w:szCs w:val="32"/>
          <w:highlight w:val="none"/>
          <w:u w:val="none" w:color="auto"/>
          <w:lang w:eastAsia="zh-CN"/>
        </w:rPr>
        <w:t>　　２．</w:t>
      </w:r>
      <w:r>
        <w:rPr>
          <w:rFonts w:hint="default" w:ascii="Times New Roman" w:hAnsi="Times New Roman" w:eastAsia="仿宋_GB2312" w:cs="Times New Roman"/>
          <w:b/>
          <w:bCs/>
          <w:snapToGrid w:val="0"/>
          <w:color w:val="auto"/>
          <w:kern w:val="0"/>
          <w:sz w:val="32"/>
          <w:szCs w:val="32"/>
          <w:highlight w:val="none"/>
          <w:u w:val="none" w:color="auto"/>
        </w:rPr>
        <w:t>扶持标准</w:t>
      </w:r>
    </w:p>
    <w:p>
      <w:pPr>
        <w:numPr>
          <w:ilvl w:val="-1"/>
          <w:numId w:val="0"/>
        </w:numPr>
        <w:overflowPunct w:val="0"/>
        <w:adjustRightInd w:val="0"/>
        <w:snapToGrid w:val="0"/>
        <w:spacing w:line="560" w:lineRule="exact"/>
        <w:ind w:lef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购置新车且办理道路运输证给予新车购置发票额6%的补助（混凝土搅拌车辆除外）；购置二手车且办理道路运输证的</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给予8000元/辆的补助</w:t>
      </w:r>
      <w:r>
        <w:rPr>
          <w:rFonts w:hint="eastAsia" w:ascii="仿宋_GB2312" w:hAnsi="仿宋_GB2312" w:eastAsia="仿宋_GB2312" w:cs="仿宋_GB2312"/>
          <w:color w:val="auto"/>
          <w:sz w:val="32"/>
          <w:szCs w:val="32"/>
          <w:highlight w:val="none"/>
          <w:lang w:eastAsia="zh-CN"/>
        </w:rPr>
        <w:t>。</w:t>
      </w:r>
    </w:p>
    <w:p>
      <w:pPr>
        <w:widowControl/>
        <w:numPr>
          <w:ilvl w:val="0"/>
          <w:numId w:val="0"/>
        </w:numPr>
        <w:overflowPunct w:val="0"/>
        <w:adjustRightInd w:val="0"/>
        <w:snapToGrid w:val="0"/>
        <w:spacing w:line="560" w:lineRule="exact"/>
        <w:ind w:left="0" w:firstLine="640" w:firstLineChars="20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已获得其他补助的，不重复补助</w:t>
      </w:r>
      <w:r>
        <w:rPr>
          <w:rFonts w:hint="eastAsia" w:ascii="仿宋_GB2312" w:hAnsi="仿宋_GB2312" w:eastAsia="仿宋_GB2312" w:cs="仿宋_GB2312"/>
          <w:color w:val="auto"/>
          <w:sz w:val="32"/>
          <w:szCs w:val="32"/>
          <w:highlight w:val="none"/>
          <w:lang w:eastAsia="zh-CN"/>
        </w:rPr>
        <w:t>。</w:t>
      </w:r>
      <w:r>
        <w:rPr>
          <w:rFonts w:hint="eastAsia" w:ascii="Times New Roman" w:hAnsi="Times New Roman" w:eastAsia="仿宋_GB2312" w:cs="Times New Roman"/>
          <w:snapToGrid w:val="0"/>
          <w:color w:val="auto"/>
          <w:kern w:val="0"/>
          <w:sz w:val="32"/>
          <w:szCs w:val="32"/>
          <w:highlight w:val="none"/>
          <w:u w:val="none" w:color="auto"/>
          <w:lang w:val="en-US" w:eastAsia="zh-CN"/>
        </w:rPr>
        <w:t>车辆规模需在一个年度内保持6个月以上且规上认定月（11、12月份）必须满足。</w:t>
      </w:r>
      <w:r>
        <w:rPr>
          <w:rFonts w:hint="eastAsia" w:ascii="仿宋_GB2312" w:hAnsi="仿宋_GB2312" w:eastAsia="仿宋_GB2312" w:cs="仿宋_GB2312"/>
          <w:color w:val="auto"/>
          <w:sz w:val="32"/>
          <w:szCs w:val="32"/>
          <w:highlight w:val="none"/>
          <w:lang w:val="en-US" w:eastAsia="zh-CN"/>
        </w:rPr>
        <w:t xml:space="preserve">  </w:t>
      </w:r>
    </w:p>
    <w:p>
      <w:pPr>
        <w:keepNext w:val="0"/>
        <w:keepLines w:val="0"/>
        <w:pageBreakBefore w:val="0"/>
        <w:widowControl/>
        <w:numPr>
          <w:ilvl w:val="-1"/>
          <w:numId w:val="0"/>
        </w:numPr>
        <w:kinsoku/>
        <w:wordWrap/>
        <w:overflowPunct w:val="0"/>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补助对象为202</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年1月1日及之后新购置的车辆， 以购置发票日期为准。</w:t>
      </w:r>
    </w:p>
    <w:p>
      <w:pPr>
        <w:keepNext w:val="0"/>
        <w:keepLines w:val="0"/>
        <w:pageBreakBefore w:val="0"/>
        <w:widowControl/>
        <w:numPr>
          <w:ilvl w:val="-1"/>
          <w:numId w:val="0"/>
        </w:numPr>
        <w:kinsoku/>
        <w:wordWrap/>
        <w:overflowPunct w:val="0"/>
        <w:topLinePunct w:val="0"/>
        <w:autoSpaceDE/>
        <w:autoSpaceDN/>
        <w:bidi w:val="0"/>
        <w:adjustRightInd w:val="0"/>
        <w:snapToGrid w:val="0"/>
        <w:spacing w:line="560" w:lineRule="exact"/>
        <w:ind w:left="0" w:leftChars="0" w:firstLine="0" w:firstLineChars="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eastAsia="zh-CN"/>
        </w:rPr>
        <w:t>　</w:t>
      </w:r>
      <w:r>
        <w:rPr>
          <w:rFonts w:hint="eastAsia" w:ascii="仿宋" w:hAnsi="仿宋" w:eastAsia="仿宋" w:cs="仿宋"/>
          <w:b/>
          <w:bCs/>
          <w:color w:val="auto"/>
          <w:sz w:val="32"/>
          <w:szCs w:val="32"/>
          <w:highlight w:val="none"/>
          <w:lang w:eastAsia="zh-CN"/>
        </w:rPr>
        <w:t>　３．</w:t>
      </w:r>
      <w:r>
        <w:rPr>
          <w:rFonts w:hint="default" w:ascii="Times New Roman" w:hAnsi="Times New Roman" w:eastAsia="仿宋_GB2312" w:cs="Times New Roman"/>
          <w:b/>
          <w:bCs/>
          <w:snapToGrid w:val="0"/>
          <w:color w:val="auto"/>
          <w:kern w:val="0"/>
          <w:sz w:val="32"/>
          <w:szCs w:val="32"/>
          <w:highlight w:val="none"/>
          <w:u w:val="none" w:color="auto"/>
        </w:rPr>
        <w:t>申请材料</w:t>
      </w:r>
    </w:p>
    <w:p>
      <w:pPr>
        <w:keepNext w:val="0"/>
        <w:keepLines w:val="0"/>
        <w:pageBreakBefore w:val="0"/>
        <w:widowControl/>
        <w:numPr>
          <w:ilvl w:val="-1"/>
          <w:numId w:val="0"/>
        </w:numPr>
        <w:kinsoku/>
        <w:wordWrap/>
        <w:overflowPunct w:val="0"/>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申报表（由诸暨市交通运输局提供）；</w:t>
      </w:r>
    </w:p>
    <w:p>
      <w:pPr>
        <w:keepNext w:val="0"/>
        <w:keepLines w:val="0"/>
        <w:pageBreakBefore w:val="0"/>
        <w:widowControl w:val="0"/>
        <w:numPr>
          <w:ilvl w:val="-1"/>
          <w:numId w:val="0"/>
        </w:numPr>
        <w:kinsoku/>
        <w:wordWrap/>
        <w:overflowPunct w:val="0"/>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企业营业执照、交通运输经营许可证复印件；</w:t>
      </w:r>
    </w:p>
    <w:p>
      <w:pPr>
        <w:keepNext w:val="0"/>
        <w:keepLines w:val="0"/>
        <w:pageBreakBefore w:val="0"/>
        <w:widowControl w:val="0"/>
        <w:numPr>
          <w:ilvl w:val="-1"/>
          <w:numId w:val="0"/>
        </w:numPr>
        <w:kinsoku/>
        <w:wordWrap/>
        <w:overflowPunct w:val="0"/>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企业营运车辆清单；</w:t>
      </w:r>
    </w:p>
    <w:p>
      <w:pPr>
        <w:keepNext w:val="0"/>
        <w:keepLines w:val="0"/>
        <w:pageBreakBefore w:val="0"/>
        <w:widowControl w:val="0"/>
        <w:numPr>
          <w:ilvl w:val="-1"/>
          <w:numId w:val="0"/>
        </w:numPr>
        <w:kinsoku/>
        <w:wordWrap/>
        <w:overflowPunct w:val="0"/>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企业年报盖章复印件；</w:t>
      </w:r>
    </w:p>
    <w:p>
      <w:pPr>
        <w:keepNext w:val="0"/>
        <w:keepLines w:val="0"/>
        <w:pageBreakBefore w:val="0"/>
        <w:widowControl w:val="0"/>
        <w:numPr>
          <w:ilvl w:val="-1"/>
          <w:numId w:val="0"/>
        </w:numPr>
        <w:kinsoku/>
        <w:wordWrap/>
        <w:overflowPunct w:val="0"/>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纳入交通部门重点统计名录的证明材料；</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560" w:lineRule="exact"/>
        <w:ind w:left="0" w:leftChars="0" w:firstLine="640" w:firstLineChars="200"/>
        <w:jc w:val="left"/>
        <w:textAlignment w:val="auto"/>
        <w:rPr>
          <w:rFonts w:hint="eastAsia" w:ascii="仿宋_GB2312" w:hAnsi="仿宋_GB2312" w:eastAsia="仿宋_GB2312" w:cs="仿宋_GB2312"/>
          <w:snapToGrid w:val="0"/>
          <w:color w:val="auto"/>
          <w:kern w:val="0"/>
          <w:sz w:val="32"/>
          <w:szCs w:val="32"/>
          <w:highlight w:val="none"/>
          <w:u w:val="none" w:color="auto"/>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 xml:space="preserve">企业法定代表人或主要负责人签名的对所提供材料真 实性的承诺书。 </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3" w:firstLineChars="200"/>
        <w:jc w:val="both"/>
        <w:textAlignment w:val="auto"/>
        <w:rPr>
          <w:rFonts w:hint="eastAsia" w:ascii="Times New Roman" w:hAnsi="Times New Roman" w:eastAsia="仿宋_GB2312"/>
          <w:bCs/>
          <w:strike/>
          <w:dstrike w:val="0"/>
          <w:color w:val="auto"/>
          <w:kern w:val="0"/>
          <w:sz w:val="32"/>
          <w:szCs w:val="32"/>
          <w:highlight w:val="none"/>
          <w:lang w:eastAsia="zh-CN"/>
        </w:rPr>
      </w:pPr>
      <w:r>
        <w:rPr>
          <w:rFonts w:hint="default" w:ascii="Times New Roman" w:hAnsi="Times New Roman" w:eastAsia="仿宋_GB2312" w:cs="Times New Roman"/>
          <w:b/>
          <w:bCs/>
          <w:snapToGrid w:val="0"/>
          <w:color w:val="auto"/>
          <w:kern w:val="0"/>
          <w:sz w:val="32"/>
          <w:szCs w:val="32"/>
          <w:highlight w:val="none"/>
          <w:u w:val="none" w:color="auto"/>
        </w:rPr>
        <w:t>4．审批程序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（1）由诸暨市交通运输局组织申报、审核工作；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（2）通过审核的申报</w:t>
      </w:r>
      <w:r>
        <w:rPr>
          <w:rFonts w:hint="default" w:ascii="Times New Roman" w:hAnsi="Times New Roman" w:eastAsia="仿宋_GB2312" w:cs="Times New Roman"/>
          <w:color w:val="auto"/>
          <w:sz w:val="32"/>
          <w:szCs w:val="32"/>
          <w:highlight w:val="none"/>
          <w:u w:val="none"/>
          <w:lang w:eastAsia="zh-CN"/>
        </w:rPr>
        <w:t>对象</w:t>
      </w:r>
      <w:r>
        <w:rPr>
          <w:rFonts w:hint="default" w:ascii="Times New Roman" w:hAnsi="Times New Roman" w:eastAsia="仿宋_GB2312" w:cs="Times New Roman"/>
          <w:color w:val="auto"/>
          <w:sz w:val="32"/>
          <w:szCs w:val="32"/>
          <w:highlight w:val="none"/>
          <w:u w:val="none"/>
        </w:rPr>
        <w:t>，在征求相关部门意见的基础上，由诸暨市交通运输局提出具体补助建议意见并公示（内容包括资 助企业名称、项目内容、资助金额等）；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（3）公示</w:t>
      </w:r>
      <w:r>
        <w:rPr>
          <w:rFonts w:hint="eastAsia" w:ascii="Times New Roman" w:hAnsi="Times New Roman" w:eastAsia="仿宋_GB2312" w:cs="Times New Roman"/>
          <w:color w:val="auto"/>
          <w:sz w:val="32"/>
          <w:szCs w:val="32"/>
          <w:highlight w:val="none"/>
          <w:u w:val="none"/>
          <w:lang w:eastAsia="zh-CN"/>
        </w:rPr>
        <w:t>期满</w:t>
      </w:r>
      <w:r>
        <w:rPr>
          <w:rFonts w:hint="default" w:ascii="Times New Roman" w:hAnsi="Times New Roman" w:eastAsia="仿宋_GB2312" w:cs="Times New Roman"/>
          <w:color w:val="auto"/>
          <w:sz w:val="32"/>
          <w:szCs w:val="32"/>
          <w:highlight w:val="none"/>
          <w:u w:val="none"/>
        </w:rPr>
        <w:t xml:space="preserve">无异议后，经诸暨市政府同意，下达扶持资金拨付通知并完成拨付。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仿宋" w:hAnsi="仿宋" w:eastAsia="仿宋" w:cs="仿宋"/>
          <w:color w:val="auto"/>
          <w:spacing w:val="0"/>
          <w:kern w:val="2"/>
          <w:sz w:val="32"/>
          <w:szCs w:val="32"/>
          <w:highlight w:val="none"/>
          <w:u w:val="none"/>
          <w:lang w:val="en-US" w:eastAsia="zh-CN" w:bidi="ar-SA"/>
        </w:rPr>
      </w:pPr>
      <w:r>
        <w:rPr>
          <w:rFonts w:hint="eastAsia" w:ascii="楷体_GB2312" w:hAnsi="楷体_GB2312" w:eastAsia="楷体_GB2312" w:cs="楷体_GB2312"/>
          <w:b/>
          <w:bCs/>
          <w:snapToGrid/>
          <w:color w:val="auto"/>
          <w:kern w:val="2"/>
          <w:sz w:val="32"/>
          <w:szCs w:val="32"/>
          <w:highlight w:val="none"/>
          <w:u w:val="none" w:color="auto"/>
          <w:lang w:eastAsia="zh-CN"/>
        </w:rPr>
        <w:t>（三）</w:t>
      </w:r>
      <w:r>
        <w:rPr>
          <w:rFonts w:hint="eastAsia" w:ascii="楷体_GB2312" w:hAnsi="楷体_GB2312" w:eastAsia="楷体_GB2312" w:cs="楷体_GB2312"/>
          <w:b/>
          <w:bCs/>
          <w:snapToGrid/>
          <w:color w:val="auto"/>
          <w:kern w:val="2"/>
          <w:sz w:val="32"/>
          <w:szCs w:val="32"/>
          <w:highlight w:val="none"/>
          <w:u w:val="none" w:color="auto"/>
        </w:rPr>
        <w:t>政策条款：</w:t>
      </w:r>
      <w:r>
        <w:rPr>
          <w:rFonts w:hint="default" w:ascii="Times New Roman" w:hAnsi="Times New Roman" w:eastAsia="仿宋_GB2312" w:cs="Times New Roman"/>
          <w:color w:val="auto"/>
          <w:spacing w:val="0"/>
          <w:kern w:val="2"/>
          <w:sz w:val="32"/>
          <w:szCs w:val="32"/>
          <w:highlight w:val="none"/>
          <w:u w:val="none"/>
          <w:lang w:val="en-US" w:eastAsia="zh-CN" w:bidi="ar-SA"/>
        </w:rPr>
        <w:t>对新评定5A、4A、3A级物流企业，分别奖励50万元、30万元、15万元。</w:t>
      </w:r>
    </w:p>
    <w:p>
      <w:pPr>
        <w:numPr>
          <w:ilvl w:val="-1"/>
          <w:numId w:val="0"/>
        </w:numPr>
        <w:overflowPunct w:val="0"/>
        <w:adjustRightInd w:val="0"/>
        <w:snapToGrid w:val="0"/>
        <w:spacing w:line="560" w:lineRule="exact"/>
        <w:ind w:firstLine="643" w:firstLineChars="200"/>
        <w:rPr>
          <w:rFonts w:hint="eastAsia" w:ascii="Times New Roman" w:hAnsi="Times New Roman" w:eastAsia="仿宋_GB2312" w:cs="Times New Roman"/>
          <w:b/>
          <w:bCs/>
          <w:snapToGrid w:val="0"/>
          <w:color w:val="auto"/>
          <w:kern w:val="0"/>
          <w:sz w:val="32"/>
          <w:szCs w:val="32"/>
          <w:highlight w:val="none"/>
          <w:u w:val="none" w:color="auto"/>
        </w:rPr>
      </w:pPr>
      <w:r>
        <w:rPr>
          <w:rFonts w:hint="default" w:ascii="Times New Roman" w:hAnsi="Times New Roman" w:eastAsia="仿宋_GB2312" w:cs="Times New Roman"/>
          <w:b/>
          <w:bCs/>
          <w:snapToGrid w:val="0"/>
          <w:color w:val="auto"/>
          <w:kern w:val="0"/>
          <w:sz w:val="32"/>
          <w:szCs w:val="32"/>
          <w:highlight w:val="none"/>
          <w:u w:val="none" w:color="auto"/>
          <w:lang w:val="en-US" w:eastAsia="zh-CN"/>
        </w:rPr>
        <w:t>1．</w:t>
      </w:r>
      <w:r>
        <w:rPr>
          <w:rFonts w:hint="eastAsia" w:ascii="Times New Roman" w:hAnsi="Times New Roman" w:eastAsia="仿宋_GB2312" w:cs="Times New Roman"/>
          <w:b/>
          <w:bCs/>
          <w:snapToGrid w:val="0"/>
          <w:color w:val="auto"/>
          <w:kern w:val="0"/>
          <w:sz w:val="32"/>
          <w:szCs w:val="32"/>
          <w:highlight w:val="none"/>
          <w:u w:val="none" w:color="auto"/>
        </w:rPr>
        <w:t>扶持对象</w:t>
      </w:r>
    </w:p>
    <w:p>
      <w:pPr>
        <w:numPr>
          <w:ilvl w:val="0"/>
          <w:numId w:val="0"/>
        </w:numPr>
        <w:spacing w:line="560" w:lineRule="exact"/>
        <w:ind w:firstLine="640" w:firstLineChars="200"/>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kern w:val="2"/>
          <w:sz w:val="32"/>
          <w:szCs w:val="32"/>
          <w:highlight w:val="none"/>
          <w:u w:val="none"/>
          <w:lang w:val="en-US" w:eastAsia="zh-CN" w:bidi="ar-SA"/>
        </w:rPr>
        <w:t>新评定5A、4A、3A级的物流企业。</w:t>
      </w:r>
    </w:p>
    <w:p>
      <w:pPr>
        <w:numPr>
          <w:ilvl w:val="0"/>
          <w:numId w:val="3"/>
        </w:numPr>
        <w:overflowPunct w:val="0"/>
        <w:adjustRightInd w:val="0"/>
        <w:snapToGrid w:val="0"/>
        <w:spacing w:line="560" w:lineRule="exact"/>
        <w:ind w:firstLine="643" w:firstLineChars="200"/>
        <w:rPr>
          <w:rFonts w:hint="eastAsia" w:ascii="Times New Roman" w:hAnsi="Times New Roman" w:eastAsia="仿宋_GB2312" w:cs="Times New Roman"/>
          <w:b/>
          <w:bCs/>
          <w:snapToGrid w:val="0"/>
          <w:color w:val="auto"/>
          <w:kern w:val="0"/>
          <w:sz w:val="32"/>
          <w:szCs w:val="32"/>
          <w:highlight w:val="none"/>
          <w:u w:val="none" w:color="auto"/>
        </w:rPr>
      </w:pPr>
      <w:r>
        <w:rPr>
          <w:rFonts w:hint="eastAsia" w:ascii="Times New Roman" w:hAnsi="Times New Roman" w:eastAsia="仿宋_GB2312" w:cs="Times New Roman"/>
          <w:b/>
          <w:bCs/>
          <w:snapToGrid w:val="0"/>
          <w:color w:val="auto"/>
          <w:kern w:val="0"/>
          <w:sz w:val="32"/>
          <w:szCs w:val="32"/>
          <w:highlight w:val="none"/>
          <w:u w:val="none" w:color="auto"/>
        </w:rPr>
        <w:t>扶持标准</w:t>
      </w:r>
    </w:p>
    <w:p>
      <w:pPr>
        <w:keepNext w:val="0"/>
        <w:keepLines w:val="0"/>
        <w:pageBreakBefore w:val="0"/>
        <w:widowControl/>
        <w:numPr>
          <w:ilvl w:val="0"/>
          <w:numId w:val="4"/>
        </w:numPr>
        <w:suppressLineNumbers w:val="0"/>
        <w:kinsoku/>
        <w:wordWrap/>
        <w:overflowPunct/>
        <w:topLinePunct w:val="0"/>
        <w:autoSpaceDE/>
        <w:autoSpaceDN/>
        <w:bidi w:val="0"/>
        <w:adjustRightInd/>
        <w:snapToGrid/>
        <w:spacing w:before="0" w:beforeAutospacing="0" w:afterAutospacing="0" w:line="560" w:lineRule="exact"/>
        <w:ind w:left="0" w:leftChars="0" w:right="0" w:firstLine="640" w:firstLineChars="200"/>
        <w:jc w:val="left"/>
        <w:textAlignment w:val="auto"/>
        <w:rPr>
          <w:rFonts w:hint="eastAsia" w:ascii="Times New Roman" w:hAnsi="Times New Roman" w:eastAsia="仿宋_GB2312" w:cs="Times New Roman"/>
          <w:color w:val="auto"/>
          <w:kern w:val="2"/>
          <w:sz w:val="32"/>
          <w:szCs w:val="32"/>
          <w:highlight w:val="none"/>
          <w:u w:val="none"/>
          <w:lang w:val="en-US" w:eastAsia="zh-CN" w:bidi="ar-SA"/>
        </w:rPr>
      </w:pPr>
      <w:r>
        <w:rPr>
          <w:rFonts w:hint="default" w:ascii="Times New Roman" w:hAnsi="Times New Roman" w:eastAsia="仿宋_GB2312" w:cs="Times New Roman"/>
          <w:color w:val="auto"/>
          <w:kern w:val="2"/>
          <w:sz w:val="32"/>
          <w:szCs w:val="32"/>
          <w:highlight w:val="none"/>
          <w:u w:val="none"/>
          <w:lang w:val="en-US" w:eastAsia="zh-CN" w:bidi="ar-SA"/>
        </w:rPr>
        <w:t>对新评定5A、4A、3A级物流企业分别奖励50万元、30万元、15万元</w:t>
      </w:r>
      <w:r>
        <w:rPr>
          <w:rFonts w:hint="eastAsia" w:ascii="Times New Roman" w:hAnsi="Times New Roman" w:eastAsia="仿宋_GB2312" w:cs="Times New Roman"/>
          <w:color w:val="auto"/>
          <w:kern w:val="2"/>
          <w:sz w:val="32"/>
          <w:szCs w:val="32"/>
          <w:highlight w:val="none"/>
          <w:u w:val="none"/>
          <w:lang w:val="en-US" w:eastAsia="zh-CN" w:bidi="ar-SA"/>
        </w:rPr>
        <w:t>；</w:t>
      </w:r>
    </w:p>
    <w:p>
      <w:pPr>
        <w:keepNext w:val="0"/>
        <w:keepLines w:val="0"/>
        <w:pageBreakBefore w:val="0"/>
        <w:widowControl/>
        <w:numPr>
          <w:ilvl w:val="0"/>
          <w:numId w:val="4"/>
        </w:numPr>
        <w:suppressLineNumbers w:val="0"/>
        <w:kinsoku/>
        <w:wordWrap/>
        <w:overflowPunct/>
        <w:topLinePunct w:val="0"/>
        <w:autoSpaceDE/>
        <w:autoSpaceDN/>
        <w:bidi w:val="0"/>
        <w:adjustRightInd/>
        <w:snapToGrid/>
        <w:spacing w:before="0" w:beforeAutospacing="0" w:afterAutospacing="0" w:line="560" w:lineRule="exact"/>
        <w:ind w:left="0" w:leftChars="0" w:right="0" w:firstLine="640" w:firstLineChars="200"/>
        <w:jc w:val="left"/>
        <w:textAlignment w:val="auto"/>
        <w:rPr>
          <w:rFonts w:hint="default" w:ascii="Times New Roman" w:hAnsi="Times New Roman" w:eastAsia="仿宋_GB2312" w:cs="Times New Roman"/>
          <w:color w:val="auto"/>
          <w:kern w:val="2"/>
          <w:sz w:val="32"/>
          <w:szCs w:val="32"/>
          <w:highlight w:val="none"/>
          <w:u w:val="none"/>
        </w:rPr>
      </w:pPr>
      <w:r>
        <w:rPr>
          <w:rFonts w:hint="default" w:ascii="Times New Roman" w:hAnsi="Times New Roman" w:eastAsia="仿宋_GB2312" w:cs="Times New Roman"/>
          <w:color w:val="auto"/>
          <w:kern w:val="2"/>
          <w:sz w:val="32"/>
          <w:szCs w:val="32"/>
          <w:highlight w:val="none"/>
          <w:u w:val="none"/>
          <w:lang w:val="en-US" w:eastAsia="zh-CN" w:bidi="ar-SA"/>
        </w:rPr>
        <w:t>由3A升4A、4A升5A的，补差计奖；</w:t>
      </w:r>
    </w:p>
    <w:p>
      <w:pPr>
        <w:keepNext w:val="0"/>
        <w:keepLines w:val="0"/>
        <w:pageBreakBefore w:val="0"/>
        <w:widowControl/>
        <w:numPr>
          <w:ilvl w:val="0"/>
          <w:numId w:val="4"/>
        </w:numPr>
        <w:suppressLineNumbers w:val="0"/>
        <w:kinsoku/>
        <w:wordWrap/>
        <w:overflowPunct/>
        <w:topLinePunct w:val="0"/>
        <w:autoSpaceDE/>
        <w:autoSpaceDN/>
        <w:bidi w:val="0"/>
        <w:adjustRightInd/>
        <w:snapToGrid/>
        <w:spacing w:before="0" w:beforeAutospacing="0" w:afterAutospacing="0" w:line="560" w:lineRule="exact"/>
        <w:ind w:left="0" w:leftChars="0" w:right="0" w:firstLine="640" w:firstLineChars="200"/>
        <w:jc w:val="left"/>
        <w:textAlignment w:val="auto"/>
        <w:rPr>
          <w:rFonts w:hint="default" w:ascii="Times New Roman" w:hAnsi="Times New Roman" w:eastAsia="仿宋_GB2312" w:cs="Times New Roman"/>
          <w:color w:val="auto"/>
          <w:kern w:val="2"/>
          <w:sz w:val="32"/>
          <w:szCs w:val="32"/>
          <w:highlight w:val="none"/>
          <w:u w:val="none"/>
        </w:rPr>
      </w:pPr>
      <w:r>
        <w:rPr>
          <w:rFonts w:hint="default" w:ascii="Times New Roman" w:hAnsi="Times New Roman" w:eastAsia="仿宋_GB2312" w:cs="Times New Roman"/>
          <w:color w:val="auto"/>
          <w:kern w:val="2"/>
          <w:sz w:val="32"/>
          <w:szCs w:val="32"/>
          <w:highlight w:val="none"/>
          <w:u w:val="none"/>
          <w:lang w:val="en-US" w:eastAsia="zh-CN" w:bidi="ar-SA"/>
        </w:rPr>
        <w:t>延续认定的，不再予以奖励。</w:t>
      </w:r>
    </w:p>
    <w:p>
      <w:pPr>
        <w:numPr>
          <w:ilvl w:val="0"/>
          <w:numId w:val="3"/>
        </w:numPr>
        <w:overflowPunct w:val="0"/>
        <w:adjustRightInd w:val="0"/>
        <w:snapToGrid w:val="0"/>
        <w:spacing w:line="560" w:lineRule="exact"/>
        <w:ind w:firstLine="643" w:firstLineChars="200"/>
        <w:rPr>
          <w:rFonts w:hint="default" w:ascii="Times New Roman" w:hAnsi="Times New Roman" w:eastAsia="仿宋_GB2312" w:cs="Times New Roman"/>
          <w:b/>
          <w:bCs/>
          <w:snapToGrid w:val="0"/>
          <w:color w:val="auto"/>
          <w:kern w:val="0"/>
          <w:sz w:val="32"/>
          <w:szCs w:val="32"/>
          <w:highlight w:val="none"/>
          <w:u w:val="none" w:color="auto"/>
        </w:rPr>
      </w:pPr>
      <w:r>
        <w:rPr>
          <w:rFonts w:hint="default" w:ascii="Times New Roman" w:hAnsi="Times New Roman" w:eastAsia="仿宋_GB2312" w:cs="Times New Roman"/>
          <w:b/>
          <w:bCs/>
          <w:snapToGrid w:val="0"/>
          <w:color w:val="auto"/>
          <w:kern w:val="0"/>
          <w:sz w:val="32"/>
          <w:szCs w:val="32"/>
          <w:highlight w:val="none"/>
          <w:u w:val="none" w:color="auto"/>
        </w:rPr>
        <w:t>申请材料</w:t>
      </w:r>
    </w:p>
    <w:p>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Autospacing="0" w:line="560" w:lineRule="exact"/>
        <w:ind w:left="0" w:leftChars="0" w:right="0" w:firstLine="640" w:firstLineChars="200"/>
        <w:jc w:val="both"/>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lang w:val="en-US" w:eastAsia="zh-CN" w:bidi="ar"/>
        </w:rPr>
        <w:t>（1）申</w:t>
      </w:r>
      <w:r>
        <w:rPr>
          <w:rFonts w:hint="eastAsia" w:ascii="Times New Roman" w:hAnsi="Times New Roman" w:eastAsia="仿宋_GB2312" w:cs="Times New Roman"/>
          <w:color w:val="auto"/>
          <w:kern w:val="0"/>
          <w:sz w:val="32"/>
          <w:szCs w:val="32"/>
          <w:highlight w:val="none"/>
          <w:lang w:val="en-US" w:eastAsia="zh-CN" w:bidi="ar"/>
        </w:rPr>
        <w:t>报</w:t>
      </w:r>
      <w:r>
        <w:rPr>
          <w:rFonts w:hint="default" w:ascii="Times New Roman" w:hAnsi="Times New Roman" w:eastAsia="仿宋_GB2312" w:cs="Times New Roman"/>
          <w:color w:val="auto"/>
          <w:kern w:val="0"/>
          <w:sz w:val="32"/>
          <w:szCs w:val="32"/>
          <w:highlight w:val="none"/>
          <w:lang w:val="en-US" w:eastAsia="zh-CN" w:bidi="ar"/>
        </w:rPr>
        <w:t>表</w:t>
      </w:r>
      <w:r>
        <w:rPr>
          <w:rFonts w:hint="eastAsia" w:ascii="Times New Roman" w:hAnsi="Times New Roman" w:eastAsia="仿宋_GB2312" w:cs="Times New Roman"/>
          <w:color w:val="auto"/>
          <w:kern w:val="0"/>
          <w:sz w:val="32"/>
          <w:szCs w:val="32"/>
          <w:highlight w:val="none"/>
          <w:lang w:val="en-US" w:eastAsia="zh-CN" w:bidi="ar"/>
        </w:rPr>
        <w:t>（由诸暨市交通运输局提供）</w:t>
      </w:r>
      <w:r>
        <w:rPr>
          <w:rFonts w:hint="default" w:ascii="Times New Roman" w:hAnsi="Times New Roman" w:eastAsia="仿宋_GB2312" w:cs="Times New Roman"/>
          <w:color w:val="auto"/>
          <w:kern w:val="0"/>
          <w:sz w:val="32"/>
          <w:szCs w:val="32"/>
          <w:highlight w:val="none"/>
          <w:lang w:val="en-US" w:eastAsia="zh-CN" w:bidi="ar"/>
        </w:rPr>
        <w:t xml:space="preserve">； </w:t>
      </w:r>
    </w:p>
    <w:p>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Autospacing="0" w:line="560" w:lineRule="exact"/>
        <w:ind w:left="0" w:leftChars="0" w:right="0" w:firstLine="640" w:firstLineChars="200"/>
        <w:jc w:val="both"/>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lang w:val="en-US" w:eastAsia="zh-CN" w:bidi="ar"/>
        </w:rPr>
        <w:t>（2）新评定的</w:t>
      </w:r>
      <w:r>
        <w:rPr>
          <w:rFonts w:hint="eastAsia" w:ascii="Times New Roman" w:hAnsi="Times New Roman" w:eastAsia="仿宋_GB2312" w:cs="Times New Roman"/>
          <w:color w:val="auto"/>
          <w:kern w:val="0"/>
          <w:sz w:val="32"/>
          <w:szCs w:val="32"/>
          <w:highlight w:val="none"/>
          <w:lang w:val="en-US" w:eastAsia="zh-CN" w:bidi="ar"/>
        </w:rPr>
        <w:t>5</w:t>
      </w:r>
      <w:r>
        <w:rPr>
          <w:rFonts w:hint="default" w:ascii="Times New Roman" w:hAnsi="Times New Roman" w:eastAsia="仿宋_GB2312" w:cs="Times New Roman"/>
          <w:color w:val="auto"/>
          <w:kern w:val="0"/>
          <w:sz w:val="32"/>
          <w:szCs w:val="32"/>
          <w:highlight w:val="none"/>
          <w:lang w:val="en-US" w:eastAsia="zh-CN" w:bidi="ar"/>
        </w:rPr>
        <w:t>A、4A和</w:t>
      </w:r>
      <w:r>
        <w:rPr>
          <w:rFonts w:hint="eastAsia" w:ascii="Times New Roman" w:hAnsi="Times New Roman" w:eastAsia="仿宋_GB2312" w:cs="Times New Roman"/>
          <w:color w:val="auto"/>
          <w:kern w:val="0"/>
          <w:sz w:val="32"/>
          <w:szCs w:val="32"/>
          <w:highlight w:val="none"/>
          <w:lang w:val="en-US" w:eastAsia="zh-CN" w:bidi="ar"/>
        </w:rPr>
        <w:t>3</w:t>
      </w:r>
      <w:r>
        <w:rPr>
          <w:rFonts w:hint="default" w:ascii="Times New Roman" w:hAnsi="Times New Roman" w:eastAsia="仿宋_GB2312" w:cs="Times New Roman"/>
          <w:color w:val="auto"/>
          <w:kern w:val="0"/>
          <w:sz w:val="32"/>
          <w:szCs w:val="32"/>
          <w:highlight w:val="none"/>
          <w:lang w:val="en-US" w:eastAsia="zh-CN" w:bidi="ar"/>
        </w:rPr>
        <w:t>A级物流企业认定证书或相关文件证明材料；</w:t>
      </w:r>
    </w:p>
    <w:p>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Autospacing="0" w:line="560" w:lineRule="exact"/>
        <w:ind w:left="0" w:leftChars="0" w:right="0" w:firstLine="640" w:firstLineChars="200"/>
        <w:jc w:val="both"/>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lang w:val="en-US" w:eastAsia="zh-CN" w:bidi="ar"/>
        </w:rPr>
        <w:t>（3）企业营业执照、交通运输经营许可证复印件</w:t>
      </w:r>
      <w:r>
        <w:rPr>
          <w:rFonts w:hint="eastAsia" w:ascii="Times New Roman" w:hAnsi="Times New Roman" w:eastAsia="仿宋_GB2312" w:cs="Times New Roman"/>
          <w:color w:val="auto"/>
          <w:kern w:val="0"/>
          <w:sz w:val="32"/>
          <w:szCs w:val="32"/>
          <w:highlight w:val="none"/>
          <w:lang w:val="en-US" w:eastAsia="zh-CN" w:bidi="ar"/>
        </w:rPr>
        <w:t>；</w:t>
      </w:r>
    </w:p>
    <w:p>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Autospacing="0" w:line="560" w:lineRule="exact"/>
        <w:ind w:left="0" w:leftChars="0" w:right="0" w:firstLine="640" w:firstLineChars="200"/>
        <w:jc w:val="both"/>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lang w:val="en-US" w:eastAsia="zh-CN" w:bidi="ar"/>
        </w:rPr>
        <w:t>（4）企业银行基本户开户许可证复印件</w:t>
      </w:r>
      <w:r>
        <w:rPr>
          <w:rFonts w:hint="eastAsia" w:ascii="Times New Roman" w:hAnsi="Times New Roman" w:eastAsia="仿宋_GB2312" w:cs="Times New Roman"/>
          <w:color w:val="auto"/>
          <w:kern w:val="0"/>
          <w:sz w:val="32"/>
          <w:szCs w:val="32"/>
          <w:highlight w:val="none"/>
          <w:lang w:val="en-US" w:eastAsia="zh-CN" w:bidi="ar"/>
        </w:rPr>
        <w:t>；</w:t>
      </w:r>
    </w:p>
    <w:p>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Autospacing="0" w:line="560" w:lineRule="exact"/>
        <w:ind w:left="0" w:leftChars="0" w:right="0" w:firstLine="640" w:firstLineChars="200"/>
        <w:jc w:val="both"/>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lang w:val="en-US" w:eastAsia="zh-CN" w:bidi="ar"/>
        </w:rPr>
        <w:t>（5）企业法定代表人或主要负责人签名的对所提供材料真实性的承诺书。</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3" w:firstLineChars="200"/>
        <w:jc w:val="both"/>
        <w:textAlignment w:val="auto"/>
        <w:rPr>
          <w:rFonts w:hint="eastAsia" w:ascii="Times New Roman" w:hAnsi="Times New Roman" w:eastAsia="仿宋_GB2312"/>
          <w:bCs/>
          <w:strike/>
          <w:dstrike w:val="0"/>
          <w:color w:val="000000" w:themeColor="text1"/>
          <w:kern w:val="0"/>
          <w:sz w:val="32"/>
          <w:szCs w:val="32"/>
          <w:highlight w:val="none"/>
          <w:lang w:eastAsia="zh-CN"/>
          <w14:textFill>
            <w14:solidFill>
              <w14:schemeClr w14:val="tx1"/>
            </w14:solidFill>
          </w14:textFill>
        </w:rPr>
      </w:pPr>
      <w:r>
        <w:rPr>
          <w:rFonts w:hint="default" w:ascii="Times New Roman" w:hAnsi="Times New Roman" w:eastAsia="仿宋_GB2312" w:cs="Times New Roman"/>
          <w:b/>
          <w:bCs/>
          <w:snapToGrid w:val="0"/>
          <w:color w:val="000000" w:themeColor="text1"/>
          <w:kern w:val="0"/>
          <w:sz w:val="32"/>
          <w:szCs w:val="32"/>
          <w:highlight w:val="none"/>
          <w:u w:val="none" w:color="auto"/>
          <w14:textFill>
            <w14:solidFill>
              <w14:schemeClr w14:val="tx1"/>
            </w14:solidFill>
          </w14:textFill>
        </w:rPr>
        <w:t>4．审批程序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（1）由诸暨市交通运输局组织申报、审核工作；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（2）通过审核的申报</w:t>
      </w:r>
      <w:r>
        <w:rPr>
          <w:rFonts w:hint="eastAsia" w:ascii="仿宋_GB2312" w:hAnsi="仿宋_GB2312" w:eastAsia="仿宋_GB2312" w:cs="仿宋_GB2312"/>
          <w:color w:val="auto"/>
          <w:sz w:val="32"/>
          <w:szCs w:val="32"/>
          <w:highlight w:val="none"/>
          <w:lang w:eastAsia="zh-CN"/>
        </w:rPr>
        <w:t>对象</w:t>
      </w:r>
      <w:r>
        <w:rPr>
          <w:rFonts w:hint="eastAsia" w:ascii="仿宋_GB2312" w:hAnsi="仿宋_GB2312" w:eastAsia="仿宋_GB2312" w:cs="仿宋_GB2312"/>
          <w:color w:val="auto"/>
          <w:sz w:val="32"/>
          <w:szCs w:val="32"/>
          <w:highlight w:val="none"/>
        </w:rPr>
        <w:t>，在征求相关部门意见的基础上，由诸暨市交通运输局提出具体补助建议意见并公示（内容包括资 助企业名称、项目内容、资助金额等）；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（3）公示</w:t>
      </w:r>
      <w:r>
        <w:rPr>
          <w:rFonts w:hint="eastAsia" w:ascii="仿宋_GB2312" w:hAnsi="仿宋_GB2312" w:eastAsia="仿宋_GB2312" w:cs="仿宋_GB2312"/>
          <w:color w:val="auto"/>
          <w:sz w:val="32"/>
          <w:szCs w:val="32"/>
          <w:highlight w:val="none"/>
          <w:lang w:eastAsia="zh-CN"/>
        </w:rPr>
        <w:t>期满</w:t>
      </w:r>
      <w:r>
        <w:rPr>
          <w:rFonts w:hint="eastAsia" w:ascii="仿宋_GB2312" w:hAnsi="仿宋_GB2312" w:eastAsia="仿宋_GB2312" w:cs="仿宋_GB2312"/>
          <w:color w:val="auto"/>
          <w:sz w:val="32"/>
          <w:szCs w:val="32"/>
          <w:highlight w:val="none"/>
        </w:rPr>
        <w:t>无异议后，经诸暨市政府同意，下达扶持资金拨付通知并完成拨付。</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Autospacing="0" w:line="560" w:lineRule="exact"/>
        <w:ind w:left="0" w:leftChars="0" w:right="0" w:firstLine="643" w:firstLineChars="200"/>
        <w:jc w:val="left"/>
        <w:textAlignment w:val="auto"/>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pPr>
      <w:r>
        <w:rPr>
          <w:rFonts w:hint="default" w:ascii="Times New Roman" w:hAnsi="Times New Roman" w:eastAsia="楷体_GB2312" w:cs="Times New Roman"/>
          <w:b/>
          <w:bCs/>
          <w:color w:val="000000" w:themeColor="text1"/>
          <w:kern w:val="0"/>
          <w:sz w:val="32"/>
          <w:szCs w:val="32"/>
          <w:highlight w:val="none"/>
          <w:lang w:val="en-US" w:eastAsia="zh-CN" w:bidi="ar"/>
          <w14:textFill>
            <w14:solidFill>
              <w14:schemeClr w14:val="tx1"/>
            </w14:solidFill>
          </w14:textFill>
        </w:rPr>
        <w:t>（</w:t>
      </w:r>
      <w:r>
        <w:rPr>
          <w:rFonts w:hint="eastAsia" w:ascii="Times New Roman" w:hAnsi="Times New Roman" w:eastAsia="楷体_GB2312" w:cs="Times New Roman"/>
          <w:b/>
          <w:bCs/>
          <w:color w:val="000000" w:themeColor="text1"/>
          <w:kern w:val="0"/>
          <w:sz w:val="32"/>
          <w:szCs w:val="32"/>
          <w:highlight w:val="none"/>
          <w:lang w:val="en-US" w:eastAsia="zh-CN" w:bidi="ar"/>
          <w14:textFill>
            <w14:solidFill>
              <w14:schemeClr w14:val="tx1"/>
            </w14:solidFill>
          </w14:textFill>
        </w:rPr>
        <w:t>四</w:t>
      </w:r>
      <w:r>
        <w:rPr>
          <w:rFonts w:hint="default" w:ascii="Times New Roman" w:hAnsi="Times New Roman" w:eastAsia="楷体_GB2312" w:cs="Times New Roman"/>
          <w:b/>
          <w:bCs/>
          <w:color w:val="000000" w:themeColor="text1"/>
          <w:kern w:val="0"/>
          <w:sz w:val="32"/>
          <w:szCs w:val="32"/>
          <w:highlight w:val="none"/>
          <w:lang w:val="en-US" w:eastAsia="zh-CN" w:bidi="ar"/>
          <w14:textFill>
            <w14:solidFill>
              <w14:schemeClr w14:val="tx1"/>
            </w14:solidFill>
          </w14:textFill>
        </w:rPr>
        <w:t>）政策条款：</w:t>
      </w:r>
      <w:r>
        <w:rPr>
          <w:rFonts w:hint="eastAsia" w:ascii="仿宋_GB2312" w:hAnsi="仿宋_GB2312" w:eastAsia="仿宋_GB2312" w:cs="仿宋_GB2312"/>
          <w:color w:val="auto"/>
          <w:spacing w:val="0"/>
          <w:kern w:val="2"/>
          <w:sz w:val="32"/>
          <w:szCs w:val="32"/>
          <w:highlight w:val="none"/>
          <w:u w:val="none"/>
          <w:lang w:val="en-US" w:eastAsia="zh-CN" w:bidi="ar-SA"/>
        </w:rPr>
        <w:t>对国</w:t>
      </w:r>
      <w:r>
        <w:rPr>
          <w:rFonts w:hint="default" w:ascii="Times New Roman" w:hAnsi="Times New Roman" w:eastAsia="仿宋_GB2312" w:cs="Times New Roman"/>
          <w:color w:val="auto"/>
          <w:spacing w:val="0"/>
          <w:kern w:val="2"/>
          <w:sz w:val="32"/>
          <w:szCs w:val="32"/>
          <w:highlight w:val="none"/>
          <w:u w:val="none"/>
          <w:lang w:val="en-US" w:eastAsia="zh-CN" w:bidi="ar-SA"/>
        </w:rPr>
        <w:t>家A级</w:t>
      </w:r>
      <w:r>
        <w:rPr>
          <w:rFonts w:hint="eastAsia" w:ascii="仿宋_GB2312" w:hAnsi="仿宋_GB2312" w:eastAsia="仿宋_GB2312" w:cs="仿宋_GB2312"/>
          <w:color w:val="auto"/>
          <w:spacing w:val="0"/>
          <w:kern w:val="2"/>
          <w:sz w:val="32"/>
          <w:szCs w:val="32"/>
          <w:highlight w:val="none"/>
          <w:u w:val="none"/>
          <w:lang w:val="en-US" w:eastAsia="zh-CN" w:bidi="ar-SA"/>
        </w:rPr>
        <w:t>物流企业且年营业收入首次超</w:t>
      </w:r>
      <w:r>
        <w:rPr>
          <w:rFonts w:hint="default" w:ascii="Times New Roman" w:hAnsi="Times New Roman" w:eastAsia="仿宋_GB2312" w:cs="Times New Roman"/>
          <w:color w:val="auto"/>
          <w:spacing w:val="0"/>
          <w:kern w:val="2"/>
          <w:sz w:val="32"/>
          <w:szCs w:val="32"/>
          <w:highlight w:val="none"/>
          <w:u w:val="none"/>
          <w:lang w:val="en-US" w:eastAsia="zh-CN" w:bidi="ar-SA"/>
        </w:rPr>
        <w:t>过1.5亿元、1亿元、5000万</w:t>
      </w:r>
      <w:r>
        <w:rPr>
          <w:rFonts w:hint="eastAsia" w:ascii="仿宋_GB2312" w:hAnsi="仿宋_GB2312" w:eastAsia="仿宋_GB2312" w:cs="仿宋_GB2312"/>
          <w:color w:val="auto"/>
          <w:spacing w:val="0"/>
          <w:kern w:val="2"/>
          <w:sz w:val="32"/>
          <w:szCs w:val="32"/>
          <w:highlight w:val="none"/>
          <w:u w:val="none"/>
          <w:lang w:val="en-US" w:eastAsia="zh-CN" w:bidi="ar-SA"/>
        </w:rPr>
        <w:t>元的，分别奖励</w:t>
      </w:r>
      <w:r>
        <w:rPr>
          <w:rFonts w:hint="default" w:ascii="Times New Roman" w:hAnsi="Times New Roman" w:eastAsia="仿宋_GB2312" w:cs="Times New Roman"/>
          <w:color w:val="auto"/>
          <w:spacing w:val="0"/>
          <w:kern w:val="2"/>
          <w:sz w:val="32"/>
          <w:szCs w:val="32"/>
          <w:highlight w:val="none"/>
          <w:u w:val="none"/>
          <w:lang w:val="en-US" w:eastAsia="zh-CN" w:bidi="ar-SA"/>
        </w:rPr>
        <w:t>30万元、</w:t>
      </w:r>
      <w:r>
        <w:rPr>
          <w:rFonts w:hint="default" w:ascii="Times New Roman" w:hAnsi="Times New Roman" w:eastAsia="仿宋_GB2312" w:cs="Times New Roman"/>
          <w:color w:val="auto"/>
          <w:spacing w:val="0"/>
          <w:kern w:val="0"/>
          <w:sz w:val="32"/>
          <w:szCs w:val="32"/>
          <w:highlight w:val="none"/>
          <w:lang w:val="en-US" w:eastAsia="zh-CN" w:bidi="ar-SA"/>
        </w:rPr>
        <w:t>20万元、10</w:t>
      </w:r>
      <w:r>
        <w:rPr>
          <w:rFonts w:ascii="Times New Roman" w:hAnsi="Times New Roman" w:eastAsia="仿宋_GB2312" w:cs="Times New Roman"/>
          <w:color w:val="auto"/>
          <w:spacing w:val="0"/>
          <w:kern w:val="0"/>
          <w:sz w:val="32"/>
          <w:szCs w:val="32"/>
          <w:highlight w:val="none"/>
          <w:lang w:val="en-US" w:eastAsia="zh-CN" w:bidi="ar-SA"/>
        </w:rPr>
        <w:t>万元。</w:t>
      </w:r>
    </w:p>
    <w:p>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Autospacing="0" w:line="560" w:lineRule="exact"/>
        <w:ind w:left="0" w:leftChars="0" w:right="0" w:firstLine="643" w:firstLineChars="200"/>
        <w:jc w:val="both"/>
        <w:textAlignment w:val="auto"/>
        <w:rPr>
          <w:rFonts w:hint="default" w:ascii="Times New Roman" w:hAnsi="Times New Roman" w:eastAsia="仿宋_GB2312" w:cs="Times New Roman"/>
          <w:b/>
          <w:color w:val="000000" w:themeColor="text1"/>
          <w:kern w:val="0"/>
          <w:sz w:val="32"/>
          <w:szCs w:val="32"/>
          <w:highlight w:val="none"/>
          <w14:textFill>
            <w14:solidFill>
              <w14:schemeClr w14:val="tx1"/>
            </w14:solidFill>
          </w14:textFill>
        </w:rPr>
      </w:pPr>
      <w:r>
        <w:rPr>
          <w:rFonts w:hint="default" w:ascii="Times New Roman" w:hAnsi="Times New Roman" w:eastAsia="仿宋_GB2312" w:cs="Times New Roman"/>
          <w:b/>
          <w:color w:val="000000" w:themeColor="text1"/>
          <w:kern w:val="0"/>
          <w:sz w:val="32"/>
          <w:szCs w:val="32"/>
          <w:highlight w:val="none"/>
          <w:lang w:val="en-US" w:eastAsia="zh-CN" w:bidi="ar"/>
          <w14:textFill>
            <w14:solidFill>
              <w14:schemeClr w14:val="tx1"/>
            </w14:solidFill>
          </w14:textFill>
        </w:rPr>
        <w:t>1．扶持对象</w:t>
      </w:r>
    </w:p>
    <w:p>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Autospacing="0" w:line="560" w:lineRule="exact"/>
        <w:ind w:left="0" w:leftChars="0" w:right="0" w:firstLine="640" w:firstLineChars="200"/>
        <w:jc w:val="both"/>
        <w:textAlignment w:val="auto"/>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pPr>
      <w:r>
        <w:rPr>
          <w:rFonts w:hint="default"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国家A级物流，且年营业收入首次超过1.5亿元</w:t>
      </w:r>
      <w:r>
        <w:rPr>
          <w:rFonts w:hint="eastAsia"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w:t>
      </w:r>
      <w:r>
        <w:rPr>
          <w:rFonts w:hint="default"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1亿元、5000万元的物流企业。</w:t>
      </w:r>
    </w:p>
    <w:p>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Autospacing="0" w:line="560" w:lineRule="exact"/>
        <w:ind w:left="0" w:leftChars="0" w:right="0" w:firstLine="643" w:firstLineChars="200"/>
        <w:jc w:val="both"/>
        <w:textAlignment w:val="auto"/>
        <w:rPr>
          <w:rFonts w:hint="default" w:ascii="Times New Roman" w:hAnsi="Times New Roman" w:eastAsia="仿宋_GB2312" w:cs="Times New Roman"/>
          <w:b/>
          <w:color w:val="000000" w:themeColor="text1"/>
          <w:kern w:val="0"/>
          <w:sz w:val="32"/>
          <w:szCs w:val="32"/>
          <w:highlight w:val="none"/>
          <w14:textFill>
            <w14:solidFill>
              <w14:schemeClr w14:val="tx1"/>
            </w14:solidFill>
          </w14:textFill>
        </w:rPr>
      </w:pPr>
      <w:r>
        <w:rPr>
          <w:rFonts w:hint="default" w:ascii="Times New Roman" w:hAnsi="Times New Roman" w:eastAsia="仿宋_GB2312" w:cs="Times New Roman"/>
          <w:b/>
          <w:color w:val="000000" w:themeColor="text1"/>
          <w:kern w:val="0"/>
          <w:sz w:val="32"/>
          <w:szCs w:val="32"/>
          <w:highlight w:val="none"/>
          <w:lang w:val="en-US" w:eastAsia="zh-CN" w:bidi="ar"/>
          <w14:textFill>
            <w14:solidFill>
              <w14:schemeClr w14:val="tx1"/>
            </w14:solidFill>
          </w14:textFill>
        </w:rPr>
        <w:t>2．扶持标准</w:t>
      </w:r>
    </w:p>
    <w:p>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Autospacing="0" w:line="560" w:lineRule="exact"/>
        <w:ind w:left="0" w:leftChars="0" w:right="0" w:firstLine="640" w:firstLineChars="200"/>
        <w:jc w:val="both"/>
        <w:textAlignment w:val="auto"/>
        <w:rPr>
          <w:rFonts w:hint="eastAsia"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pPr>
      <w:r>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t>（</w:t>
      </w:r>
      <w:r>
        <w:rPr>
          <w:rFonts w:hint="eastAsia" w:ascii="Times New Roman" w:hAnsi="Times New Roman" w:eastAsia="仿宋_GB2312" w:cs="Times New Roman"/>
          <w:snapToGrid w:val="0"/>
          <w:color w:val="000000" w:themeColor="text1"/>
          <w:kern w:val="0"/>
          <w:sz w:val="32"/>
          <w:szCs w:val="32"/>
          <w:highlight w:val="none"/>
          <w:u w:val="none" w:color="auto"/>
          <w:lang w:val="en-US" w:eastAsia="zh-CN"/>
          <w14:textFill>
            <w14:solidFill>
              <w14:schemeClr w14:val="tx1"/>
            </w14:solidFill>
          </w14:textFill>
        </w:rPr>
        <w:t>1</w:t>
      </w:r>
      <w:r>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t>）</w:t>
      </w:r>
      <w:r>
        <w:rPr>
          <w:rFonts w:hint="default"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对国家A级物流企业且年营业收入首次超过1.5亿元</w:t>
      </w:r>
      <w:r>
        <w:rPr>
          <w:rFonts w:hint="eastAsia"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w:t>
      </w:r>
      <w:r>
        <w:rPr>
          <w:rFonts w:hint="default"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1亿元、5000万元的，分别给予一次性奖励</w:t>
      </w:r>
      <w:r>
        <w:rPr>
          <w:rFonts w:hint="eastAsia"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3</w:t>
      </w:r>
      <w:r>
        <w:rPr>
          <w:rFonts w:hint="default"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0万元、20万元、</w:t>
      </w:r>
      <w:r>
        <w:rPr>
          <w:rFonts w:hint="eastAsia"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1</w:t>
      </w:r>
      <w:r>
        <w:rPr>
          <w:rFonts w:hint="default"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0万元</w:t>
      </w:r>
      <w:r>
        <w:rPr>
          <w:rFonts w:hint="eastAsia"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w:t>
      </w:r>
    </w:p>
    <w:p>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Autospacing="0" w:line="560" w:lineRule="exact"/>
        <w:ind w:left="0" w:leftChars="0" w:right="0" w:firstLine="640" w:firstLineChars="200"/>
        <w:jc w:val="both"/>
        <w:textAlignment w:val="auto"/>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pPr>
      <w:r>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t>（</w:t>
      </w:r>
      <w:r>
        <w:rPr>
          <w:rFonts w:hint="eastAsia" w:ascii="Times New Roman" w:hAnsi="Times New Roman" w:eastAsia="仿宋_GB2312" w:cs="Times New Roman"/>
          <w:snapToGrid w:val="0"/>
          <w:color w:val="000000" w:themeColor="text1"/>
          <w:kern w:val="0"/>
          <w:sz w:val="32"/>
          <w:szCs w:val="32"/>
          <w:highlight w:val="none"/>
          <w:u w:val="none" w:color="auto"/>
          <w:lang w:val="en-US" w:eastAsia="zh-CN"/>
          <w14:textFill>
            <w14:solidFill>
              <w14:schemeClr w14:val="tx1"/>
            </w14:solidFill>
          </w14:textFill>
        </w:rPr>
        <w:t>2</w:t>
      </w:r>
      <w:r>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t>）</w:t>
      </w:r>
      <w:r>
        <w:rPr>
          <w:rFonts w:hint="default"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年营业收入首次由5000万元升1亿元（或1.5亿元）、1亿元升1.5亿元的，补差计奖。</w:t>
      </w:r>
    </w:p>
    <w:p>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Autospacing="0" w:line="560" w:lineRule="exact"/>
        <w:ind w:left="0" w:leftChars="0" w:right="0" w:firstLine="643" w:firstLineChars="200"/>
        <w:jc w:val="both"/>
        <w:textAlignment w:val="auto"/>
        <w:rPr>
          <w:rFonts w:hint="default" w:ascii="Times New Roman" w:hAnsi="Times New Roman" w:eastAsia="仿宋_GB2312" w:cs="Times New Roman"/>
          <w:b/>
          <w:color w:val="000000" w:themeColor="text1"/>
          <w:kern w:val="0"/>
          <w:sz w:val="32"/>
          <w:szCs w:val="32"/>
          <w:highlight w:val="none"/>
          <w14:textFill>
            <w14:solidFill>
              <w14:schemeClr w14:val="tx1"/>
            </w14:solidFill>
          </w14:textFill>
        </w:rPr>
      </w:pPr>
      <w:r>
        <w:rPr>
          <w:rFonts w:hint="default" w:ascii="Times New Roman" w:hAnsi="Times New Roman" w:eastAsia="仿宋_GB2312" w:cs="Times New Roman"/>
          <w:b/>
          <w:color w:val="000000" w:themeColor="text1"/>
          <w:kern w:val="0"/>
          <w:sz w:val="32"/>
          <w:szCs w:val="32"/>
          <w:highlight w:val="none"/>
          <w:lang w:val="en-US" w:eastAsia="zh-CN" w:bidi="ar"/>
          <w14:textFill>
            <w14:solidFill>
              <w14:schemeClr w14:val="tx1"/>
            </w14:solidFill>
          </w14:textFill>
        </w:rPr>
        <w:t>3．申请材料</w:t>
      </w:r>
    </w:p>
    <w:p>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Autospacing="0" w:line="560" w:lineRule="exact"/>
        <w:ind w:left="0" w:leftChars="0" w:right="0" w:firstLine="640" w:firstLineChars="200"/>
        <w:jc w:val="both"/>
        <w:textAlignment w:val="auto"/>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pPr>
      <w:r>
        <w:rPr>
          <w:rFonts w:hint="default"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（1）申</w:t>
      </w:r>
      <w:r>
        <w:rPr>
          <w:rFonts w:hint="eastAsia"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报</w:t>
      </w:r>
      <w:r>
        <w:rPr>
          <w:rFonts w:hint="default"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表</w:t>
      </w:r>
      <w:r>
        <w:rPr>
          <w:rFonts w:hint="eastAsia"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（由诸暨市交通运输局提供）</w:t>
      </w:r>
      <w:r>
        <w:rPr>
          <w:rFonts w:hint="default"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 xml:space="preserve">； </w:t>
      </w:r>
    </w:p>
    <w:p>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Autospacing="0" w:line="560" w:lineRule="exact"/>
        <w:ind w:left="0" w:leftChars="0" w:right="0" w:firstLine="640" w:firstLineChars="200"/>
        <w:jc w:val="both"/>
        <w:textAlignment w:val="auto"/>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pPr>
      <w:r>
        <w:rPr>
          <w:rFonts w:hint="default"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（2）企业营业执照、交通运输经营许可证复印件；</w:t>
      </w:r>
    </w:p>
    <w:p>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Autospacing="0" w:line="560" w:lineRule="exact"/>
        <w:ind w:left="0" w:leftChars="0" w:right="0" w:firstLine="640" w:firstLineChars="200"/>
        <w:jc w:val="both"/>
        <w:textAlignment w:val="auto"/>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pPr>
      <w:r>
        <w:rPr>
          <w:rFonts w:hint="default"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（3）企业基本开户许可证复印件；</w:t>
      </w:r>
    </w:p>
    <w:p>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Autospacing="0" w:line="560" w:lineRule="exact"/>
        <w:ind w:left="0" w:leftChars="0" w:right="0" w:firstLine="640" w:firstLineChars="200"/>
        <w:jc w:val="both"/>
        <w:textAlignment w:val="auto"/>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pPr>
      <w:r>
        <w:rPr>
          <w:rFonts w:hint="default"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（4）企业年报盖章复印件；</w:t>
      </w:r>
    </w:p>
    <w:p>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Autospacing="0" w:line="560" w:lineRule="exact"/>
        <w:ind w:left="0" w:leftChars="0" w:right="0" w:firstLine="640" w:firstLineChars="200"/>
        <w:jc w:val="both"/>
        <w:textAlignment w:val="auto"/>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pPr>
      <w:r>
        <w:rPr>
          <w:rFonts w:hint="default"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（5）具备相应资质的会计师事务所出具的年度财务审计报告；</w:t>
      </w:r>
    </w:p>
    <w:p>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Autospacing="0" w:line="560" w:lineRule="exact"/>
        <w:ind w:left="0" w:leftChars="0" w:right="0" w:firstLine="640" w:firstLineChars="200"/>
        <w:jc w:val="both"/>
        <w:textAlignment w:val="auto"/>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pPr>
      <w:r>
        <w:rPr>
          <w:rFonts w:hint="default"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 xml:space="preserve">（6）企业法定代表人或主要负责人签名的对所提供材料真实性的承诺书。 </w:t>
      </w:r>
    </w:p>
    <w:p>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Autospacing="0" w:line="560" w:lineRule="exact"/>
        <w:ind w:left="0" w:leftChars="0" w:right="0" w:firstLine="643" w:firstLineChars="200"/>
        <w:jc w:val="both"/>
        <w:textAlignment w:val="auto"/>
        <w:rPr>
          <w:rFonts w:hint="default" w:ascii="Times New Roman" w:hAnsi="Times New Roman" w:eastAsia="仿宋_GB2312" w:cs="Times New Roman"/>
          <w:b/>
          <w:color w:val="000000" w:themeColor="text1"/>
          <w:kern w:val="0"/>
          <w:sz w:val="32"/>
          <w:szCs w:val="32"/>
          <w:highlight w:val="none"/>
          <w:lang w:val="en-US" w:eastAsia="zh-CN" w:bidi="ar"/>
          <w14:textFill>
            <w14:solidFill>
              <w14:schemeClr w14:val="tx1"/>
            </w14:solidFill>
          </w14:textFill>
        </w:rPr>
      </w:pPr>
      <w:r>
        <w:rPr>
          <w:rFonts w:hint="default" w:ascii="Times New Roman" w:hAnsi="Times New Roman" w:eastAsia="仿宋_GB2312" w:cs="Times New Roman"/>
          <w:b/>
          <w:color w:val="000000" w:themeColor="text1"/>
          <w:kern w:val="0"/>
          <w:sz w:val="32"/>
          <w:szCs w:val="32"/>
          <w:highlight w:val="none"/>
          <w:lang w:val="en-US" w:eastAsia="zh-CN" w:bidi="ar"/>
          <w14:textFill>
            <w14:solidFill>
              <w14:schemeClr w14:val="tx1"/>
            </w14:solidFill>
          </w14:textFill>
        </w:rPr>
        <w:t>4．审批程序</w:t>
      </w:r>
    </w:p>
    <w:p>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Autospacing="0" w:line="560" w:lineRule="exact"/>
        <w:ind w:left="0" w:leftChars="0" w:right="0" w:firstLine="640" w:firstLineChars="200"/>
        <w:jc w:val="both"/>
        <w:textAlignment w:val="auto"/>
        <w:rPr>
          <w:rFonts w:hint="eastAsia"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pPr>
      <w:r>
        <w:rPr>
          <w:rFonts w:hint="default"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（1）</w:t>
      </w:r>
      <w:r>
        <w:rPr>
          <w:rFonts w:hint="eastAsia"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由诸暨市交通运输局组织申报、审核工作；</w:t>
      </w:r>
    </w:p>
    <w:p>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Autospacing="0" w:line="560" w:lineRule="exact"/>
        <w:ind w:left="0" w:leftChars="0" w:right="0" w:firstLine="640" w:firstLineChars="200"/>
        <w:jc w:val="both"/>
        <w:textAlignment w:val="auto"/>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pPr>
      <w:r>
        <w:rPr>
          <w:rFonts w:hint="eastAsia"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（2）</w:t>
      </w:r>
      <w:r>
        <w:rPr>
          <w:rFonts w:hint="default"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通过审核的申报项目，在征求相关部门意见的基础上，</w:t>
      </w:r>
      <w:r>
        <w:rPr>
          <w:rFonts w:hint="eastAsia"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由诸暨市交通运输局</w:t>
      </w:r>
      <w:r>
        <w:rPr>
          <w:rFonts w:hint="default"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提出具体补助建议意见并公示（内容包括资助企业名称、项目内容、资助金额等）；</w:t>
      </w:r>
    </w:p>
    <w:p>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Autospacing="0" w:line="560" w:lineRule="exact"/>
        <w:ind w:left="0" w:leftChars="0" w:right="0" w:firstLine="640" w:firstLineChars="200"/>
        <w:jc w:val="both"/>
        <w:textAlignment w:val="auto"/>
        <w:rPr>
          <w:rFonts w:hint="default"/>
          <w:highlight w:val="none"/>
        </w:rPr>
      </w:pPr>
      <w:r>
        <w:rPr>
          <w:rFonts w:hint="default"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w:t>
      </w:r>
      <w:r>
        <w:rPr>
          <w:rFonts w:hint="eastAsia"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3</w:t>
      </w:r>
      <w:r>
        <w:rPr>
          <w:rFonts w:hint="default"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）公示</w:t>
      </w:r>
      <w:r>
        <w:rPr>
          <w:rFonts w:hint="eastAsia"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期满</w:t>
      </w:r>
      <w:r>
        <w:rPr>
          <w:rFonts w:hint="default"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无异议后，经</w:t>
      </w:r>
      <w:r>
        <w:rPr>
          <w:rFonts w:hint="eastAsia"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诸暨市</w:t>
      </w:r>
      <w:r>
        <w:rPr>
          <w:rFonts w:hint="default"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政府同意，下达扶持资金拨付通知</w:t>
      </w:r>
      <w:r>
        <w:rPr>
          <w:rFonts w:hint="eastAsia"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并完成拨付。</w:t>
      </w:r>
    </w:p>
    <w:p>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Autospacing="0" w:line="560" w:lineRule="exact"/>
        <w:ind w:left="0" w:leftChars="0" w:right="0" w:firstLine="643" w:firstLineChars="200"/>
        <w:jc w:val="both"/>
        <w:textAlignment w:val="auto"/>
        <w:rPr>
          <w:rFonts w:hint="default" w:ascii="Times New Roman" w:hAnsi="Times New Roman" w:eastAsia="仿宋_GB2312" w:cs="Times New Roman"/>
          <w:b w:val="0"/>
          <w:bCs w:val="0"/>
          <w:color w:val="000000" w:themeColor="text1"/>
          <w:kern w:val="0"/>
          <w:sz w:val="32"/>
          <w:szCs w:val="32"/>
          <w:highlight w:val="none"/>
          <w14:textFill>
            <w14:solidFill>
              <w14:schemeClr w14:val="tx1"/>
            </w14:solidFill>
          </w14:textFill>
        </w:rPr>
      </w:pPr>
      <w:r>
        <w:rPr>
          <w:rFonts w:hint="default" w:ascii="Times New Roman" w:hAnsi="Times New Roman" w:eastAsia="楷体_GB2312" w:cs="Times New Roman"/>
          <w:b/>
          <w:bCs/>
          <w:color w:val="000000" w:themeColor="text1"/>
          <w:kern w:val="0"/>
          <w:sz w:val="32"/>
          <w:szCs w:val="32"/>
          <w:highlight w:val="none"/>
          <w:lang w:val="en-US" w:eastAsia="zh-CN" w:bidi="ar"/>
          <w14:textFill>
            <w14:solidFill>
              <w14:schemeClr w14:val="tx1"/>
            </w14:solidFill>
          </w14:textFill>
        </w:rPr>
        <w:t>（</w:t>
      </w:r>
      <w:r>
        <w:rPr>
          <w:rFonts w:hint="eastAsia" w:ascii="Times New Roman" w:hAnsi="Times New Roman" w:eastAsia="楷体_GB2312" w:cs="Times New Roman"/>
          <w:b/>
          <w:bCs/>
          <w:color w:val="000000" w:themeColor="text1"/>
          <w:kern w:val="0"/>
          <w:sz w:val="32"/>
          <w:szCs w:val="32"/>
          <w:highlight w:val="none"/>
          <w:lang w:val="en-US" w:eastAsia="zh-CN" w:bidi="ar"/>
          <w14:textFill>
            <w14:solidFill>
              <w14:schemeClr w14:val="tx1"/>
            </w14:solidFill>
          </w14:textFill>
        </w:rPr>
        <w:t>五</w:t>
      </w:r>
      <w:r>
        <w:rPr>
          <w:rFonts w:hint="default" w:ascii="Times New Roman" w:hAnsi="Times New Roman" w:eastAsia="楷体_GB2312" w:cs="Times New Roman"/>
          <w:b/>
          <w:bCs/>
          <w:color w:val="000000" w:themeColor="text1"/>
          <w:kern w:val="0"/>
          <w:sz w:val="32"/>
          <w:szCs w:val="32"/>
          <w:highlight w:val="none"/>
          <w:lang w:val="en-US" w:eastAsia="zh-CN" w:bidi="ar"/>
          <w14:textFill>
            <w14:solidFill>
              <w14:schemeClr w14:val="tx1"/>
            </w14:solidFill>
          </w14:textFill>
        </w:rPr>
        <w:t>）政策条款：</w:t>
      </w:r>
      <w:r>
        <w:rPr>
          <w:rFonts w:hint="default" w:ascii="Times New Roman" w:hAnsi="Times New Roman" w:eastAsia="仿宋_GB2312" w:cs="Times New Roman"/>
          <w:b w:val="0"/>
          <w:bCs w:val="0"/>
          <w:color w:val="000000" w:themeColor="text1"/>
          <w:kern w:val="0"/>
          <w:sz w:val="32"/>
          <w:szCs w:val="32"/>
          <w:highlight w:val="none"/>
          <w:lang w:val="en-US" w:eastAsia="zh-CN" w:bidi="ar"/>
          <w14:textFill>
            <w14:solidFill>
              <w14:schemeClr w14:val="tx1"/>
            </w14:solidFill>
          </w14:textFill>
        </w:rPr>
        <w:t>对评定为省农村客货邮融合发展五星级、四星级、三星级样板县的，对其县级共同配送分拨中心营运单位分别奖励30万元、20万元、10万元。</w:t>
      </w:r>
    </w:p>
    <w:p>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Autospacing="0" w:line="560" w:lineRule="exact"/>
        <w:ind w:left="0" w:leftChars="0" w:right="0" w:firstLine="643" w:firstLineChars="200"/>
        <w:jc w:val="both"/>
        <w:textAlignment w:val="auto"/>
        <w:rPr>
          <w:rFonts w:hint="default" w:ascii="Times New Roman" w:hAnsi="Times New Roman" w:eastAsia="仿宋_GB2312" w:cs="Times New Roman"/>
          <w:b/>
          <w:color w:val="000000" w:themeColor="text1"/>
          <w:kern w:val="0"/>
          <w:sz w:val="32"/>
          <w:szCs w:val="32"/>
          <w:highlight w:val="none"/>
          <w14:textFill>
            <w14:solidFill>
              <w14:schemeClr w14:val="tx1"/>
            </w14:solidFill>
          </w14:textFill>
        </w:rPr>
      </w:pPr>
      <w:r>
        <w:rPr>
          <w:rFonts w:hint="default" w:ascii="Times New Roman" w:hAnsi="Times New Roman" w:eastAsia="仿宋_GB2312" w:cs="Times New Roman"/>
          <w:b/>
          <w:color w:val="000000" w:themeColor="text1"/>
          <w:kern w:val="0"/>
          <w:sz w:val="32"/>
          <w:szCs w:val="32"/>
          <w:highlight w:val="none"/>
          <w:lang w:val="en-US" w:eastAsia="zh-CN" w:bidi="ar"/>
          <w14:textFill>
            <w14:solidFill>
              <w14:schemeClr w14:val="tx1"/>
            </w14:solidFill>
          </w14:textFill>
        </w:rPr>
        <w:t>1．扶持对象</w:t>
      </w:r>
    </w:p>
    <w:p>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Autospacing="0" w:line="560" w:lineRule="exact"/>
        <w:ind w:left="0" w:leftChars="0" w:right="0" w:firstLine="640" w:firstLineChars="200"/>
        <w:jc w:val="both"/>
        <w:textAlignment w:val="auto"/>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pPr>
      <w:r>
        <w:rPr>
          <w:rFonts w:hint="default"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评定为省农村客货邮融合发展五星级、四星级、三星级样板县的县级共同配送分拨中心营运单位。</w:t>
      </w:r>
    </w:p>
    <w:p>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Autospacing="0" w:line="560" w:lineRule="exact"/>
        <w:ind w:left="0" w:leftChars="0" w:right="0" w:firstLine="643" w:firstLineChars="200"/>
        <w:jc w:val="both"/>
        <w:textAlignment w:val="auto"/>
        <w:rPr>
          <w:rFonts w:hint="default" w:ascii="Times New Roman" w:hAnsi="Times New Roman" w:eastAsia="仿宋_GB2312" w:cs="Times New Roman"/>
          <w:b/>
          <w:color w:val="000000" w:themeColor="text1"/>
          <w:kern w:val="0"/>
          <w:sz w:val="32"/>
          <w:szCs w:val="32"/>
          <w:highlight w:val="none"/>
          <w14:textFill>
            <w14:solidFill>
              <w14:schemeClr w14:val="tx1"/>
            </w14:solidFill>
          </w14:textFill>
        </w:rPr>
      </w:pPr>
      <w:r>
        <w:rPr>
          <w:rFonts w:hint="default" w:ascii="Times New Roman" w:hAnsi="Times New Roman" w:eastAsia="仿宋_GB2312" w:cs="Times New Roman"/>
          <w:b/>
          <w:color w:val="000000" w:themeColor="text1"/>
          <w:kern w:val="0"/>
          <w:sz w:val="32"/>
          <w:szCs w:val="32"/>
          <w:highlight w:val="none"/>
          <w:lang w:val="en-US" w:eastAsia="zh-CN" w:bidi="ar"/>
          <w14:textFill>
            <w14:solidFill>
              <w14:schemeClr w14:val="tx1"/>
            </w14:solidFill>
          </w14:textFill>
        </w:rPr>
        <w:t>2．扶持标准</w:t>
      </w:r>
    </w:p>
    <w:p>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Autospacing="0" w:line="560" w:lineRule="exact"/>
        <w:ind w:left="0" w:leftChars="0" w:right="0" w:firstLine="640" w:firstLineChars="200"/>
        <w:jc w:val="both"/>
        <w:textAlignment w:val="auto"/>
        <w:rPr>
          <w:rFonts w:hint="default" w:ascii="Times New Roman" w:hAnsi="Times New Roman" w:cs="Times New Roman"/>
          <w:color w:val="000000" w:themeColor="text1"/>
          <w:kern w:val="0"/>
          <w:sz w:val="32"/>
          <w:szCs w:val="32"/>
          <w:highlight w:val="none"/>
          <w:lang w:val="en-US" w:eastAsia="zh-CN" w:bidi="ar"/>
          <w14:textFill>
            <w14:solidFill>
              <w14:schemeClr w14:val="tx1"/>
            </w14:solidFill>
          </w14:textFill>
        </w:rPr>
      </w:pPr>
      <w:r>
        <w:rPr>
          <w:rFonts w:hint="eastAsia" w:ascii="Times New Roman" w:hAnsi="Times New Roman" w:cs="Times New Roman"/>
          <w:color w:val="000000" w:themeColor="text1"/>
          <w:kern w:val="0"/>
          <w:sz w:val="32"/>
          <w:szCs w:val="32"/>
          <w:highlight w:val="none"/>
          <w:lang w:val="en-US" w:eastAsia="zh-CN" w:bidi="ar"/>
          <w14:textFill>
            <w14:solidFill>
              <w14:schemeClr w14:val="tx1"/>
            </w14:solidFill>
          </w14:textFill>
        </w:rPr>
        <w:t>（1）</w:t>
      </w:r>
      <w:r>
        <w:rPr>
          <w:rFonts w:hint="default"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对评定省农村客货邮融合发展五星级、四星级、三星级样板县的，对其县级共同配送分拨中心营运单位分别奖励30万元、20万元、10万元</w:t>
      </w:r>
      <w:r>
        <w:rPr>
          <w:rFonts w:hint="eastAsia"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w:t>
      </w:r>
    </w:p>
    <w:p>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Autospacing="0" w:line="560" w:lineRule="exact"/>
        <w:ind w:left="0" w:leftChars="0" w:right="0" w:firstLine="640" w:firstLineChars="200"/>
        <w:jc w:val="both"/>
        <w:textAlignment w:val="auto"/>
        <w:rPr>
          <w:rFonts w:hint="eastAsia"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pPr>
      <w:r>
        <w:rPr>
          <w:rFonts w:hint="eastAsia" w:ascii="Times New Roman" w:hAnsi="Times New Roman" w:cs="Times New Roman"/>
          <w:color w:val="000000" w:themeColor="text1"/>
          <w:kern w:val="0"/>
          <w:sz w:val="32"/>
          <w:szCs w:val="32"/>
          <w:highlight w:val="none"/>
          <w:lang w:val="en-US" w:eastAsia="zh-CN" w:bidi="ar"/>
          <w14:textFill>
            <w14:solidFill>
              <w14:schemeClr w14:val="tx1"/>
            </w14:solidFill>
          </w14:textFill>
        </w:rPr>
        <w:t>（2）</w:t>
      </w:r>
      <w:r>
        <w:rPr>
          <w:rFonts w:hint="default"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县级共同配送分拨中心营运单位为多家企业联合经营的，由主要负责的营运单位进行申报(具体由</w:t>
      </w:r>
      <w:r>
        <w:rPr>
          <w:rFonts w:hint="eastAsia"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诸暨市</w:t>
      </w:r>
      <w:r>
        <w:rPr>
          <w:rFonts w:hint="default"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交通</w:t>
      </w:r>
      <w:r>
        <w:rPr>
          <w:rFonts w:hint="eastAsia"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局</w:t>
      </w:r>
      <w:r>
        <w:rPr>
          <w:rFonts w:hint="default"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根据实际情况确定)</w:t>
      </w:r>
      <w:r>
        <w:rPr>
          <w:rFonts w:hint="default" w:ascii="Times New Roman" w:hAnsi="Times New Roman" w:cs="Times New Roman"/>
          <w:color w:val="000000" w:themeColor="text1"/>
          <w:kern w:val="0"/>
          <w:sz w:val="32"/>
          <w:szCs w:val="32"/>
          <w:highlight w:val="none"/>
          <w:lang w:val="en-US" w:eastAsia="zh-CN" w:bidi="ar"/>
          <w14:textFill>
            <w14:solidFill>
              <w14:schemeClr w14:val="tx1"/>
            </w14:solidFill>
          </w14:textFill>
        </w:rPr>
        <w:t>，</w:t>
      </w:r>
      <w:r>
        <w:rPr>
          <w:rFonts w:hint="default"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一个区、县（市）申报的县级共同配送分拨中心不得超过3个，同一营运单位参与多个县级共同配送分拨中心营运的，不得重复申报</w:t>
      </w:r>
      <w:r>
        <w:rPr>
          <w:rFonts w:hint="eastAsia"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w:t>
      </w:r>
    </w:p>
    <w:p>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Autospacing="0" w:line="560" w:lineRule="exact"/>
        <w:ind w:left="0" w:leftChars="0" w:right="0" w:firstLine="640" w:firstLineChars="200"/>
        <w:jc w:val="both"/>
        <w:textAlignment w:val="auto"/>
        <w:rPr>
          <w:rFonts w:hint="default"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pPr>
      <w:r>
        <w:rPr>
          <w:rFonts w:hint="eastAsia"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（3）</w:t>
      </w:r>
      <w:r>
        <w:rPr>
          <w:rFonts w:hint="default"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样板县星级</w:t>
      </w:r>
      <w:r>
        <w:rPr>
          <w:rFonts w:hint="eastAsia" w:ascii="Times New Roman" w:hAnsi="Times New Roman" w:cs="Times New Roman"/>
          <w:color w:val="000000" w:themeColor="text1"/>
          <w:kern w:val="0"/>
          <w:sz w:val="32"/>
          <w:szCs w:val="32"/>
          <w:highlight w:val="none"/>
          <w:lang w:val="en-US" w:eastAsia="zh-CN" w:bidi="ar"/>
          <w14:textFill>
            <w14:solidFill>
              <w14:schemeClr w14:val="tx1"/>
            </w14:solidFill>
          </w14:textFill>
        </w:rPr>
        <w:t>提升</w:t>
      </w:r>
      <w:r>
        <w:rPr>
          <w:rFonts w:hint="default"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，补差计奖。</w:t>
      </w:r>
    </w:p>
    <w:p>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Autospacing="0" w:line="560" w:lineRule="exact"/>
        <w:ind w:left="0" w:leftChars="0" w:right="0" w:firstLine="643" w:firstLineChars="200"/>
        <w:jc w:val="both"/>
        <w:textAlignment w:val="auto"/>
        <w:rPr>
          <w:rFonts w:hint="default" w:ascii="Times New Roman" w:hAnsi="Times New Roman" w:eastAsia="仿宋_GB2312" w:cs="Times New Roman"/>
          <w:b/>
          <w:color w:val="000000" w:themeColor="text1"/>
          <w:kern w:val="0"/>
          <w:sz w:val="32"/>
          <w:szCs w:val="32"/>
          <w:highlight w:val="none"/>
          <w14:textFill>
            <w14:solidFill>
              <w14:schemeClr w14:val="tx1"/>
            </w14:solidFill>
          </w14:textFill>
        </w:rPr>
      </w:pPr>
      <w:r>
        <w:rPr>
          <w:rFonts w:hint="default" w:ascii="Times New Roman" w:hAnsi="Times New Roman" w:eastAsia="仿宋_GB2312" w:cs="Times New Roman"/>
          <w:b/>
          <w:color w:val="000000" w:themeColor="text1"/>
          <w:kern w:val="0"/>
          <w:sz w:val="32"/>
          <w:szCs w:val="32"/>
          <w:highlight w:val="none"/>
          <w:lang w:val="en-US" w:eastAsia="zh-CN" w:bidi="ar"/>
          <w14:textFill>
            <w14:solidFill>
              <w14:schemeClr w14:val="tx1"/>
            </w14:solidFill>
          </w14:textFill>
        </w:rPr>
        <w:t>3．申请材料</w:t>
      </w:r>
    </w:p>
    <w:p>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Autospacing="0" w:line="560" w:lineRule="exact"/>
        <w:ind w:left="0" w:leftChars="0" w:right="0" w:firstLine="640" w:firstLineChars="200"/>
        <w:jc w:val="both"/>
        <w:textAlignment w:val="auto"/>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pPr>
      <w:r>
        <w:rPr>
          <w:rFonts w:hint="default"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（1）申</w:t>
      </w:r>
      <w:r>
        <w:rPr>
          <w:rFonts w:hint="eastAsia"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报</w:t>
      </w:r>
      <w:r>
        <w:rPr>
          <w:rFonts w:hint="default"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表</w:t>
      </w:r>
      <w:r>
        <w:rPr>
          <w:rFonts w:hint="eastAsia"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（由诸暨市交通运输局提供）</w:t>
      </w:r>
      <w:r>
        <w:rPr>
          <w:rFonts w:hint="default"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w:t>
      </w:r>
    </w:p>
    <w:p>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Autospacing="0" w:line="560" w:lineRule="exact"/>
        <w:ind w:left="0" w:leftChars="0" w:right="0" w:firstLine="640" w:firstLineChars="200"/>
        <w:jc w:val="both"/>
        <w:textAlignment w:val="auto"/>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pPr>
      <w:r>
        <w:rPr>
          <w:rFonts w:hint="default"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（2）企业营业执照复印件；</w:t>
      </w:r>
    </w:p>
    <w:p>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Autospacing="0" w:line="560" w:lineRule="exact"/>
        <w:ind w:left="0" w:leftChars="0" w:right="0" w:firstLine="640" w:firstLineChars="200"/>
        <w:jc w:val="both"/>
        <w:textAlignment w:val="auto"/>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pPr>
      <w:r>
        <w:rPr>
          <w:rFonts w:hint="default"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（3）共同配送分拨中心相关文件或与相关单位合作协议；</w:t>
      </w:r>
    </w:p>
    <w:p>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Autospacing="0" w:line="560" w:lineRule="exact"/>
        <w:ind w:left="0" w:leftChars="0" w:right="0" w:firstLine="640" w:firstLineChars="200"/>
        <w:jc w:val="both"/>
        <w:textAlignment w:val="auto"/>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pPr>
      <w:r>
        <w:rPr>
          <w:rFonts w:hint="default"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（4）浙江省农村客货邮融合发展星级样板县申报资料复印件；</w:t>
      </w:r>
    </w:p>
    <w:p>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Autospacing="0" w:line="560" w:lineRule="exact"/>
        <w:ind w:left="0" w:leftChars="0" w:right="0" w:firstLine="640" w:firstLineChars="200"/>
        <w:jc w:val="both"/>
        <w:textAlignment w:val="auto"/>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pPr>
      <w:r>
        <w:rPr>
          <w:rFonts w:hint="default"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（5）评定为浙江省农村客货邮融合发展星级样板县的证明资料；</w:t>
      </w:r>
    </w:p>
    <w:p>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Autospacing="0" w:line="560" w:lineRule="exact"/>
        <w:ind w:left="0" w:leftChars="0" w:right="0" w:firstLine="640" w:firstLineChars="200"/>
        <w:jc w:val="both"/>
        <w:textAlignment w:val="auto"/>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pPr>
      <w:r>
        <w:rPr>
          <w:rFonts w:hint="default"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（6）企业法定代表人或主要负责人签名的对所提供材料真实性的承诺书。</w:t>
      </w:r>
    </w:p>
    <w:p>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Autospacing="0" w:line="560" w:lineRule="exact"/>
        <w:ind w:left="0" w:leftChars="0" w:right="0" w:firstLine="643" w:firstLineChars="200"/>
        <w:jc w:val="both"/>
        <w:textAlignment w:val="auto"/>
        <w:rPr>
          <w:rFonts w:hint="default" w:ascii="Times New Roman" w:hAnsi="Times New Roman" w:eastAsia="仿宋_GB2312" w:cs="Times New Roman"/>
          <w:b/>
          <w:color w:val="000000" w:themeColor="text1"/>
          <w:kern w:val="0"/>
          <w:sz w:val="32"/>
          <w:szCs w:val="32"/>
          <w:highlight w:val="none"/>
          <w:lang w:val="en-US" w:eastAsia="zh-CN" w:bidi="ar"/>
          <w14:textFill>
            <w14:solidFill>
              <w14:schemeClr w14:val="tx1"/>
            </w14:solidFill>
          </w14:textFill>
        </w:rPr>
      </w:pPr>
      <w:r>
        <w:rPr>
          <w:rFonts w:hint="default" w:ascii="Times New Roman" w:hAnsi="Times New Roman" w:eastAsia="仿宋_GB2312" w:cs="Times New Roman"/>
          <w:b/>
          <w:color w:val="000000" w:themeColor="text1"/>
          <w:kern w:val="0"/>
          <w:sz w:val="32"/>
          <w:szCs w:val="32"/>
          <w:highlight w:val="none"/>
          <w:lang w:val="en-US" w:eastAsia="zh-CN" w:bidi="ar"/>
          <w14:textFill>
            <w14:solidFill>
              <w14:schemeClr w14:val="tx1"/>
            </w14:solidFill>
          </w14:textFill>
        </w:rPr>
        <w:t>4．审批程序</w:t>
      </w:r>
    </w:p>
    <w:p>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Autospacing="0" w:line="560" w:lineRule="exact"/>
        <w:ind w:left="0" w:leftChars="0" w:right="0" w:firstLine="640" w:firstLineChars="200"/>
        <w:jc w:val="both"/>
        <w:textAlignment w:val="auto"/>
        <w:rPr>
          <w:rFonts w:hint="eastAsia"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pPr>
      <w:r>
        <w:rPr>
          <w:rFonts w:hint="default"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（1）</w:t>
      </w:r>
      <w:r>
        <w:rPr>
          <w:rFonts w:hint="eastAsia"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由诸暨市交通运输局组织申报、审核工作；</w:t>
      </w:r>
    </w:p>
    <w:p>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Autospacing="0" w:line="560" w:lineRule="exact"/>
        <w:ind w:left="0" w:leftChars="0" w:right="0" w:firstLine="640" w:firstLineChars="200"/>
        <w:jc w:val="both"/>
        <w:textAlignment w:val="auto"/>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pPr>
      <w:r>
        <w:rPr>
          <w:rFonts w:hint="eastAsia"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（2）</w:t>
      </w:r>
      <w:r>
        <w:rPr>
          <w:rFonts w:hint="default"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通过审核的申报项目，在征求相关部门意见的基础上，</w:t>
      </w:r>
      <w:r>
        <w:rPr>
          <w:rFonts w:hint="eastAsia"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由诸暨市交通运输局</w:t>
      </w:r>
      <w:r>
        <w:rPr>
          <w:rFonts w:hint="default"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提出具体补助建议意见并公示（内容包括资助企业名称、项目内容、资助金额等）；</w:t>
      </w:r>
    </w:p>
    <w:p>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Autospacing="0" w:line="560" w:lineRule="exact"/>
        <w:ind w:left="0" w:leftChars="0" w:right="0" w:firstLine="640" w:firstLineChars="200"/>
        <w:jc w:val="both"/>
        <w:textAlignment w:val="auto"/>
        <w:rPr>
          <w:rFonts w:hint="default"/>
          <w:highlight w:val="none"/>
        </w:rPr>
      </w:pPr>
      <w:r>
        <w:rPr>
          <w:rFonts w:hint="default"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w:t>
      </w:r>
      <w:r>
        <w:rPr>
          <w:rFonts w:hint="eastAsia"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3</w:t>
      </w:r>
      <w:r>
        <w:rPr>
          <w:rFonts w:hint="default"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）公示</w:t>
      </w:r>
      <w:r>
        <w:rPr>
          <w:rFonts w:hint="eastAsia"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期满</w:t>
      </w:r>
      <w:r>
        <w:rPr>
          <w:rFonts w:hint="default"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无异议后，经</w:t>
      </w:r>
      <w:r>
        <w:rPr>
          <w:rFonts w:hint="eastAsia"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诸暨市</w:t>
      </w:r>
      <w:r>
        <w:rPr>
          <w:rFonts w:hint="default"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政府同意，下达扶持资金拨付通知</w:t>
      </w:r>
      <w:r>
        <w:rPr>
          <w:rFonts w:hint="eastAsia"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并完成拨付。</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黑体" w:cs="Times New Roman"/>
          <w:color w:val="000000" w:themeColor="text1"/>
          <w:kern w:val="0"/>
          <w:sz w:val="32"/>
          <w:szCs w:val="32"/>
          <w:highlight w:val="none"/>
          <w14:textFill>
            <w14:solidFill>
              <w14:schemeClr w14:val="tx1"/>
            </w14:solidFill>
          </w14:textFill>
        </w:rPr>
      </w:pPr>
      <w:r>
        <w:rPr>
          <w:rFonts w:hint="eastAsia" w:ascii="Times New Roman" w:hAnsi="Times New Roman" w:eastAsia="黑体" w:cs="Times New Roman"/>
          <w:color w:val="000000" w:themeColor="text1"/>
          <w:kern w:val="0"/>
          <w:sz w:val="32"/>
          <w:szCs w:val="32"/>
          <w:highlight w:val="none"/>
          <w:lang w:val="en-US" w:eastAsia="zh-CN" w:bidi="ar"/>
          <w14:textFill>
            <w14:solidFill>
              <w14:schemeClr w14:val="tx1"/>
            </w14:solidFill>
          </w14:textFill>
        </w:rPr>
        <w:t>五、</w:t>
      </w:r>
      <w:r>
        <w:rPr>
          <w:rFonts w:hint="default" w:ascii="Times New Roman" w:hAnsi="Times New Roman" w:eastAsia="黑体" w:cs="Times New Roman"/>
          <w:color w:val="000000" w:themeColor="text1"/>
          <w:kern w:val="0"/>
          <w:sz w:val="32"/>
          <w:szCs w:val="32"/>
          <w:highlight w:val="none"/>
          <w:lang w:val="en-US" w:eastAsia="zh-CN" w:bidi="ar"/>
          <w14:textFill>
            <w14:solidFill>
              <w14:schemeClr w14:val="tx1"/>
            </w14:solidFill>
          </w14:textFill>
        </w:rPr>
        <w:t>关于优化</w:t>
      </w:r>
      <w:r>
        <w:rPr>
          <w:rFonts w:hint="eastAsia" w:ascii="Times New Roman" w:hAnsi="Times New Roman" w:eastAsia="黑体" w:cs="Times New Roman"/>
          <w:color w:val="000000" w:themeColor="text1"/>
          <w:kern w:val="0"/>
          <w:sz w:val="32"/>
          <w:szCs w:val="32"/>
          <w:highlight w:val="none"/>
          <w:lang w:val="en-US" w:eastAsia="zh-CN" w:bidi="ar"/>
          <w14:textFill>
            <w14:solidFill>
              <w14:schemeClr w14:val="tx1"/>
            </w14:solidFill>
          </w14:textFill>
        </w:rPr>
        <w:t>调整</w:t>
      </w:r>
      <w:r>
        <w:rPr>
          <w:rFonts w:hint="default" w:ascii="Times New Roman" w:hAnsi="Times New Roman" w:eastAsia="黑体" w:cs="Times New Roman"/>
          <w:color w:val="000000" w:themeColor="text1"/>
          <w:kern w:val="0"/>
          <w:sz w:val="32"/>
          <w:szCs w:val="32"/>
          <w:highlight w:val="none"/>
          <w:lang w:val="en-US" w:eastAsia="zh-CN" w:bidi="ar"/>
          <w14:textFill>
            <w14:solidFill>
              <w14:schemeClr w14:val="tx1"/>
            </w14:solidFill>
          </w14:textFill>
        </w:rPr>
        <w:t>运输结构的操作细则</w:t>
      </w:r>
    </w:p>
    <w:p>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Autospacing="0" w:line="560" w:lineRule="exact"/>
        <w:ind w:left="0" w:leftChars="0" w:right="0" w:firstLine="643" w:firstLineChars="200"/>
        <w:jc w:val="both"/>
        <w:textAlignment w:val="auto"/>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pPr>
      <w:r>
        <w:rPr>
          <w:rFonts w:hint="default" w:ascii="Times New Roman" w:hAnsi="Times New Roman" w:eastAsia="楷体_GB2312" w:cs="Times New Roman"/>
          <w:b/>
          <w:bCs w:val="0"/>
          <w:color w:val="000000" w:themeColor="text1"/>
          <w:kern w:val="0"/>
          <w:sz w:val="32"/>
          <w:szCs w:val="32"/>
          <w:highlight w:val="none"/>
          <w:lang w:val="en-US" w:eastAsia="zh-CN" w:bidi="ar"/>
          <w14:textFill>
            <w14:solidFill>
              <w14:schemeClr w14:val="tx1"/>
            </w14:solidFill>
          </w14:textFill>
        </w:rPr>
        <w:t>（一）政策条款：</w:t>
      </w:r>
      <w:r>
        <w:rPr>
          <w:rFonts w:hint="eastAsia" w:ascii="Times New Roman" w:hAnsi="Times New Roman" w:eastAsia="仿宋_GB2312" w:cs="仿宋_GB2312"/>
          <w:b w:val="0"/>
          <w:bCs w:val="0"/>
          <w:color w:val="auto"/>
          <w:spacing w:val="0"/>
          <w:kern w:val="0"/>
          <w:sz w:val="32"/>
          <w:szCs w:val="32"/>
          <w:highlight w:val="none"/>
          <w:lang w:val="en-US" w:eastAsia="zh-CN" w:bidi="ar-SA"/>
        </w:rPr>
        <w:t>鼓励“陆改水”“散改集”，对纳入辖区港口集装箱吞吐量的内河集装箱，给予每标箱不少于100元奖励。</w:t>
      </w:r>
    </w:p>
    <w:p>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Autospacing="0" w:line="560" w:lineRule="exact"/>
        <w:ind w:left="0" w:leftChars="0" w:right="0" w:firstLine="643" w:firstLineChars="200"/>
        <w:jc w:val="both"/>
        <w:textAlignment w:val="auto"/>
        <w:rPr>
          <w:rFonts w:hint="default" w:ascii="Times New Roman" w:hAnsi="Times New Roman" w:eastAsia="仿宋_GB2312" w:cs="Times New Roman"/>
          <w:b/>
          <w:color w:val="000000" w:themeColor="text1"/>
          <w:kern w:val="0"/>
          <w:sz w:val="32"/>
          <w:szCs w:val="32"/>
          <w:highlight w:val="none"/>
          <w14:textFill>
            <w14:solidFill>
              <w14:schemeClr w14:val="tx1"/>
            </w14:solidFill>
          </w14:textFill>
        </w:rPr>
      </w:pPr>
      <w:r>
        <w:rPr>
          <w:rFonts w:hint="default" w:ascii="Times New Roman" w:hAnsi="Times New Roman" w:eastAsia="仿宋_GB2312" w:cs="Times New Roman"/>
          <w:b/>
          <w:color w:val="000000" w:themeColor="text1"/>
          <w:kern w:val="0"/>
          <w:sz w:val="32"/>
          <w:szCs w:val="32"/>
          <w:highlight w:val="none"/>
          <w:lang w:val="en-US" w:eastAsia="zh-CN" w:bidi="ar"/>
          <w14:textFill>
            <w14:solidFill>
              <w14:schemeClr w14:val="tx1"/>
            </w14:solidFill>
          </w14:textFill>
        </w:rPr>
        <w:t>1．扶持对象</w:t>
      </w:r>
    </w:p>
    <w:p>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Autospacing="0" w:line="560" w:lineRule="exact"/>
        <w:ind w:left="0" w:leftChars="0" w:right="0" w:firstLine="640" w:firstLineChars="200"/>
        <w:jc w:val="both"/>
        <w:textAlignment w:val="auto"/>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pPr>
      <w:r>
        <w:rPr>
          <w:rFonts w:hint="default"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具有水路运输经营资质或港口经营资质的企业。</w:t>
      </w:r>
    </w:p>
    <w:p>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Autospacing="0" w:line="560" w:lineRule="exact"/>
        <w:ind w:left="0" w:leftChars="0" w:right="0" w:firstLine="643" w:firstLineChars="200"/>
        <w:jc w:val="both"/>
        <w:textAlignment w:val="auto"/>
        <w:rPr>
          <w:rFonts w:hint="default" w:ascii="Times New Roman" w:hAnsi="Times New Roman" w:eastAsia="仿宋_GB2312" w:cs="Times New Roman"/>
          <w:b/>
          <w:color w:val="000000" w:themeColor="text1"/>
          <w:kern w:val="0"/>
          <w:sz w:val="32"/>
          <w:szCs w:val="32"/>
          <w:highlight w:val="none"/>
          <w14:textFill>
            <w14:solidFill>
              <w14:schemeClr w14:val="tx1"/>
            </w14:solidFill>
          </w14:textFill>
        </w:rPr>
      </w:pPr>
      <w:r>
        <w:rPr>
          <w:rFonts w:hint="default" w:ascii="Times New Roman" w:hAnsi="Times New Roman" w:eastAsia="仿宋_GB2312" w:cs="Times New Roman"/>
          <w:b/>
          <w:color w:val="000000" w:themeColor="text1"/>
          <w:kern w:val="0"/>
          <w:sz w:val="32"/>
          <w:szCs w:val="32"/>
          <w:highlight w:val="none"/>
          <w:lang w:val="en-US" w:eastAsia="zh-CN" w:bidi="ar"/>
          <w14:textFill>
            <w14:solidFill>
              <w14:schemeClr w14:val="tx1"/>
            </w14:solidFill>
          </w14:textFill>
        </w:rPr>
        <w:t>2．扶持标准</w:t>
      </w:r>
    </w:p>
    <w:p>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Autospacing="0" w:line="560" w:lineRule="exact"/>
        <w:ind w:left="0" w:leftChars="0" w:right="0" w:firstLine="640" w:firstLineChars="200"/>
        <w:jc w:val="both"/>
        <w:textAlignment w:val="auto"/>
        <w:rPr>
          <w:rFonts w:hint="default"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pPr>
      <w:r>
        <w:rPr>
          <w:rFonts w:hint="default"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（1）对于水路运输经营资质企业，船舶运输内河集装箱（不包含空箱）进出绍兴港口（不包含港域内运输）的，纳入辖区港口集装箱吞吐量的内河集装箱，给予船舶产权所属企业每标箱100元奖励；</w:t>
      </w:r>
    </w:p>
    <w:p>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Autospacing="0" w:line="560" w:lineRule="exact"/>
        <w:ind w:left="0" w:leftChars="0" w:right="0" w:firstLine="640" w:firstLineChars="200"/>
        <w:jc w:val="both"/>
        <w:textAlignment w:val="auto"/>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pPr>
      <w:r>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t>（</w:t>
      </w:r>
      <w:r>
        <w:rPr>
          <w:rFonts w:hint="eastAsia" w:ascii="Times New Roman" w:hAnsi="Times New Roman" w:eastAsia="仿宋_GB2312" w:cs="Times New Roman"/>
          <w:snapToGrid w:val="0"/>
          <w:color w:val="000000" w:themeColor="text1"/>
          <w:kern w:val="0"/>
          <w:sz w:val="32"/>
          <w:szCs w:val="32"/>
          <w:highlight w:val="none"/>
          <w:u w:val="none" w:color="auto"/>
          <w:lang w:val="en-US" w:eastAsia="zh-CN"/>
          <w14:textFill>
            <w14:solidFill>
              <w14:schemeClr w14:val="tx1"/>
            </w14:solidFill>
          </w14:textFill>
        </w:rPr>
        <w:t>2</w:t>
      </w:r>
      <w:r>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t>）</w:t>
      </w:r>
      <w:r>
        <w:rPr>
          <w:rFonts w:hint="default"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对于具有港口经营资质的企业，船舶运输内河集装箱进出绍兴港口（不包含港域内运输的和绍兴籍水运企业运输已补贴过的集装箱），通过码头泊位装卸，纳入辖区港口集装箱吞吐量统计的内河集装箱，给予码头泊位营运企业每标箱100元奖励</w:t>
      </w:r>
      <w:r>
        <w:rPr>
          <w:rFonts w:hint="eastAsia"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w:t>
      </w:r>
    </w:p>
    <w:p>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Autospacing="0" w:line="560" w:lineRule="exact"/>
        <w:ind w:left="0" w:leftChars="0" w:right="0" w:firstLine="640" w:firstLineChars="200"/>
        <w:jc w:val="both"/>
        <w:textAlignment w:val="auto"/>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pPr>
      <w:r>
        <w:rPr>
          <w:rFonts w:hint="default"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w:t>
      </w:r>
      <w:r>
        <w:rPr>
          <w:rFonts w:hint="eastAsia"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3</w:t>
      </w:r>
      <w:r>
        <w:rPr>
          <w:rFonts w:hint="default"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）每年每家企业扶持最高不超过300万元。</w:t>
      </w:r>
    </w:p>
    <w:p>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Autospacing="0" w:line="560" w:lineRule="exact"/>
        <w:ind w:left="0" w:leftChars="0" w:right="0" w:firstLine="643" w:firstLineChars="200"/>
        <w:jc w:val="both"/>
        <w:textAlignment w:val="auto"/>
        <w:rPr>
          <w:rFonts w:hint="default" w:ascii="Times New Roman" w:hAnsi="Times New Roman" w:eastAsia="仿宋_GB2312" w:cs="Times New Roman"/>
          <w:b/>
          <w:color w:val="000000" w:themeColor="text1"/>
          <w:kern w:val="0"/>
          <w:sz w:val="32"/>
          <w:szCs w:val="32"/>
          <w:highlight w:val="none"/>
          <w14:textFill>
            <w14:solidFill>
              <w14:schemeClr w14:val="tx1"/>
            </w14:solidFill>
          </w14:textFill>
        </w:rPr>
      </w:pPr>
      <w:r>
        <w:rPr>
          <w:rFonts w:hint="default" w:ascii="Times New Roman" w:hAnsi="Times New Roman" w:eastAsia="仿宋_GB2312" w:cs="Times New Roman"/>
          <w:b/>
          <w:color w:val="000000" w:themeColor="text1"/>
          <w:kern w:val="0"/>
          <w:sz w:val="32"/>
          <w:szCs w:val="32"/>
          <w:highlight w:val="none"/>
          <w:lang w:val="en-US" w:eastAsia="zh-CN" w:bidi="ar"/>
          <w14:textFill>
            <w14:solidFill>
              <w14:schemeClr w14:val="tx1"/>
            </w14:solidFill>
          </w14:textFill>
        </w:rPr>
        <w:t>3．申请材料</w:t>
      </w:r>
    </w:p>
    <w:p>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Autospacing="0" w:line="560" w:lineRule="exact"/>
        <w:ind w:left="0" w:leftChars="0" w:right="0" w:firstLine="640" w:firstLineChars="200"/>
        <w:jc w:val="both"/>
        <w:textAlignment w:val="auto"/>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pPr>
      <w:r>
        <w:rPr>
          <w:rFonts w:hint="default"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（1）申</w:t>
      </w:r>
      <w:r>
        <w:rPr>
          <w:rFonts w:hint="eastAsia"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报</w:t>
      </w:r>
      <w:r>
        <w:rPr>
          <w:rFonts w:hint="default"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表</w:t>
      </w:r>
      <w:r>
        <w:rPr>
          <w:rFonts w:hint="eastAsia"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（由诸暨市交通运输局提供）</w:t>
      </w:r>
      <w:r>
        <w:rPr>
          <w:rFonts w:hint="default"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w:t>
      </w:r>
    </w:p>
    <w:p>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Autospacing="0" w:line="560" w:lineRule="exact"/>
        <w:ind w:left="0" w:leftChars="0" w:right="0" w:firstLine="640" w:firstLineChars="200"/>
        <w:jc w:val="both"/>
        <w:textAlignment w:val="auto"/>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pPr>
      <w:r>
        <w:rPr>
          <w:rFonts w:hint="default"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（2）企业营业执照、水路运输经营许可证</w:t>
      </w:r>
      <w:r>
        <w:rPr>
          <w:rFonts w:hint="eastAsia"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w:t>
      </w:r>
      <w:r>
        <w:rPr>
          <w:rFonts w:hint="default"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港口经营许可证复印件；</w:t>
      </w:r>
    </w:p>
    <w:p>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Autospacing="0" w:line="560" w:lineRule="exact"/>
        <w:ind w:left="0" w:leftChars="0" w:right="0" w:firstLine="640" w:firstLineChars="200"/>
        <w:jc w:val="both"/>
        <w:textAlignment w:val="auto"/>
        <w:rPr>
          <w:rFonts w:hint="eastAsia" w:ascii="Times New Roman" w:hAnsi="Times New Roman" w:eastAsia="仿宋_GB2312" w:cs="仿宋_GB2312"/>
          <w:color w:val="auto"/>
          <w:kern w:val="0"/>
          <w:sz w:val="32"/>
          <w:szCs w:val="32"/>
          <w:highlight w:val="none"/>
        </w:rPr>
      </w:pPr>
      <w:r>
        <w:rPr>
          <w:rFonts w:hint="default"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（3）水路运输经营资质企业从事集装箱运输船舶清单及船舶登记证书、营业运输证等证照复印件；港口经营资质的企业提供每标准集装箱装卸清单（集装箱操作管理系统）或者其他相关凭</w:t>
      </w:r>
      <w:r>
        <w:rPr>
          <w:rFonts w:hint="eastAsia" w:ascii="Times New Roman" w:hAnsi="Times New Roman" w:eastAsia="仿宋_GB2312" w:cs="仿宋_GB2312"/>
          <w:color w:val="auto"/>
          <w:kern w:val="0"/>
          <w:sz w:val="32"/>
          <w:szCs w:val="32"/>
          <w:highlight w:val="none"/>
          <w:lang w:val="en-US" w:eastAsia="zh-CN" w:bidi="ar-SA"/>
        </w:rPr>
        <w:t>证（运输计划、对账单、结算单证等）；</w:t>
      </w:r>
    </w:p>
    <w:p>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Autospacing="0" w:line="560" w:lineRule="exact"/>
        <w:ind w:left="0" w:leftChars="0" w:right="0" w:firstLine="640" w:firstLineChars="200"/>
        <w:jc w:val="both"/>
        <w:textAlignment w:val="auto"/>
        <w:rPr>
          <w:rFonts w:hint="eastAsia" w:ascii="Times New Roman" w:hAnsi="Times New Roman" w:eastAsia="仿宋_GB2312" w:cs="仿宋_GB2312"/>
          <w:color w:val="auto"/>
          <w:kern w:val="0"/>
          <w:sz w:val="32"/>
          <w:szCs w:val="32"/>
          <w:highlight w:val="none"/>
        </w:rPr>
      </w:pPr>
      <w:r>
        <w:rPr>
          <w:rFonts w:hint="eastAsia" w:ascii="Times New Roman" w:hAnsi="Times New Roman" w:eastAsia="仿宋_GB2312" w:cs="仿宋_GB2312"/>
          <w:color w:val="auto"/>
          <w:kern w:val="0"/>
          <w:sz w:val="32"/>
          <w:szCs w:val="32"/>
          <w:highlight w:val="none"/>
          <w:lang w:val="en-US" w:eastAsia="zh-CN" w:bidi="ar-SA"/>
        </w:rPr>
        <w:t>（4）水路运输经营资质企业每艘船舶内河集装箱运输清单（集装箱操作管理系统）或运单，申请进出绍兴市港口集装箱水路运输政策奖励情况清单；</w:t>
      </w:r>
    </w:p>
    <w:p>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Autospacing="0" w:line="560" w:lineRule="exact"/>
        <w:ind w:left="0" w:leftChars="0" w:right="0" w:firstLine="640" w:firstLineChars="200"/>
        <w:jc w:val="both"/>
        <w:textAlignment w:val="auto"/>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pPr>
      <w:r>
        <w:rPr>
          <w:rFonts w:hint="eastAsia" w:ascii="Times New Roman" w:hAnsi="Times New Roman" w:eastAsia="仿宋_GB2312" w:cs="仿宋_GB2312"/>
          <w:color w:val="auto"/>
          <w:kern w:val="0"/>
          <w:sz w:val="32"/>
          <w:szCs w:val="32"/>
          <w:highlight w:val="none"/>
          <w:lang w:val="en-US" w:eastAsia="zh-CN" w:bidi="ar-SA"/>
        </w:rPr>
        <w:t>（5）水路运输经营资质企业与货主或代理单位签订的运输合同（委托经营的增</w:t>
      </w:r>
      <w:r>
        <w:rPr>
          <w:rFonts w:hint="default"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加提供船舶所有权企业与被委托经营企业之间的委托经营合同）、合同相关凭证（委托经营的提供被委托经营企业与货主或代理单位的书面委托书、运输计划、对账单、结算单证）等集装箱运输量的证明材料及运费发票（委托经营的提供被委托经营企业与货主或代理单位的运费发票）复印件；</w:t>
      </w:r>
    </w:p>
    <w:p>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Autospacing="0" w:line="560" w:lineRule="exact"/>
        <w:ind w:left="0" w:leftChars="0" w:right="0" w:firstLine="640" w:firstLineChars="200"/>
        <w:jc w:val="both"/>
        <w:textAlignment w:val="auto"/>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pPr>
      <w:r>
        <w:rPr>
          <w:rFonts w:hint="default"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6）水路运输经营资质企业与绍兴市行政区域内具有集装箱经营资质的港口经营单位的结算凭证（委托经营的提供被委托经营企业与港口经营单位的结算单证）及装卸费发票（委托经营的提供被委托经营企业港口经营单位的装卸发票）复印件；</w:t>
      </w:r>
    </w:p>
    <w:p>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Autospacing="0" w:line="560" w:lineRule="exact"/>
        <w:ind w:left="0" w:leftChars="0" w:right="0" w:firstLine="640" w:firstLineChars="200"/>
        <w:jc w:val="both"/>
        <w:textAlignment w:val="auto"/>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pPr>
      <w:r>
        <w:rPr>
          <w:rFonts w:hint="default"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（7）具备相应资质的会计师事务所出具的财务审计结论（公司财务对补贴项目单独建账、独立核算）；</w:t>
      </w:r>
    </w:p>
    <w:p>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Autospacing="0" w:line="560" w:lineRule="exact"/>
        <w:ind w:left="0" w:leftChars="0" w:right="0" w:firstLine="640" w:firstLineChars="200"/>
        <w:jc w:val="both"/>
        <w:textAlignment w:val="auto"/>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pPr>
      <w:r>
        <w:rPr>
          <w:rFonts w:hint="default"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（8）法定代表人或主要负责人签名的企业提供材料真实性承诺书。</w:t>
      </w:r>
    </w:p>
    <w:p>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Autospacing="0" w:line="560" w:lineRule="exact"/>
        <w:ind w:left="0" w:leftChars="0" w:right="0" w:firstLine="643" w:firstLineChars="200"/>
        <w:jc w:val="both"/>
        <w:textAlignment w:val="auto"/>
        <w:rPr>
          <w:rFonts w:hint="default" w:ascii="Times New Roman" w:hAnsi="Times New Roman" w:eastAsia="仿宋_GB2312" w:cs="Times New Roman"/>
          <w:b/>
          <w:color w:val="000000" w:themeColor="text1"/>
          <w:kern w:val="0"/>
          <w:sz w:val="32"/>
          <w:szCs w:val="32"/>
          <w:highlight w:val="none"/>
          <w14:textFill>
            <w14:solidFill>
              <w14:schemeClr w14:val="tx1"/>
            </w14:solidFill>
          </w14:textFill>
        </w:rPr>
      </w:pPr>
      <w:r>
        <w:rPr>
          <w:rFonts w:hint="default" w:ascii="Times New Roman" w:hAnsi="Times New Roman" w:eastAsia="仿宋_GB2312" w:cs="Times New Roman"/>
          <w:b/>
          <w:color w:val="000000" w:themeColor="text1"/>
          <w:kern w:val="0"/>
          <w:sz w:val="32"/>
          <w:szCs w:val="32"/>
          <w:highlight w:val="none"/>
          <w:lang w:val="en-US" w:eastAsia="zh-CN" w:bidi="ar"/>
          <w14:textFill>
            <w14:solidFill>
              <w14:schemeClr w14:val="tx1"/>
            </w14:solidFill>
          </w14:textFill>
        </w:rPr>
        <w:t>4．审批程序</w:t>
      </w:r>
    </w:p>
    <w:p>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Autospacing="0" w:line="560" w:lineRule="exact"/>
        <w:ind w:left="0" w:leftChars="0" w:right="0" w:firstLine="640" w:firstLineChars="200"/>
        <w:jc w:val="both"/>
        <w:textAlignment w:val="auto"/>
        <w:rPr>
          <w:rFonts w:hint="eastAsia"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pPr>
      <w:r>
        <w:rPr>
          <w:rFonts w:hint="default"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（1）</w:t>
      </w:r>
      <w:r>
        <w:rPr>
          <w:rFonts w:hint="eastAsia"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由诸暨市交通运输局组织申报、审核工作；</w:t>
      </w:r>
    </w:p>
    <w:p>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Autospacing="0" w:line="560" w:lineRule="exact"/>
        <w:ind w:left="0" w:leftChars="0" w:right="0" w:firstLine="640" w:firstLineChars="200"/>
        <w:jc w:val="both"/>
        <w:textAlignment w:val="auto"/>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pPr>
      <w:r>
        <w:rPr>
          <w:rFonts w:hint="eastAsia"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（2）</w:t>
      </w:r>
      <w:r>
        <w:rPr>
          <w:rFonts w:hint="default"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通过审核的申报项目，在征求相关部门意见的基础上，</w:t>
      </w:r>
      <w:r>
        <w:rPr>
          <w:rFonts w:hint="eastAsia"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由诸暨市交通运输局</w:t>
      </w:r>
      <w:r>
        <w:rPr>
          <w:rFonts w:hint="default"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提出具体补助建议意见并公示（内容包括资助企业名称、项目内容、资助金额等）；</w:t>
      </w:r>
    </w:p>
    <w:p>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Autospacing="0" w:line="560" w:lineRule="exact"/>
        <w:ind w:left="0" w:leftChars="0" w:right="0" w:firstLine="640" w:firstLineChars="200"/>
        <w:jc w:val="both"/>
        <w:textAlignment w:val="auto"/>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pPr>
      <w:r>
        <w:rPr>
          <w:rFonts w:hint="default"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w:t>
      </w:r>
      <w:r>
        <w:rPr>
          <w:rFonts w:hint="eastAsia"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3</w:t>
      </w:r>
      <w:r>
        <w:rPr>
          <w:rFonts w:hint="default"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）公示</w:t>
      </w:r>
      <w:r>
        <w:rPr>
          <w:rFonts w:hint="eastAsia"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期满</w:t>
      </w:r>
      <w:r>
        <w:rPr>
          <w:rFonts w:hint="default"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无异议后，经</w:t>
      </w:r>
      <w:r>
        <w:rPr>
          <w:rFonts w:hint="eastAsia"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诸暨市</w:t>
      </w:r>
      <w:r>
        <w:rPr>
          <w:rFonts w:hint="default"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政府同意，下达扶持资金拨付通知</w:t>
      </w:r>
      <w:r>
        <w:rPr>
          <w:rFonts w:hint="eastAsia"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并完成拨付。</w:t>
      </w:r>
    </w:p>
    <w:p>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Autospacing="0" w:line="560" w:lineRule="exact"/>
        <w:ind w:left="0" w:leftChars="0" w:right="0" w:firstLine="643" w:firstLineChars="200"/>
        <w:jc w:val="both"/>
        <w:textAlignment w:val="auto"/>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pPr>
      <w:r>
        <w:rPr>
          <w:rFonts w:hint="default" w:ascii="Times New Roman" w:hAnsi="Times New Roman" w:eastAsia="楷体_GB2312" w:cs="Times New Roman"/>
          <w:b/>
          <w:bCs w:val="0"/>
          <w:color w:val="000000" w:themeColor="text1"/>
          <w:kern w:val="0"/>
          <w:sz w:val="32"/>
          <w:szCs w:val="32"/>
          <w:highlight w:val="none"/>
          <w:lang w:val="en-US" w:eastAsia="zh-CN" w:bidi="ar"/>
          <w14:textFill>
            <w14:solidFill>
              <w14:schemeClr w14:val="tx1"/>
            </w14:solidFill>
          </w14:textFill>
        </w:rPr>
        <w:t>（</w:t>
      </w:r>
      <w:r>
        <w:rPr>
          <w:rFonts w:hint="eastAsia" w:ascii="Times New Roman" w:hAnsi="Times New Roman" w:eastAsia="楷体_GB2312" w:cs="Times New Roman"/>
          <w:b/>
          <w:bCs w:val="0"/>
          <w:color w:val="000000" w:themeColor="text1"/>
          <w:kern w:val="0"/>
          <w:sz w:val="32"/>
          <w:szCs w:val="32"/>
          <w:highlight w:val="none"/>
          <w:lang w:val="en-US" w:eastAsia="zh-CN" w:bidi="ar"/>
          <w14:textFill>
            <w14:solidFill>
              <w14:schemeClr w14:val="tx1"/>
            </w14:solidFill>
          </w14:textFill>
        </w:rPr>
        <w:t>二</w:t>
      </w:r>
      <w:r>
        <w:rPr>
          <w:rFonts w:hint="default" w:ascii="Times New Roman" w:hAnsi="Times New Roman" w:eastAsia="楷体_GB2312" w:cs="Times New Roman"/>
          <w:b/>
          <w:bCs w:val="0"/>
          <w:color w:val="000000" w:themeColor="text1"/>
          <w:kern w:val="0"/>
          <w:sz w:val="32"/>
          <w:szCs w:val="32"/>
          <w:highlight w:val="none"/>
          <w:lang w:val="en-US" w:eastAsia="zh-CN" w:bidi="ar"/>
          <w14:textFill>
            <w14:solidFill>
              <w14:schemeClr w14:val="tx1"/>
            </w14:solidFill>
          </w14:textFill>
        </w:rPr>
        <w:t>）政策条款：</w:t>
      </w:r>
      <w:r>
        <w:rPr>
          <w:rFonts w:hint="eastAsia" w:ascii="Times New Roman" w:hAnsi="Times New Roman" w:eastAsia="仿宋_GB2312" w:cs="仿宋_GB2312"/>
          <w:b w:val="0"/>
          <w:bCs w:val="0"/>
          <w:color w:val="auto"/>
          <w:spacing w:val="0"/>
          <w:kern w:val="0"/>
          <w:sz w:val="32"/>
          <w:szCs w:val="32"/>
          <w:highlight w:val="none"/>
          <w:lang w:val="en-US" w:eastAsia="zh-CN" w:bidi="ar-SA"/>
        </w:rPr>
        <w:t>水运企业（含新开企业）新购置500总吨以上船舶，按每艘40万元给予奖励；船龄超过1年的每增加一年减少2万元（不足一年计一年）；船龄超过10年的不予奖励。</w:t>
      </w:r>
    </w:p>
    <w:p>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Autospacing="0" w:line="560" w:lineRule="exact"/>
        <w:ind w:left="0" w:leftChars="0" w:right="0" w:firstLine="643" w:firstLineChars="200"/>
        <w:jc w:val="both"/>
        <w:textAlignment w:val="auto"/>
        <w:rPr>
          <w:rFonts w:hint="default" w:ascii="Times New Roman" w:hAnsi="Times New Roman" w:eastAsia="仿宋_GB2312" w:cs="Times New Roman"/>
          <w:b/>
          <w:color w:val="000000" w:themeColor="text1"/>
          <w:kern w:val="0"/>
          <w:sz w:val="32"/>
          <w:szCs w:val="32"/>
          <w:highlight w:val="none"/>
          <w14:textFill>
            <w14:solidFill>
              <w14:schemeClr w14:val="tx1"/>
            </w14:solidFill>
          </w14:textFill>
        </w:rPr>
      </w:pPr>
      <w:r>
        <w:rPr>
          <w:rFonts w:hint="default" w:ascii="Times New Roman" w:hAnsi="Times New Roman" w:eastAsia="仿宋_GB2312" w:cs="Times New Roman"/>
          <w:b/>
          <w:color w:val="000000" w:themeColor="text1"/>
          <w:kern w:val="0"/>
          <w:sz w:val="32"/>
          <w:szCs w:val="32"/>
          <w:highlight w:val="none"/>
          <w:lang w:val="en-US" w:eastAsia="zh-CN" w:bidi="ar"/>
          <w14:textFill>
            <w14:solidFill>
              <w14:schemeClr w14:val="tx1"/>
            </w14:solidFill>
          </w14:textFill>
        </w:rPr>
        <w:t>1．扶持对象</w:t>
      </w:r>
    </w:p>
    <w:p>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Autospacing="0" w:line="560" w:lineRule="exact"/>
        <w:ind w:left="0" w:leftChars="0" w:right="0" w:firstLine="640" w:firstLineChars="200"/>
        <w:jc w:val="both"/>
        <w:textAlignment w:val="auto"/>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pPr>
      <w:r>
        <w:rPr>
          <w:rFonts w:hint="default"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具有水路运输经营资质的企业。</w:t>
      </w:r>
    </w:p>
    <w:p>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Autospacing="0" w:line="560" w:lineRule="exact"/>
        <w:ind w:left="0" w:leftChars="0" w:right="0" w:firstLine="643" w:firstLineChars="200"/>
        <w:jc w:val="both"/>
        <w:textAlignment w:val="auto"/>
        <w:rPr>
          <w:rFonts w:hint="default" w:ascii="Times New Roman" w:hAnsi="Times New Roman" w:eastAsia="仿宋_GB2312" w:cs="Times New Roman"/>
          <w:b/>
          <w:color w:val="000000" w:themeColor="text1"/>
          <w:kern w:val="0"/>
          <w:sz w:val="32"/>
          <w:szCs w:val="32"/>
          <w:highlight w:val="none"/>
          <w14:textFill>
            <w14:solidFill>
              <w14:schemeClr w14:val="tx1"/>
            </w14:solidFill>
          </w14:textFill>
        </w:rPr>
      </w:pPr>
      <w:r>
        <w:rPr>
          <w:rFonts w:hint="default" w:ascii="Times New Roman" w:hAnsi="Times New Roman" w:eastAsia="仿宋_GB2312" w:cs="Times New Roman"/>
          <w:b/>
          <w:color w:val="000000" w:themeColor="text1"/>
          <w:kern w:val="0"/>
          <w:sz w:val="32"/>
          <w:szCs w:val="32"/>
          <w:highlight w:val="none"/>
          <w:lang w:val="en-US" w:eastAsia="zh-CN" w:bidi="ar"/>
          <w14:textFill>
            <w14:solidFill>
              <w14:schemeClr w14:val="tx1"/>
            </w14:solidFill>
          </w14:textFill>
        </w:rPr>
        <w:t>2．扶持标准</w:t>
      </w:r>
    </w:p>
    <w:p>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Autospacing="0" w:line="560" w:lineRule="exact"/>
        <w:ind w:left="0" w:leftChars="0" w:right="0" w:firstLine="640" w:firstLineChars="200"/>
        <w:jc w:val="both"/>
        <w:textAlignment w:val="auto"/>
        <w:rPr>
          <w:rFonts w:hint="eastAsia"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pPr>
      <w:r>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t>（</w:t>
      </w:r>
      <w:r>
        <w:rPr>
          <w:rFonts w:hint="eastAsia" w:ascii="Times New Roman" w:hAnsi="Times New Roman" w:eastAsia="仿宋_GB2312" w:cs="Times New Roman"/>
          <w:snapToGrid w:val="0"/>
          <w:color w:val="000000" w:themeColor="text1"/>
          <w:kern w:val="0"/>
          <w:sz w:val="32"/>
          <w:szCs w:val="32"/>
          <w:highlight w:val="none"/>
          <w:u w:val="none" w:color="auto"/>
          <w:lang w:val="en-US" w:eastAsia="zh-CN"/>
          <w14:textFill>
            <w14:solidFill>
              <w14:schemeClr w14:val="tx1"/>
            </w14:solidFill>
          </w14:textFill>
        </w:rPr>
        <w:t>1</w:t>
      </w:r>
      <w:r>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t>）</w:t>
      </w:r>
      <w:r>
        <w:rPr>
          <w:rFonts w:hint="eastAsia"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对</w:t>
      </w:r>
      <w:r>
        <w:rPr>
          <w:rFonts w:hint="default"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船龄1年以内（基准时间为每年12月31日）每艘一次性奖励20万元，超过1年的每增加一年减少1万元（不足一年计一年），船龄超过10年的不予奖励</w:t>
      </w:r>
      <w:r>
        <w:rPr>
          <w:rFonts w:hint="eastAsia"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w:t>
      </w:r>
    </w:p>
    <w:p>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Autospacing="0" w:line="560" w:lineRule="exact"/>
        <w:ind w:left="0" w:leftChars="0" w:right="0" w:firstLine="640" w:firstLineChars="200"/>
        <w:jc w:val="both"/>
        <w:textAlignment w:val="auto"/>
        <w:rPr>
          <w:rFonts w:hint="default" w:ascii="Times New Roman" w:hAnsi="Times New Roman" w:eastAsia="仿宋_GB2312" w:cs="Times New Roman"/>
          <w:strike/>
          <w:dstrike w:val="0"/>
          <w:color w:val="000000" w:themeColor="text1"/>
          <w:kern w:val="0"/>
          <w:sz w:val="32"/>
          <w:szCs w:val="32"/>
          <w:highlight w:val="none"/>
          <w14:textFill>
            <w14:solidFill>
              <w14:schemeClr w14:val="tx1"/>
            </w14:solidFill>
          </w14:textFill>
        </w:rPr>
      </w:pPr>
      <w:r>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t>（</w:t>
      </w:r>
      <w:r>
        <w:rPr>
          <w:rFonts w:hint="eastAsia" w:ascii="Times New Roman" w:hAnsi="Times New Roman" w:eastAsia="仿宋_GB2312" w:cs="Times New Roman"/>
          <w:snapToGrid w:val="0"/>
          <w:color w:val="000000" w:themeColor="text1"/>
          <w:kern w:val="0"/>
          <w:sz w:val="32"/>
          <w:szCs w:val="32"/>
          <w:highlight w:val="none"/>
          <w:u w:val="none" w:color="auto"/>
          <w:lang w:val="en-US" w:eastAsia="zh-CN"/>
          <w14:textFill>
            <w14:solidFill>
              <w14:schemeClr w14:val="tx1"/>
            </w14:solidFill>
          </w14:textFill>
        </w:rPr>
        <w:t>2</w:t>
      </w:r>
      <w:r>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t>）</w:t>
      </w:r>
      <w:r>
        <w:rPr>
          <w:rFonts w:hint="default"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每条船舶只能享受一次奖励政策（以船检登记号、识别号为准），补贴不以买卖为前提，相应船舶五年内不得转让，新办企业需在属地正常经营2年以上。</w:t>
      </w:r>
    </w:p>
    <w:p>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Autospacing="0" w:line="560" w:lineRule="exact"/>
        <w:ind w:left="0" w:leftChars="0" w:right="0" w:firstLine="643" w:firstLineChars="200"/>
        <w:jc w:val="both"/>
        <w:textAlignment w:val="auto"/>
        <w:rPr>
          <w:rFonts w:hint="default" w:ascii="Times New Roman" w:hAnsi="Times New Roman" w:eastAsia="仿宋_GB2312" w:cs="Times New Roman"/>
          <w:b/>
          <w:color w:val="000000" w:themeColor="text1"/>
          <w:kern w:val="0"/>
          <w:sz w:val="32"/>
          <w:szCs w:val="32"/>
          <w:highlight w:val="none"/>
          <w14:textFill>
            <w14:solidFill>
              <w14:schemeClr w14:val="tx1"/>
            </w14:solidFill>
          </w14:textFill>
        </w:rPr>
      </w:pPr>
      <w:r>
        <w:rPr>
          <w:rFonts w:hint="default" w:ascii="Times New Roman" w:hAnsi="Times New Roman" w:eastAsia="仿宋_GB2312" w:cs="Times New Roman"/>
          <w:b/>
          <w:color w:val="000000" w:themeColor="text1"/>
          <w:kern w:val="0"/>
          <w:sz w:val="32"/>
          <w:szCs w:val="32"/>
          <w:highlight w:val="none"/>
          <w:lang w:val="en-US" w:eastAsia="zh-CN" w:bidi="ar"/>
          <w14:textFill>
            <w14:solidFill>
              <w14:schemeClr w14:val="tx1"/>
            </w14:solidFill>
          </w14:textFill>
        </w:rPr>
        <w:t>3．申请材料</w:t>
      </w:r>
    </w:p>
    <w:p>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Autospacing="0" w:line="560" w:lineRule="exact"/>
        <w:ind w:left="0" w:leftChars="0" w:right="0" w:firstLine="640" w:firstLineChars="200"/>
        <w:jc w:val="both"/>
        <w:textAlignment w:val="auto"/>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pPr>
      <w:r>
        <w:rPr>
          <w:rFonts w:hint="default"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（1）申</w:t>
      </w:r>
      <w:r>
        <w:rPr>
          <w:rFonts w:hint="eastAsia"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报</w:t>
      </w:r>
      <w:r>
        <w:rPr>
          <w:rFonts w:hint="default"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表</w:t>
      </w:r>
      <w:r>
        <w:rPr>
          <w:rFonts w:hint="eastAsia"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（由诸暨市交通运输局提供）</w:t>
      </w:r>
      <w:r>
        <w:rPr>
          <w:rFonts w:hint="default"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w:t>
      </w:r>
    </w:p>
    <w:p>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Autospacing="0" w:line="560" w:lineRule="exact"/>
        <w:ind w:left="0" w:leftChars="0" w:right="0" w:firstLine="640" w:firstLineChars="200"/>
        <w:jc w:val="both"/>
        <w:textAlignment w:val="auto"/>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pPr>
      <w:r>
        <w:rPr>
          <w:rFonts w:hint="default"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（2）企业营业执照、水路运输经营许可证复印件；</w:t>
      </w:r>
    </w:p>
    <w:p>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Autospacing="0" w:line="560" w:lineRule="exact"/>
        <w:ind w:left="0" w:leftChars="0" w:right="0" w:firstLine="640" w:firstLineChars="200"/>
        <w:jc w:val="both"/>
        <w:textAlignment w:val="auto"/>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pPr>
      <w:r>
        <w:rPr>
          <w:rFonts w:hint="default"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3）新购置船舶合同及发票复印件。新建船舶需提供与船厂签订的船舶建造合同及发票复印件；企业购买非绍兴港籍船舶的，需提供经省级部门备案的船舶交易第三方单位出具的船舶交易合同、交接文书、交易发票复印件等相关材料（交易价格超过基准价格的按基准价格计算）；</w:t>
      </w:r>
    </w:p>
    <w:p>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Autospacing="0" w:line="560" w:lineRule="exact"/>
        <w:ind w:left="0" w:leftChars="0" w:right="0" w:firstLine="640" w:firstLineChars="200"/>
        <w:jc w:val="both"/>
        <w:textAlignment w:val="auto"/>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pPr>
      <w:r>
        <w:rPr>
          <w:rFonts w:hint="default"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（4）船舶所有权登记、船舶检验等相关证书及营业运输证复印件（所有权登记与船舶检验证书记载的建造完工日期保持一致）；</w:t>
      </w:r>
    </w:p>
    <w:p>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Autospacing="0" w:line="560" w:lineRule="exact"/>
        <w:ind w:left="0" w:leftChars="0" w:right="0" w:firstLine="640" w:firstLineChars="200"/>
        <w:jc w:val="both"/>
        <w:textAlignment w:val="auto"/>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pPr>
      <w:r>
        <w:rPr>
          <w:rFonts w:hint="default"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（5）企业基本开户许可证复印件；</w:t>
      </w:r>
    </w:p>
    <w:p>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Autospacing="0" w:line="560" w:lineRule="exact"/>
        <w:ind w:left="0" w:leftChars="0" w:right="0" w:firstLine="640" w:firstLineChars="200"/>
        <w:jc w:val="both"/>
        <w:textAlignment w:val="auto"/>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pPr>
      <w:r>
        <w:rPr>
          <w:rFonts w:hint="default"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（6）企业法定代表人或主要负责人签名的对所提供材料真实性的承诺书（需包含</w:t>
      </w:r>
      <w:r>
        <w:rPr>
          <w:rFonts w:hint="eastAsia"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w:t>
      </w:r>
      <w:r>
        <w:rPr>
          <w:rFonts w:hint="default"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申请奖补政策的船舶五年内不得转让</w:t>
      </w:r>
      <w:r>
        <w:rPr>
          <w:rFonts w:hint="eastAsia"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w:t>
      </w:r>
      <w:r>
        <w:rPr>
          <w:rFonts w:hint="default"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的内容）。</w:t>
      </w:r>
    </w:p>
    <w:p>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Autospacing="0" w:line="560" w:lineRule="exact"/>
        <w:ind w:left="0" w:leftChars="0" w:right="0" w:firstLine="643" w:firstLineChars="200"/>
        <w:jc w:val="both"/>
        <w:textAlignment w:val="auto"/>
        <w:rPr>
          <w:rFonts w:hint="default" w:ascii="Times New Roman" w:hAnsi="Times New Roman" w:eastAsia="仿宋_GB2312" w:cs="Times New Roman"/>
          <w:b/>
          <w:color w:val="000000" w:themeColor="text1"/>
          <w:kern w:val="0"/>
          <w:sz w:val="32"/>
          <w:szCs w:val="32"/>
          <w:highlight w:val="none"/>
          <w:lang w:val="en-US" w:eastAsia="zh-CN" w:bidi="ar"/>
          <w14:textFill>
            <w14:solidFill>
              <w14:schemeClr w14:val="tx1"/>
            </w14:solidFill>
          </w14:textFill>
        </w:rPr>
      </w:pPr>
      <w:r>
        <w:rPr>
          <w:rFonts w:hint="default" w:ascii="Times New Roman" w:hAnsi="Times New Roman" w:eastAsia="仿宋_GB2312" w:cs="Times New Roman"/>
          <w:b/>
          <w:color w:val="000000" w:themeColor="text1"/>
          <w:kern w:val="0"/>
          <w:sz w:val="32"/>
          <w:szCs w:val="32"/>
          <w:highlight w:val="none"/>
          <w:lang w:val="en-US" w:eastAsia="zh-CN" w:bidi="ar"/>
          <w14:textFill>
            <w14:solidFill>
              <w14:schemeClr w14:val="tx1"/>
            </w14:solidFill>
          </w14:textFill>
        </w:rPr>
        <w:t>4．审批程序</w:t>
      </w:r>
    </w:p>
    <w:p>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Autospacing="0" w:line="560" w:lineRule="exact"/>
        <w:ind w:left="0" w:leftChars="0" w:right="0" w:firstLine="640" w:firstLineChars="200"/>
        <w:jc w:val="both"/>
        <w:textAlignment w:val="auto"/>
        <w:rPr>
          <w:rFonts w:hint="eastAsia"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pPr>
      <w:r>
        <w:rPr>
          <w:rFonts w:hint="default"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（1）</w:t>
      </w:r>
      <w:r>
        <w:rPr>
          <w:rFonts w:hint="eastAsia"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由诸暨市交通运输局组织申报、审核工作；</w:t>
      </w:r>
    </w:p>
    <w:p>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Autospacing="0" w:line="560" w:lineRule="exact"/>
        <w:ind w:left="0" w:leftChars="0" w:right="0" w:firstLine="640" w:firstLineChars="200"/>
        <w:jc w:val="both"/>
        <w:textAlignment w:val="auto"/>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pPr>
      <w:r>
        <w:rPr>
          <w:rFonts w:hint="eastAsia"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（2）</w:t>
      </w:r>
      <w:r>
        <w:rPr>
          <w:rFonts w:hint="default"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通过审核的申报项目，在征求相关部门意见的基础上，</w:t>
      </w:r>
      <w:r>
        <w:rPr>
          <w:rFonts w:hint="eastAsia"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由诸暨市交通运输局</w:t>
      </w:r>
      <w:r>
        <w:rPr>
          <w:rFonts w:hint="default"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提出具体补助建议意见并公示（内容包括资助企业名称、项目内容、资助金额等）；</w:t>
      </w:r>
    </w:p>
    <w:p>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Autospacing="0" w:line="560" w:lineRule="exact"/>
        <w:ind w:left="0" w:leftChars="0" w:right="0" w:firstLine="640" w:firstLineChars="200"/>
        <w:jc w:val="both"/>
        <w:textAlignment w:val="auto"/>
        <w:rPr>
          <w:rFonts w:hint="default"/>
          <w:highlight w:val="none"/>
          <w:lang w:val="en-US" w:eastAsia="zh-CN"/>
        </w:rPr>
      </w:pPr>
      <w:r>
        <w:rPr>
          <w:rFonts w:hint="default"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w:t>
      </w:r>
      <w:r>
        <w:rPr>
          <w:rFonts w:hint="eastAsia"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3</w:t>
      </w:r>
      <w:r>
        <w:rPr>
          <w:rFonts w:hint="default"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）公示</w:t>
      </w:r>
      <w:r>
        <w:rPr>
          <w:rFonts w:hint="eastAsia"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期满</w:t>
      </w:r>
      <w:r>
        <w:rPr>
          <w:rFonts w:hint="default"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无异议后，经</w:t>
      </w:r>
      <w:r>
        <w:rPr>
          <w:rFonts w:hint="eastAsia"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诸暨市</w:t>
      </w:r>
      <w:r>
        <w:rPr>
          <w:rFonts w:hint="default"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政府同意，下达扶持资金拨付通知</w:t>
      </w:r>
      <w:r>
        <w:rPr>
          <w:rFonts w:hint="eastAsia"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并完成拨付。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textAlignment w:val="auto"/>
        <w:rPr>
          <w:rFonts w:hint="eastAsia" w:ascii="楷体" w:hAnsi="楷体" w:eastAsia="楷体" w:cs="楷体"/>
          <w:b w:val="0"/>
          <w:bCs w:val="0"/>
          <w:color w:val="auto"/>
          <w:spacing w:val="0"/>
          <w:kern w:val="0"/>
          <w:sz w:val="32"/>
          <w:szCs w:val="32"/>
          <w:highlight w:val="none"/>
          <w:lang w:eastAsia="zh-CN"/>
        </w:rPr>
      </w:pPr>
      <w:r>
        <w:rPr>
          <w:rFonts w:hint="default" w:ascii="Times New Roman" w:hAnsi="Times New Roman" w:eastAsia="楷体_GB2312" w:cs="Times New Roman"/>
          <w:b/>
          <w:color w:val="000000" w:themeColor="text1"/>
          <w:kern w:val="0"/>
          <w:sz w:val="32"/>
          <w:szCs w:val="32"/>
          <w:highlight w:val="none"/>
          <w:lang w:eastAsia="zh-CN" w:bidi="ar"/>
          <w14:textFill>
            <w14:solidFill>
              <w14:schemeClr w14:val="tx1"/>
            </w14:solidFill>
          </w14:textFill>
        </w:rPr>
        <w:t>（</w:t>
      </w:r>
      <w:r>
        <w:rPr>
          <w:rFonts w:hint="default" w:ascii="Times New Roman" w:hAnsi="Times New Roman" w:eastAsia="楷体_GB2312" w:cs="Times New Roman"/>
          <w:b/>
          <w:color w:val="000000" w:themeColor="text1"/>
          <w:kern w:val="0"/>
          <w:sz w:val="32"/>
          <w:szCs w:val="32"/>
          <w:highlight w:val="none"/>
          <w:lang w:val="en-US" w:eastAsia="zh-CN" w:bidi="ar"/>
          <w14:textFill>
            <w14:solidFill>
              <w14:schemeClr w14:val="tx1"/>
            </w14:solidFill>
          </w14:textFill>
        </w:rPr>
        <w:t>三</w:t>
      </w:r>
      <w:r>
        <w:rPr>
          <w:rFonts w:hint="default" w:ascii="Times New Roman" w:hAnsi="Times New Roman" w:eastAsia="楷体_GB2312" w:cs="Times New Roman"/>
          <w:b/>
          <w:color w:val="000000" w:themeColor="text1"/>
          <w:kern w:val="0"/>
          <w:sz w:val="32"/>
          <w:szCs w:val="32"/>
          <w:highlight w:val="none"/>
          <w:lang w:eastAsia="zh-CN" w:bidi="ar"/>
          <w14:textFill>
            <w14:solidFill>
              <w14:schemeClr w14:val="tx1"/>
            </w14:solidFill>
          </w14:textFill>
        </w:rPr>
        <w:t>）</w:t>
      </w:r>
      <w:r>
        <w:rPr>
          <w:rFonts w:hint="default" w:ascii="Times New Roman" w:hAnsi="Times New Roman" w:eastAsia="楷体_GB2312" w:cs="Times New Roman"/>
          <w:b/>
          <w:color w:val="000000" w:themeColor="text1"/>
          <w:kern w:val="0"/>
          <w:sz w:val="32"/>
          <w:szCs w:val="32"/>
          <w:highlight w:val="none"/>
          <w:lang w:val="en-US" w:eastAsia="zh-CN" w:bidi="ar"/>
          <w14:textFill>
            <w14:solidFill>
              <w14:schemeClr w14:val="tx1"/>
            </w14:solidFill>
          </w14:textFill>
        </w:rPr>
        <w:t>政策条款：</w:t>
      </w:r>
      <w:r>
        <w:rPr>
          <w:rFonts w:hint="default" w:ascii="Times New Roman" w:hAnsi="Times New Roman" w:eastAsia="仿宋_GB2312" w:cs="Times New Roman"/>
          <w:b w:val="0"/>
          <w:bCs w:val="0"/>
          <w:color w:val="000000" w:themeColor="text1"/>
          <w:spacing w:val="0"/>
          <w:kern w:val="0"/>
          <w:sz w:val="32"/>
          <w:szCs w:val="32"/>
          <w:highlight w:val="none"/>
          <w:lang w:bidi="ar"/>
          <w14:textFill>
            <w14:solidFill>
              <w14:schemeClr w14:val="tx1"/>
            </w14:solidFill>
          </w14:textFill>
        </w:rPr>
        <w:t>支持航运绿色发展，船龄在15年以上、30年（含）以下内河老旧船舶的淘汰更新，参照《绍兴市内河老旧货船拆解淘汰实施细则》给予</w:t>
      </w:r>
      <w:r>
        <w:rPr>
          <w:rFonts w:hint="eastAsia" w:ascii="Times New Roman" w:hAnsi="Times New Roman" w:eastAsia="仿宋_GB2312" w:cs="Times New Roman"/>
          <w:b w:val="0"/>
          <w:bCs w:val="0"/>
          <w:color w:val="000000" w:themeColor="text1"/>
          <w:spacing w:val="0"/>
          <w:kern w:val="0"/>
          <w:sz w:val="32"/>
          <w:szCs w:val="32"/>
          <w:highlight w:val="none"/>
          <w:lang w:eastAsia="zh-CN" w:bidi="ar"/>
          <w14:textFill>
            <w14:solidFill>
              <w14:schemeClr w14:val="tx1"/>
            </w14:solidFill>
          </w14:textFill>
        </w:rPr>
        <w:t>补助</w:t>
      </w:r>
      <w:r>
        <w:rPr>
          <w:rFonts w:hint="default" w:ascii="Times New Roman" w:hAnsi="Times New Roman" w:eastAsia="仿宋_GB2312" w:cs="Times New Roman"/>
          <w:b w:val="0"/>
          <w:bCs w:val="0"/>
          <w:color w:val="000000" w:themeColor="text1"/>
          <w:spacing w:val="0"/>
          <w:kern w:val="0"/>
          <w:sz w:val="32"/>
          <w:szCs w:val="32"/>
          <w:highlight w:val="none"/>
          <w:lang w:eastAsia="zh-CN" w:bidi="ar"/>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textAlignment w:val="auto"/>
        <w:rPr>
          <w:rFonts w:hint="eastAsia" w:ascii="楷体" w:hAnsi="楷体" w:eastAsia="楷体" w:cs="楷体"/>
          <w:b w:val="0"/>
          <w:bCs w:val="0"/>
          <w:color w:val="auto"/>
          <w:spacing w:val="0"/>
          <w:kern w:val="0"/>
          <w:sz w:val="32"/>
          <w:szCs w:val="32"/>
          <w:highlight w:val="none"/>
        </w:rPr>
      </w:pPr>
      <w:r>
        <w:rPr>
          <w:rFonts w:hint="default" w:ascii="Times New Roman" w:hAnsi="Times New Roman" w:eastAsia="楷体_GB2312" w:cs="Times New Roman"/>
          <w:b/>
          <w:bCs w:val="0"/>
          <w:color w:val="000000" w:themeColor="text1"/>
          <w:spacing w:val="0"/>
          <w:kern w:val="0"/>
          <w:sz w:val="32"/>
          <w:szCs w:val="32"/>
          <w:highlight w:val="none"/>
          <w:lang w:eastAsia="zh-CN" w:bidi="ar"/>
          <w14:textFill>
            <w14:solidFill>
              <w14:schemeClr w14:val="tx1"/>
            </w14:solidFill>
          </w14:textFill>
        </w:rPr>
        <w:t>（</w:t>
      </w:r>
      <w:r>
        <w:rPr>
          <w:rFonts w:hint="default" w:ascii="Times New Roman" w:hAnsi="Times New Roman" w:eastAsia="楷体_GB2312" w:cs="Times New Roman"/>
          <w:b/>
          <w:bCs w:val="0"/>
          <w:color w:val="000000" w:themeColor="text1"/>
          <w:spacing w:val="0"/>
          <w:kern w:val="0"/>
          <w:sz w:val="32"/>
          <w:szCs w:val="32"/>
          <w:highlight w:val="none"/>
          <w:lang w:val="en-US" w:eastAsia="zh-CN" w:bidi="ar"/>
          <w14:textFill>
            <w14:solidFill>
              <w14:schemeClr w14:val="tx1"/>
            </w14:solidFill>
          </w14:textFill>
        </w:rPr>
        <w:t>四</w:t>
      </w:r>
      <w:r>
        <w:rPr>
          <w:rFonts w:hint="default" w:ascii="Times New Roman" w:hAnsi="Times New Roman" w:eastAsia="楷体_GB2312" w:cs="Times New Roman"/>
          <w:b/>
          <w:bCs w:val="0"/>
          <w:color w:val="000000" w:themeColor="text1"/>
          <w:spacing w:val="0"/>
          <w:kern w:val="0"/>
          <w:sz w:val="32"/>
          <w:szCs w:val="32"/>
          <w:highlight w:val="none"/>
          <w:lang w:eastAsia="zh-CN" w:bidi="ar"/>
          <w14:textFill>
            <w14:solidFill>
              <w14:schemeClr w14:val="tx1"/>
            </w14:solidFill>
          </w14:textFill>
        </w:rPr>
        <w:t>）</w:t>
      </w:r>
      <w:r>
        <w:rPr>
          <w:rFonts w:hint="default" w:ascii="Times New Roman" w:hAnsi="Times New Roman" w:eastAsia="楷体_GB2312" w:cs="Times New Roman"/>
          <w:b/>
          <w:bCs w:val="0"/>
          <w:color w:val="000000" w:themeColor="text1"/>
          <w:spacing w:val="0"/>
          <w:kern w:val="0"/>
          <w:sz w:val="32"/>
          <w:szCs w:val="32"/>
          <w:highlight w:val="none"/>
          <w:lang w:val="en-US" w:eastAsia="zh-CN" w:bidi="ar"/>
          <w14:textFill>
            <w14:solidFill>
              <w14:schemeClr w14:val="tx1"/>
            </w14:solidFill>
          </w14:textFill>
        </w:rPr>
        <w:t>政策条款：</w:t>
      </w:r>
      <w:r>
        <w:rPr>
          <w:rFonts w:hint="default" w:ascii="Times New Roman" w:hAnsi="Times New Roman" w:eastAsia="仿宋_GB2312" w:cs="Times New Roman"/>
          <w:b w:val="0"/>
          <w:bCs w:val="0"/>
          <w:color w:val="000000" w:themeColor="text1"/>
          <w:spacing w:val="0"/>
          <w:kern w:val="0"/>
          <w:sz w:val="32"/>
          <w:szCs w:val="32"/>
          <w:highlight w:val="none"/>
          <w:lang w:bidi="ar"/>
          <w14:textFill>
            <w14:solidFill>
              <w14:schemeClr w14:val="tx1"/>
            </w14:solidFill>
          </w14:textFill>
        </w:rPr>
        <w:t>支持清洁能源在航运领域应用，水运企业新购置新能源船舶（客船12客位以上、货船300总吨以上），船龄1年以内（基准时间为每年12月31日），给予每艘不少于10万元的奖励。</w:t>
      </w:r>
    </w:p>
    <w:p>
      <w:pPr>
        <w:keepNext w:val="0"/>
        <w:keepLines w:val="0"/>
        <w:pageBreakBefore w:val="0"/>
        <w:widowControl w:val="0"/>
        <w:numPr>
          <w:ilvl w:val="-1"/>
          <w:numId w:val="0"/>
        </w:numPr>
        <w:kinsoku/>
        <w:wordWrap/>
        <w:overflowPunct w:val="0"/>
        <w:topLinePunct w:val="0"/>
        <w:autoSpaceDE/>
        <w:autoSpaceDN/>
        <w:bidi w:val="0"/>
        <w:adjustRightInd w:val="0"/>
        <w:snapToGrid w:val="0"/>
        <w:spacing w:line="560" w:lineRule="exact"/>
        <w:ind w:firstLine="0" w:firstLineChars="0"/>
        <w:textAlignment w:val="auto"/>
        <w:rPr>
          <w:rFonts w:hint="default" w:ascii="Times New Roman" w:hAnsi="Times New Roman" w:eastAsia="仿宋_GB2312" w:cs="Times New Roman"/>
          <w:b/>
          <w:color w:val="000000" w:themeColor="text1"/>
          <w:kern w:val="0"/>
          <w:sz w:val="32"/>
          <w:szCs w:val="32"/>
          <w:highlight w:val="none"/>
          <w:lang w:bidi="ar"/>
          <w14:textFill>
            <w14:solidFill>
              <w14:schemeClr w14:val="tx1"/>
            </w14:solidFill>
          </w14:textFill>
        </w:rPr>
      </w:pPr>
      <w:r>
        <w:rPr>
          <w:rFonts w:hint="eastAsia" w:ascii="Times New Roman" w:hAnsi="Times New Roman" w:eastAsia="仿宋_GB2312" w:cs="Times New Roman"/>
          <w:b/>
          <w:color w:val="000000" w:themeColor="text1"/>
          <w:kern w:val="0"/>
          <w:sz w:val="32"/>
          <w:szCs w:val="32"/>
          <w:highlight w:val="none"/>
          <w:lang w:val="en-US" w:eastAsia="zh-CN" w:bidi="ar"/>
          <w14:textFill>
            <w14:solidFill>
              <w14:schemeClr w14:val="tx1"/>
            </w14:solidFill>
          </w14:textFill>
        </w:rPr>
        <w:t>　　</w:t>
      </w:r>
      <w:r>
        <w:rPr>
          <w:rFonts w:hint="default" w:ascii="Times New Roman" w:hAnsi="Times New Roman" w:eastAsia="仿宋_GB2312" w:cs="Times New Roman"/>
          <w:b/>
          <w:color w:val="000000" w:themeColor="text1"/>
          <w:kern w:val="0"/>
          <w:sz w:val="32"/>
          <w:szCs w:val="32"/>
          <w:highlight w:val="none"/>
          <w:lang w:val="en-US" w:eastAsia="zh-CN" w:bidi="ar"/>
          <w14:textFill>
            <w14:solidFill>
              <w14:schemeClr w14:val="tx1"/>
            </w14:solidFill>
          </w14:textFill>
        </w:rPr>
        <w:t>1．扶持对象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kern w:val="0"/>
          <w:sz w:val="32"/>
          <w:szCs w:val="32"/>
          <w:highlight w:val="none"/>
          <w:lang w:bidi="ar"/>
          <w14:textFill>
            <w14:solidFill>
              <w14:schemeClr w14:val="tx1"/>
            </w14:solidFill>
          </w14:textFill>
        </w:rPr>
      </w:pPr>
      <w:r>
        <w:rPr>
          <w:rFonts w:hint="default" w:ascii="Times New Roman" w:hAnsi="Times New Roman" w:eastAsia="仿宋_GB2312" w:cs="Times New Roman"/>
          <w:color w:val="000000" w:themeColor="text1"/>
          <w:kern w:val="0"/>
          <w:sz w:val="32"/>
          <w:szCs w:val="32"/>
          <w:highlight w:val="none"/>
          <w:lang w:bidi="ar"/>
          <w14:textFill>
            <w14:solidFill>
              <w14:schemeClr w14:val="tx1"/>
            </w14:solidFill>
          </w14:textFill>
        </w:rPr>
        <w:t xml:space="preserve">具有水路运输经营资质的企业。 </w:t>
      </w:r>
    </w:p>
    <w:p>
      <w:pPr>
        <w:keepNext w:val="0"/>
        <w:keepLines w:val="0"/>
        <w:pageBreakBefore w:val="0"/>
        <w:widowControl w:val="0"/>
        <w:numPr>
          <w:ilvl w:val="-1"/>
          <w:numId w:val="0"/>
        </w:numPr>
        <w:kinsoku/>
        <w:wordWrap/>
        <w:overflowPunct w:val="0"/>
        <w:topLinePunct w:val="0"/>
        <w:autoSpaceDE/>
        <w:autoSpaceDN/>
        <w:bidi w:val="0"/>
        <w:adjustRightInd w:val="0"/>
        <w:snapToGrid w:val="0"/>
        <w:spacing w:line="560" w:lineRule="exact"/>
        <w:ind w:leftChars="0" w:firstLine="643" w:firstLineChars="200"/>
        <w:textAlignment w:val="auto"/>
        <w:rPr>
          <w:rFonts w:hint="default" w:ascii="Times New Roman" w:hAnsi="Times New Roman" w:eastAsia="仿宋_GB2312" w:cs="Times New Roman"/>
          <w:b w:val="0"/>
          <w:bCs w:val="0"/>
          <w:color w:val="000000" w:themeColor="text1"/>
          <w:spacing w:val="0"/>
          <w:kern w:val="0"/>
          <w:sz w:val="32"/>
          <w:szCs w:val="32"/>
          <w:highlight w:val="none"/>
          <w:lang w:bidi="ar"/>
          <w14:textFill>
            <w14:solidFill>
              <w14:schemeClr w14:val="tx1"/>
            </w14:solidFill>
          </w14:textFill>
        </w:rPr>
      </w:pPr>
      <w:r>
        <w:rPr>
          <w:rFonts w:hint="eastAsia" w:ascii="Times New Roman" w:hAnsi="Times New Roman" w:eastAsia="仿宋_GB2312" w:cs="Times New Roman"/>
          <w:b/>
          <w:color w:val="000000" w:themeColor="text1"/>
          <w:kern w:val="0"/>
          <w:sz w:val="32"/>
          <w:szCs w:val="32"/>
          <w:highlight w:val="none"/>
          <w:lang w:val="en-US" w:eastAsia="zh-CN" w:bidi="ar"/>
          <w14:textFill>
            <w14:solidFill>
              <w14:schemeClr w14:val="tx1"/>
            </w14:solidFill>
          </w14:textFill>
        </w:rPr>
        <w:t>2</w:t>
      </w:r>
      <w:r>
        <w:rPr>
          <w:rFonts w:hint="default" w:ascii="Times New Roman" w:hAnsi="Times New Roman" w:eastAsia="仿宋_GB2312" w:cs="Times New Roman"/>
          <w:b/>
          <w:color w:val="000000" w:themeColor="text1"/>
          <w:kern w:val="0"/>
          <w:sz w:val="32"/>
          <w:szCs w:val="32"/>
          <w:highlight w:val="none"/>
          <w:lang w:val="en-US" w:eastAsia="zh-CN" w:bidi="ar"/>
          <w14:textFill>
            <w14:solidFill>
              <w14:schemeClr w14:val="tx1"/>
            </w14:solidFill>
          </w14:textFill>
        </w:rPr>
        <w:t>．</w:t>
      </w:r>
      <w:r>
        <w:rPr>
          <w:rFonts w:hint="default" w:ascii="Times New Roman" w:hAnsi="Times New Roman" w:eastAsia="仿宋_GB2312" w:cs="Times New Roman"/>
          <w:b/>
          <w:color w:val="000000" w:themeColor="text1"/>
          <w:kern w:val="0"/>
          <w:sz w:val="32"/>
          <w:szCs w:val="32"/>
          <w:highlight w:val="none"/>
          <w:lang w:bidi="ar"/>
          <w14:textFill>
            <w14:solidFill>
              <w14:schemeClr w14:val="tx1"/>
            </w14:solidFill>
          </w14:textFill>
        </w:rPr>
        <w:t xml:space="preserve">扶持标准 </w:t>
      </w:r>
    </w:p>
    <w:p>
      <w:pPr>
        <w:keepNext w:val="0"/>
        <w:keepLines w:val="0"/>
        <w:pageBreakBefore w:val="0"/>
        <w:widowControl w:val="0"/>
        <w:numPr>
          <w:ilvl w:val="-1"/>
          <w:numId w:val="0"/>
        </w:numPr>
        <w:kinsoku/>
        <w:wordWrap/>
        <w:overflowPunct w:val="0"/>
        <w:topLinePunct w:val="0"/>
        <w:autoSpaceDE/>
        <w:autoSpaceDN/>
        <w:bidi w:val="0"/>
        <w:adjustRightInd w:val="0"/>
        <w:snapToGrid w:val="0"/>
        <w:spacing w:line="560" w:lineRule="exact"/>
        <w:ind w:leftChars="0" w:firstLine="640" w:firstLineChars="200"/>
        <w:textAlignment w:val="auto"/>
        <w:rPr>
          <w:rFonts w:hint="default" w:ascii="Times New Roman" w:hAnsi="Times New Roman" w:eastAsia="仿宋_GB2312" w:cs="Times New Roman"/>
          <w:b w:val="0"/>
          <w:bCs w:val="0"/>
          <w:color w:val="000000" w:themeColor="text1"/>
          <w:spacing w:val="0"/>
          <w:kern w:val="0"/>
          <w:sz w:val="32"/>
          <w:szCs w:val="32"/>
          <w:highlight w:val="none"/>
          <w:lang w:bidi="ar"/>
          <w14:textFill>
            <w14:solidFill>
              <w14:schemeClr w14:val="tx1"/>
            </w14:solidFill>
          </w14:textFill>
        </w:rPr>
      </w:pPr>
      <w:r>
        <w:rPr>
          <w:rFonts w:hint="default" w:ascii="Times New Roman" w:hAnsi="Times New Roman" w:eastAsia="仿宋_GB2312" w:cs="Times New Roman"/>
          <w:b w:val="0"/>
          <w:color w:val="000000" w:themeColor="text1"/>
          <w:kern w:val="0"/>
          <w:sz w:val="32"/>
          <w:szCs w:val="32"/>
          <w:highlight w:val="none"/>
          <w:lang w:eastAsia="zh-CN" w:bidi="ar"/>
          <w14:textFill>
            <w14:solidFill>
              <w14:schemeClr w14:val="tx1"/>
            </w14:solidFill>
          </w14:textFill>
        </w:rPr>
        <w:t>（</w:t>
      </w:r>
      <w:r>
        <w:rPr>
          <w:rFonts w:hint="default" w:ascii="Times New Roman" w:hAnsi="Times New Roman" w:eastAsia="仿宋_GB2312" w:cs="Times New Roman"/>
          <w:b w:val="0"/>
          <w:color w:val="000000" w:themeColor="text1"/>
          <w:kern w:val="0"/>
          <w:sz w:val="32"/>
          <w:szCs w:val="32"/>
          <w:highlight w:val="none"/>
          <w:lang w:val="en-US" w:eastAsia="zh-CN" w:bidi="ar"/>
          <w14:textFill>
            <w14:solidFill>
              <w14:schemeClr w14:val="tx1"/>
            </w14:solidFill>
          </w14:textFill>
        </w:rPr>
        <w:t>1</w:t>
      </w:r>
      <w:r>
        <w:rPr>
          <w:rFonts w:hint="default" w:ascii="Times New Roman" w:hAnsi="Times New Roman" w:eastAsia="仿宋_GB2312" w:cs="Times New Roman"/>
          <w:b w:val="0"/>
          <w:color w:val="000000" w:themeColor="text1"/>
          <w:kern w:val="0"/>
          <w:sz w:val="32"/>
          <w:szCs w:val="32"/>
          <w:highlight w:val="none"/>
          <w:lang w:eastAsia="zh-CN" w:bidi="ar"/>
          <w14:textFill>
            <w14:solidFill>
              <w14:schemeClr w14:val="tx1"/>
            </w14:solidFill>
          </w14:textFill>
        </w:rPr>
        <w:t>）</w:t>
      </w:r>
      <w:r>
        <w:rPr>
          <w:rFonts w:hint="default" w:ascii="Times New Roman" w:hAnsi="Times New Roman" w:eastAsia="仿宋_GB2312" w:cs="Times New Roman"/>
          <w:color w:val="000000" w:themeColor="text1"/>
          <w:kern w:val="0"/>
          <w:sz w:val="32"/>
          <w:szCs w:val="32"/>
          <w:highlight w:val="none"/>
          <w:lang w:bidi="ar"/>
          <w14:textFill>
            <w14:solidFill>
              <w14:schemeClr w14:val="tx1"/>
            </w14:solidFill>
          </w14:textFill>
        </w:rPr>
        <w:t>对</w:t>
      </w:r>
      <w:r>
        <w:rPr>
          <w:rFonts w:hint="default" w:ascii="Times New Roman" w:hAnsi="Times New Roman" w:eastAsia="仿宋_GB2312" w:cs="Times New Roman"/>
          <w:b w:val="0"/>
          <w:bCs w:val="0"/>
          <w:color w:val="000000" w:themeColor="text1"/>
          <w:spacing w:val="0"/>
          <w:kern w:val="0"/>
          <w:sz w:val="32"/>
          <w:szCs w:val="32"/>
          <w:highlight w:val="none"/>
          <w:lang w:bidi="ar"/>
          <w14:textFill>
            <w14:solidFill>
              <w14:schemeClr w14:val="tx1"/>
            </w14:solidFill>
          </w14:textFill>
        </w:rPr>
        <w:t>水运企业新购置新能源船舶（客船12客位以上、货船300总吨以上），船龄1年以内（基准时间为每年12月31日），给予每艘不少于10万元的奖励；</w:t>
      </w:r>
    </w:p>
    <w:p>
      <w:pPr>
        <w:keepNext w:val="0"/>
        <w:keepLines w:val="0"/>
        <w:pageBreakBefore w:val="0"/>
        <w:widowControl w:val="0"/>
        <w:numPr>
          <w:ilvl w:val="-1"/>
          <w:numId w:val="0"/>
        </w:numPr>
        <w:kinsoku/>
        <w:wordWrap/>
        <w:overflowPunct w:val="0"/>
        <w:topLinePunct w:val="0"/>
        <w:autoSpaceDE/>
        <w:autoSpaceDN/>
        <w:bidi w:val="0"/>
        <w:adjustRightInd w:val="0"/>
        <w:snapToGrid w:val="0"/>
        <w:spacing w:line="560" w:lineRule="exact"/>
        <w:ind w:leftChars="0" w:firstLine="640" w:firstLineChars="200"/>
        <w:textAlignment w:val="auto"/>
        <w:rPr>
          <w:rFonts w:hint="default" w:ascii="Times New Roman" w:hAnsi="Times New Roman" w:eastAsia="仿宋_GB2312" w:cs="Times New Roman"/>
          <w:color w:val="000000" w:themeColor="text1"/>
          <w:kern w:val="0"/>
          <w:sz w:val="32"/>
          <w:szCs w:val="32"/>
          <w:highlight w:val="none"/>
          <w:lang w:bidi="ar"/>
          <w14:textFill>
            <w14:solidFill>
              <w14:schemeClr w14:val="tx1"/>
            </w14:solidFill>
          </w14:textFill>
        </w:rPr>
      </w:pPr>
      <w:r>
        <w:rPr>
          <w:rFonts w:hint="default" w:ascii="Times New Roman" w:hAnsi="Times New Roman" w:eastAsia="仿宋_GB2312" w:cs="Times New Roman"/>
          <w:color w:val="000000" w:themeColor="text1"/>
          <w:kern w:val="0"/>
          <w:sz w:val="32"/>
          <w:szCs w:val="32"/>
          <w:highlight w:val="none"/>
          <w:lang w:bidi="ar"/>
          <w14:textFill>
            <w14:solidFill>
              <w14:schemeClr w14:val="tx1"/>
            </w14:solidFill>
          </w14:textFill>
        </w:rPr>
        <w:t xml:space="preserve">（2）每条船舶只能享受一次奖励政策（以船检登记号、识 别号为准），补贴不以买卖为前提，相应船舶五年内不得转让，新办企业需在属地正常经营2年以上。 </w:t>
      </w:r>
    </w:p>
    <w:p>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Autospacing="0" w:line="560" w:lineRule="exact"/>
        <w:ind w:left="0" w:leftChars="0" w:right="0" w:firstLine="643" w:firstLineChars="200"/>
        <w:jc w:val="both"/>
        <w:textAlignment w:val="auto"/>
        <w:rPr>
          <w:rFonts w:hint="default" w:ascii="Times New Roman" w:hAnsi="Times New Roman" w:eastAsia="仿宋_GB2312" w:cs="Times New Roman"/>
          <w:b/>
          <w:color w:val="000000" w:themeColor="text1"/>
          <w:kern w:val="0"/>
          <w:sz w:val="32"/>
          <w:szCs w:val="32"/>
          <w:highlight w:val="none"/>
          <w14:textFill>
            <w14:solidFill>
              <w14:schemeClr w14:val="tx1"/>
            </w14:solidFill>
          </w14:textFill>
        </w:rPr>
      </w:pPr>
      <w:r>
        <w:rPr>
          <w:rFonts w:hint="default" w:ascii="Times New Roman" w:hAnsi="Times New Roman" w:eastAsia="仿宋_GB2312" w:cs="Times New Roman"/>
          <w:b/>
          <w:color w:val="000000" w:themeColor="text1"/>
          <w:kern w:val="0"/>
          <w:sz w:val="32"/>
          <w:szCs w:val="32"/>
          <w:highlight w:val="none"/>
          <w:lang w:val="en-US" w:eastAsia="zh-CN" w:bidi="ar"/>
          <w14:textFill>
            <w14:solidFill>
              <w14:schemeClr w14:val="tx1"/>
            </w14:solidFill>
          </w14:textFill>
        </w:rPr>
        <w:t>3．申请材料</w:t>
      </w:r>
    </w:p>
    <w:p>
      <w:pPr>
        <w:keepNext w:val="0"/>
        <w:keepLines w:val="0"/>
        <w:pageBreakBefore w:val="0"/>
        <w:widowControl w:val="0"/>
        <w:numPr>
          <w:ilvl w:val="-1"/>
          <w:numId w:val="0"/>
        </w:numPr>
        <w:kinsoku/>
        <w:wordWrap/>
        <w:overflowPunct w:val="0"/>
        <w:topLinePunct w:val="0"/>
        <w:autoSpaceDE/>
        <w:autoSpaceDN/>
        <w:bidi w:val="0"/>
        <w:adjustRightInd w:val="0"/>
        <w:snapToGrid w:val="0"/>
        <w:spacing w:line="560" w:lineRule="exact"/>
        <w:ind w:leftChars="0" w:firstLine="640" w:firstLineChars="200"/>
        <w:textAlignment w:val="auto"/>
        <w:rPr>
          <w:rFonts w:hint="default" w:ascii="Times New Roman" w:hAnsi="Times New Roman" w:eastAsia="仿宋_GB2312" w:cs="Times New Roman"/>
          <w:color w:val="000000" w:themeColor="text1"/>
          <w:kern w:val="0"/>
          <w:sz w:val="32"/>
          <w:szCs w:val="32"/>
          <w:highlight w:val="none"/>
          <w:lang w:bidi="ar"/>
          <w14:textFill>
            <w14:solidFill>
              <w14:schemeClr w14:val="tx1"/>
            </w14:solidFill>
          </w14:textFill>
        </w:rPr>
      </w:pPr>
      <w:r>
        <w:rPr>
          <w:rFonts w:hint="default" w:ascii="Times New Roman" w:hAnsi="Times New Roman" w:eastAsia="仿宋_GB2312" w:cs="Times New Roman"/>
          <w:b w:val="0"/>
          <w:bCs w:val="0"/>
          <w:color w:val="000000" w:themeColor="text1"/>
          <w:kern w:val="0"/>
          <w:sz w:val="32"/>
          <w:szCs w:val="32"/>
          <w:highlight w:val="none"/>
          <w:lang w:eastAsia="zh-CN" w:bidi="ar"/>
          <w14:textFill>
            <w14:solidFill>
              <w14:schemeClr w14:val="tx1"/>
            </w14:solidFill>
          </w14:textFill>
        </w:rPr>
        <w:t>（</w:t>
      </w:r>
      <w:r>
        <w:rPr>
          <w:rFonts w:hint="default" w:ascii="Times New Roman" w:hAnsi="Times New Roman" w:eastAsia="仿宋_GB2312" w:cs="Times New Roman"/>
          <w:bCs w:val="0"/>
          <w:color w:val="000000" w:themeColor="text1"/>
          <w:kern w:val="0"/>
          <w:sz w:val="32"/>
          <w:szCs w:val="32"/>
          <w:highlight w:val="none"/>
          <w:lang w:bidi="ar"/>
          <w14:textFill>
            <w14:solidFill>
              <w14:schemeClr w14:val="tx1"/>
            </w14:solidFill>
          </w14:textFill>
        </w:rPr>
        <w:t>1）申报表</w:t>
      </w:r>
      <w:r>
        <w:rPr>
          <w:rFonts w:hint="default" w:ascii="Times New Roman" w:hAnsi="Times New Roman" w:eastAsia="仿宋_GB2312" w:cs="Times New Roman"/>
          <w:color w:val="000000" w:themeColor="text1"/>
          <w:kern w:val="0"/>
          <w:sz w:val="32"/>
          <w:szCs w:val="32"/>
          <w:highlight w:val="none"/>
          <w:lang w:bidi="ar"/>
          <w14:textFill>
            <w14:solidFill>
              <w14:schemeClr w14:val="tx1"/>
            </w14:solidFill>
          </w14:textFill>
        </w:rPr>
        <w:t>（由诸暨市交通运输局提供）；</w:t>
      </w:r>
    </w:p>
    <w:p>
      <w:pPr>
        <w:keepNext w:val="0"/>
        <w:keepLines w:val="0"/>
        <w:pageBreakBefore w:val="0"/>
        <w:widowControl w:val="0"/>
        <w:numPr>
          <w:ilvl w:val="-1"/>
          <w:numId w:val="0"/>
        </w:numPr>
        <w:kinsoku/>
        <w:wordWrap/>
        <w:overflowPunct w:val="0"/>
        <w:topLinePunct w:val="0"/>
        <w:autoSpaceDE/>
        <w:autoSpaceDN/>
        <w:bidi w:val="0"/>
        <w:adjustRightInd w:val="0"/>
        <w:snapToGrid w:val="0"/>
        <w:spacing w:line="560" w:lineRule="exact"/>
        <w:ind w:leftChars="0" w:firstLine="640" w:firstLineChars="200"/>
        <w:textAlignment w:val="auto"/>
        <w:rPr>
          <w:rFonts w:hint="default" w:ascii="Times New Roman" w:hAnsi="Times New Roman" w:eastAsia="仿宋_GB2312" w:cs="Times New Roman"/>
          <w:color w:val="000000" w:themeColor="text1"/>
          <w:kern w:val="0"/>
          <w:sz w:val="32"/>
          <w:szCs w:val="32"/>
          <w:highlight w:val="none"/>
          <w:lang w:bidi="ar"/>
          <w14:textFill>
            <w14:solidFill>
              <w14:schemeClr w14:val="tx1"/>
            </w14:solidFill>
          </w14:textFill>
        </w:rPr>
      </w:pPr>
      <w:r>
        <w:rPr>
          <w:rFonts w:hint="default" w:ascii="Times New Roman" w:hAnsi="Times New Roman" w:eastAsia="仿宋_GB2312" w:cs="Times New Roman"/>
          <w:color w:val="000000" w:themeColor="text1"/>
          <w:kern w:val="0"/>
          <w:sz w:val="32"/>
          <w:szCs w:val="32"/>
          <w:highlight w:val="none"/>
          <w:lang w:bidi="ar"/>
          <w14:textFill>
            <w14:solidFill>
              <w14:schemeClr w14:val="tx1"/>
            </w14:solidFill>
          </w14:textFill>
        </w:rPr>
        <w:t>（2）企业营业执照、水路运输经营许可证复印件；</w:t>
      </w:r>
    </w:p>
    <w:p>
      <w:pPr>
        <w:keepNext w:val="0"/>
        <w:keepLines w:val="0"/>
        <w:pageBreakBefore w:val="0"/>
        <w:widowControl w:val="0"/>
        <w:numPr>
          <w:ilvl w:val="-1"/>
          <w:numId w:val="0"/>
        </w:numPr>
        <w:kinsoku/>
        <w:wordWrap/>
        <w:overflowPunct w:val="0"/>
        <w:topLinePunct w:val="0"/>
        <w:autoSpaceDE/>
        <w:autoSpaceDN/>
        <w:bidi w:val="0"/>
        <w:adjustRightInd w:val="0"/>
        <w:snapToGrid w:val="0"/>
        <w:spacing w:line="560" w:lineRule="exact"/>
        <w:ind w:leftChars="0" w:firstLine="640" w:firstLineChars="200"/>
        <w:textAlignment w:val="auto"/>
        <w:rPr>
          <w:rFonts w:hint="default" w:ascii="Times New Roman" w:hAnsi="Times New Roman" w:eastAsia="仿宋_GB2312" w:cs="Times New Roman"/>
          <w:color w:val="000000" w:themeColor="text1"/>
          <w:kern w:val="0"/>
          <w:sz w:val="32"/>
          <w:szCs w:val="32"/>
          <w:highlight w:val="none"/>
          <w:lang w:bidi="ar"/>
          <w14:textFill>
            <w14:solidFill>
              <w14:schemeClr w14:val="tx1"/>
            </w14:solidFill>
          </w14:textFill>
        </w:rPr>
      </w:pPr>
      <w:r>
        <w:rPr>
          <w:rFonts w:hint="default" w:ascii="Times New Roman" w:hAnsi="Times New Roman" w:eastAsia="仿宋_GB2312" w:cs="Times New Roman"/>
          <w:color w:val="000000" w:themeColor="text1"/>
          <w:kern w:val="0"/>
          <w:sz w:val="32"/>
          <w:szCs w:val="32"/>
          <w:highlight w:val="none"/>
          <w:lang w:bidi="ar"/>
          <w14:textFill>
            <w14:solidFill>
              <w14:schemeClr w14:val="tx1"/>
            </w14:solidFill>
          </w14:textFill>
        </w:rPr>
        <w:t>（3）新购置船舶合同及发票复印件。新建船舶需提供与船厂签订的船舶建造合同及发票复印件；企业购买非绍兴港籍船舶 的，需提供经省级部门备案的船舶交易第三方单位出具的船舶交 易合同、交接文书、交易发票复印件等相关材料（交易价格超过基准价格的按基准价格计算）；</w:t>
      </w:r>
    </w:p>
    <w:p>
      <w:pPr>
        <w:keepNext w:val="0"/>
        <w:keepLines w:val="0"/>
        <w:pageBreakBefore w:val="0"/>
        <w:widowControl w:val="0"/>
        <w:numPr>
          <w:ilvl w:val="-1"/>
          <w:numId w:val="0"/>
        </w:numPr>
        <w:kinsoku/>
        <w:wordWrap/>
        <w:overflowPunct w:val="0"/>
        <w:topLinePunct w:val="0"/>
        <w:autoSpaceDE/>
        <w:autoSpaceDN/>
        <w:bidi w:val="0"/>
        <w:adjustRightInd w:val="0"/>
        <w:snapToGrid w:val="0"/>
        <w:spacing w:line="560" w:lineRule="exact"/>
        <w:ind w:leftChars="0" w:firstLine="640" w:firstLineChars="200"/>
        <w:textAlignment w:val="auto"/>
        <w:rPr>
          <w:rFonts w:hint="default" w:ascii="Times New Roman" w:hAnsi="Times New Roman" w:eastAsia="仿宋_GB2312" w:cs="Times New Roman"/>
          <w:color w:val="000000" w:themeColor="text1"/>
          <w:kern w:val="0"/>
          <w:sz w:val="32"/>
          <w:szCs w:val="32"/>
          <w:highlight w:val="none"/>
          <w:lang w:bidi="ar"/>
          <w14:textFill>
            <w14:solidFill>
              <w14:schemeClr w14:val="tx1"/>
            </w14:solidFill>
          </w14:textFill>
        </w:rPr>
      </w:pPr>
      <w:r>
        <w:rPr>
          <w:rFonts w:hint="default" w:ascii="Times New Roman" w:hAnsi="Times New Roman" w:eastAsia="仿宋_GB2312" w:cs="Times New Roman"/>
          <w:color w:val="000000" w:themeColor="text1"/>
          <w:kern w:val="0"/>
          <w:sz w:val="32"/>
          <w:szCs w:val="32"/>
          <w:highlight w:val="none"/>
          <w:lang w:bidi="ar"/>
          <w14:textFill>
            <w14:solidFill>
              <w14:schemeClr w14:val="tx1"/>
            </w14:solidFill>
          </w14:textFill>
        </w:rPr>
        <w:t>（4）船舶所有权登记、船舶检验等相关证书及营业运输证复印件（所有权登记与船舶检验证书记载的建造完工日期保持一致）；</w:t>
      </w:r>
    </w:p>
    <w:p>
      <w:pPr>
        <w:keepNext w:val="0"/>
        <w:keepLines w:val="0"/>
        <w:pageBreakBefore w:val="0"/>
        <w:widowControl w:val="0"/>
        <w:numPr>
          <w:ilvl w:val="-1"/>
          <w:numId w:val="0"/>
        </w:numPr>
        <w:kinsoku/>
        <w:wordWrap/>
        <w:overflowPunct w:val="0"/>
        <w:topLinePunct w:val="0"/>
        <w:autoSpaceDE/>
        <w:autoSpaceDN/>
        <w:bidi w:val="0"/>
        <w:adjustRightInd w:val="0"/>
        <w:snapToGrid w:val="0"/>
        <w:spacing w:line="560" w:lineRule="exact"/>
        <w:ind w:leftChars="0" w:firstLine="640" w:firstLineChars="200"/>
        <w:textAlignment w:val="auto"/>
        <w:rPr>
          <w:rFonts w:hint="default" w:ascii="Times New Roman" w:hAnsi="Times New Roman" w:eastAsia="仿宋_GB2312" w:cs="Times New Roman"/>
          <w:color w:val="000000" w:themeColor="text1"/>
          <w:kern w:val="0"/>
          <w:sz w:val="32"/>
          <w:szCs w:val="32"/>
          <w:highlight w:val="none"/>
          <w:lang w:bidi="ar"/>
          <w14:textFill>
            <w14:solidFill>
              <w14:schemeClr w14:val="tx1"/>
            </w14:solidFill>
          </w14:textFill>
        </w:rPr>
      </w:pPr>
      <w:r>
        <w:rPr>
          <w:rFonts w:hint="default" w:ascii="Times New Roman" w:hAnsi="Times New Roman" w:eastAsia="仿宋_GB2312" w:cs="Times New Roman"/>
          <w:color w:val="000000" w:themeColor="text1"/>
          <w:kern w:val="0"/>
          <w:sz w:val="32"/>
          <w:szCs w:val="32"/>
          <w:highlight w:val="none"/>
          <w:lang w:bidi="ar"/>
          <w14:textFill>
            <w14:solidFill>
              <w14:schemeClr w14:val="tx1"/>
            </w14:solidFill>
          </w14:textFill>
        </w:rPr>
        <w:t>（5）企业基本开户许可证复印件；</w:t>
      </w:r>
    </w:p>
    <w:p>
      <w:pPr>
        <w:keepNext w:val="0"/>
        <w:keepLines w:val="0"/>
        <w:pageBreakBefore w:val="0"/>
        <w:widowControl w:val="0"/>
        <w:numPr>
          <w:ilvl w:val="-1"/>
          <w:numId w:val="0"/>
        </w:numPr>
        <w:kinsoku/>
        <w:wordWrap/>
        <w:overflowPunct w:val="0"/>
        <w:topLinePunct w:val="0"/>
        <w:autoSpaceDE/>
        <w:autoSpaceDN/>
        <w:bidi w:val="0"/>
        <w:adjustRightInd w:val="0"/>
        <w:snapToGrid w:val="0"/>
        <w:spacing w:line="560" w:lineRule="exact"/>
        <w:ind w:leftChars="0" w:firstLine="640" w:firstLineChars="200"/>
        <w:textAlignment w:val="auto"/>
        <w:rPr>
          <w:rFonts w:hint="default" w:ascii="Times New Roman" w:hAnsi="Times New Roman" w:eastAsia="仿宋_GB2312" w:cs="Times New Roman"/>
          <w:color w:val="000000" w:themeColor="text1"/>
          <w:kern w:val="0"/>
          <w:sz w:val="32"/>
          <w:szCs w:val="32"/>
          <w:highlight w:val="none"/>
          <w:lang w:bidi="ar"/>
          <w14:textFill>
            <w14:solidFill>
              <w14:schemeClr w14:val="tx1"/>
            </w14:solidFill>
          </w14:textFill>
        </w:rPr>
      </w:pPr>
      <w:r>
        <w:rPr>
          <w:rFonts w:hint="default" w:ascii="Times New Roman" w:hAnsi="Times New Roman" w:eastAsia="仿宋_GB2312" w:cs="Times New Roman"/>
          <w:color w:val="000000" w:themeColor="text1"/>
          <w:kern w:val="0"/>
          <w:sz w:val="32"/>
          <w:szCs w:val="32"/>
          <w:highlight w:val="none"/>
          <w:lang w:bidi="ar"/>
          <w14:textFill>
            <w14:solidFill>
              <w14:schemeClr w14:val="tx1"/>
            </w14:solidFill>
          </w14:textFill>
        </w:rPr>
        <w:t xml:space="preserve">（6）企业法定代表人或主要负责人签名的对所提供材料真实性的承诺书（需包含“申请奖补政策的船舶五年内不得转让”的内容）。 </w:t>
      </w:r>
    </w:p>
    <w:p>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Autospacing="0" w:line="560" w:lineRule="exact"/>
        <w:ind w:left="0" w:leftChars="0" w:right="0" w:firstLine="643" w:firstLineChars="200"/>
        <w:jc w:val="both"/>
        <w:textAlignment w:val="auto"/>
        <w:rPr>
          <w:rFonts w:hint="default" w:ascii="Times New Roman" w:hAnsi="Times New Roman" w:eastAsia="仿宋_GB2312" w:cs="Times New Roman"/>
          <w:b/>
          <w:color w:val="000000" w:themeColor="text1"/>
          <w:kern w:val="0"/>
          <w:sz w:val="32"/>
          <w:szCs w:val="32"/>
          <w:highlight w:val="none"/>
          <w:lang w:val="en-US" w:eastAsia="zh-CN" w:bidi="ar"/>
          <w14:textFill>
            <w14:solidFill>
              <w14:schemeClr w14:val="tx1"/>
            </w14:solidFill>
          </w14:textFill>
        </w:rPr>
      </w:pPr>
      <w:r>
        <w:rPr>
          <w:rFonts w:hint="default" w:ascii="Times New Roman" w:hAnsi="Times New Roman" w:eastAsia="仿宋_GB2312" w:cs="Times New Roman"/>
          <w:b/>
          <w:color w:val="000000" w:themeColor="text1"/>
          <w:kern w:val="0"/>
          <w:sz w:val="32"/>
          <w:szCs w:val="32"/>
          <w:highlight w:val="none"/>
          <w:lang w:val="en-US" w:eastAsia="zh-CN" w:bidi="ar"/>
          <w14:textFill>
            <w14:solidFill>
              <w14:schemeClr w14:val="tx1"/>
            </w14:solidFill>
          </w14:textFill>
        </w:rPr>
        <w:t>4．审批程序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Times New Roman" w:hAnsi="Times New Roman" w:eastAsia="仿宋_GB2312" w:cs="Times New Roman"/>
          <w:color w:val="000000" w:themeColor="text1"/>
          <w:kern w:val="0"/>
          <w:sz w:val="32"/>
          <w:szCs w:val="32"/>
          <w:highlight w:val="none"/>
          <w:lang w:bidi="ar"/>
          <w14:textFill>
            <w14:solidFill>
              <w14:schemeClr w14:val="tx1"/>
            </w14:solidFill>
          </w14:textFill>
        </w:rPr>
      </w:pPr>
      <w:r>
        <w:rPr>
          <w:rFonts w:hint="default" w:ascii="Times New Roman" w:hAnsi="Times New Roman" w:eastAsia="仿宋_GB2312" w:cs="Times New Roman"/>
          <w:color w:val="000000" w:themeColor="text1"/>
          <w:kern w:val="0"/>
          <w:sz w:val="32"/>
          <w:szCs w:val="32"/>
          <w:highlight w:val="none"/>
          <w:lang w:bidi="ar"/>
          <w14:textFill>
            <w14:solidFill>
              <w14:schemeClr w14:val="tx1"/>
            </w14:solidFill>
          </w14:textFill>
        </w:rPr>
        <w:t xml:space="preserve">（1）由诸暨市交通运输局组织申报、审核工作；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Times New Roman" w:hAnsi="Times New Roman" w:eastAsia="仿宋_GB2312" w:cs="Times New Roman"/>
          <w:color w:val="000000" w:themeColor="text1"/>
          <w:kern w:val="0"/>
          <w:sz w:val="32"/>
          <w:szCs w:val="32"/>
          <w:highlight w:val="none"/>
          <w:lang w:bidi="ar"/>
          <w14:textFill>
            <w14:solidFill>
              <w14:schemeClr w14:val="tx1"/>
            </w14:solidFill>
          </w14:textFill>
        </w:rPr>
      </w:pPr>
      <w:r>
        <w:rPr>
          <w:rFonts w:hint="default" w:ascii="Times New Roman" w:hAnsi="Times New Roman" w:eastAsia="仿宋_GB2312" w:cs="Times New Roman"/>
          <w:color w:val="000000" w:themeColor="text1"/>
          <w:kern w:val="0"/>
          <w:sz w:val="32"/>
          <w:szCs w:val="32"/>
          <w:highlight w:val="none"/>
          <w:lang w:bidi="ar"/>
          <w14:textFill>
            <w14:solidFill>
              <w14:schemeClr w14:val="tx1"/>
            </w14:solidFill>
          </w14:textFill>
        </w:rPr>
        <w:t>（2）通过审核的申报项目，在征求相关部门意见的基础上， 由诸暨市交通运输局提出具体补助建议意见并公示（内容包括资助企业名称、项目内容、资助金额等）；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Times New Roman" w:hAnsi="Times New Roman" w:eastAsia="仿宋_GB2312" w:cs="Times New Roman"/>
          <w:color w:val="000000" w:themeColor="text1"/>
          <w:kern w:val="0"/>
          <w:sz w:val="32"/>
          <w:szCs w:val="32"/>
          <w:highlight w:val="none"/>
          <w:lang w:bidi="ar"/>
          <w14:textFill>
            <w14:solidFill>
              <w14:schemeClr w14:val="tx1"/>
            </w14:solidFill>
          </w14:textFill>
        </w:rPr>
      </w:pPr>
      <w:r>
        <w:rPr>
          <w:rFonts w:hint="default" w:ascii="Times New Roman" w:hAnsi="Times New Roman" w:eastAsia="仿宋_GB2312" w:cs="Times New Roman"/>
          <w:color w:val="000000" w:themeColor="text1"/>
          <w:kern w:val="0"/>
          <w:sz w:val="32"/>
          <w:szCs w:val="32"/>
          <w:highlight w:val="none"/>
          <w:lang w:bidi="ar"/>
          <w14:textFill>
            <w14:solidFill>
              <w14:schemeClr w14:val="tx1"/>
            </w14:solidFill>
          </w14:textFill>
        </w:rPr>
        <w:t>（3）公示</w:t>
      </w:r>
      <w:r>
        <w:rPr>
          <w:rFonts w:hint="eastAsia" w:ascii="Times New Roman" w:hAnsi="Times New Roman" w:eastAsia="仿宋_GB2312" w:cs="Times New Roman"/>
          <w:color w:val="000000" w:themeColor="text1"/>
          <w:kern w:val="0"/>
          <w:sz w:val="32"/>
          <w:szCs w:val="32"/>
          <w:highlight w:val="none"/>
          <w:lang w:eastAsia="zh-CN" w:bidi="ar"/>
          <w14:textFill>
            <w14:solidFill>
              <w14:schemeClr w14:val="tx1"/>
            </w14:solidFill>
          </w14:textFill>
        </w:rPr>
        <w:t>期满</w:t>
      </w:r>
      <w:r>
        <w:rPr>
          <w:rFonts w:hint="default" w:ascii="Times New Roman" w:hAnsi="Times New Roman" w:eastAsia="仿宋_GB2312" w:cs="Times New Roman"/>
          <w:color w:val="000000" w:themeColor="text1"/>
          <w:kern w:val="0"/>
          <w:sz w:val="32"/>
          <w:szCs w:val="32"/>
          <w:highlight w:val="none"/>
          <w:lang w:bidi="ar"/>
          <w14:textFill>
            <w14:solidFill>
              <w14:schemeClr w14:val="tx1"/>
            </w14:solidFill>
          </w14:textFill>
        </w:rPr>
        <w:t xml:space="preserve">无异议后，经诸暨市政府同意，下达扶持资金拨付通知并完成拨付。 </w:t>
      </w:r>
    </w:p>
    <w:p>
      <w:pPr>
        <w:keepNext w:val="0"/>
        <w:keepLines w:val="0"/>
        <w:pageBreakBefore w:val="0"/>
        <w:numPr>
          <w:ilvl w:val="-1"/>
          <w:numId w:val="0"/>
        </w:numPr>
        <w:tabs>
          <w:tab w:val="left" w:pos="6300"/>
        </w:tabs>
        <w:kinsoku/>
        <w:wordWrap/>
        <w:overflowPunct/>
        <w:topLinePunct w:val="0"/>
        <w:autoSpaceDE/>
        <w:autoSpaceDN/>
        <w:bidi w:val="0"/>
        <w:spacing w:line="560" w:lineRule="exact"/>
        <w:ind w:firstLine="640" w:firstLineChars="200"/>
        <w:jc w:val="both"/>
        <w:textAlignment w:val="auto"/>
        <w:outlineLvl w:val="0"/>
        <w:rPr>
          <w:rFonts w:hint="eastAsia" w:ascii="Times New Roman" w:hAnsi="Times New Roman" w:eastAsia="黑体" w:cs="Times New Roman"/>
          <w:bCs w:val="0"/>
          <w:color w:val="000000" w:themeColor="text1"/>
          <w:kern w:val="0"/>
          <w:sz w:val="32"/>
          <w:szCs w:val="32"/>
          <w:highlight w:val="none"/>
          <w:u w:val="none"/>
          <w:lang w:eastAsia="zh-CN" w:bidi="ar"/>
          <w14:textFill>
            <w14:solidFill>
              <w14:schemeClr w14:val="tx1"/>
            </w14:solidFill>
          </w14:textFill>
        </w:rPr>
      </w:pPr>
      <w:r>
        <w:rPr>
          <w:rFonts w:hint="eastAsia" w:ascii="Times New Roman" w:hAnsi="Times New Roman" w:eastAsia="黑体" w:cs="Times New Roman"/>
          <w:bCs w:val="0"/>
          <w:color w:val="000000" w:themeColor="text1"/>
          <w:kern w:val="0"/>
          <w:sz w:val="32"/>
          <w:szCs w:val="32"/>
          <w:highlight w:val="none"/>
          <w:u w:val="none"/>
          <w:lang w:eastAsia="zh-CN" w:bidi="ar"/>
          <w14:textFill>
            <w14:solidFill>
              <w14:schemeClr w14:val="tx1"/>
            </w14:solidFill>
          </w14:textFill>
        </w:rPr>
        <w:t>六、关于推动景区品质提升的操作细则</w:t>
      </w:r>
    </w:p>
    <w:p>
      <w:pPr>
        <w:keepNext w:val="0"/>
        <w:keepLines w:val="0"/>
        <w:pageBreakBefore w:val="0"/>
        <w:numPr>
          <w:ilvl w:val="0"/>
          <w:numId w:val="0"/>
        </w:numPr>
        <w:kinsoku/>
        <w:wordWrap/>
        <w:overflowPunct/>
        <w:topLinePunct w:val="0"/>
        <w:autoSpaceDE/>
        <w:autoSpaceDN/>
        <w:bidi w:val="0"/>
        <w:spacing w:line="560" w:lineRule="exact"/>
        <w:ind w:firstLine="643" w:firstLineChars="200"/>
        <w:jc w:val="left"/>
        <w:textAlignment w:val="auto"/>
        <w:outlineLvl w:val="9"/>
        <w:rPr>
          <w:rFonts w:hint="eastAsia" w:ascii="仿宋_GB2312" w:eastAsia="仿宋_GB2312" w:cs="Times New Roman"/>
          <w:b/>
          <w:bCs/>
          <w:color w:val="000000" w:themeColor="text1"/>
          <w:sz w:val="32"/>
          <w:szCs w:val="32"/>
          <w:highlight w:val="none"/>
          <w:lang w:val="en-US" w:eastAsia="zh-CN"/>
          <w14:textFill>
            <w14:solidFill>
              <w14:schemeClr w14:val="tx1"/>
            </w14:solidFill>
          </w14:textFill>
        </w:rPr>
      </w:pPr>
      <w:r>
        <w:rPr>
          <w:rFonts w:hint="eastAsia" w:ascii="仿宋_GB2312" w:eastAsia="仿宋_GB2312" w:cs="Times New Roman"/>
          <w:b/>
          <w:bCs/>
          <w:color w:val="000000" w:themeColor="text1"/>
          <w:sz w:val="32"/>
          <w:szCs w:val="32"/>
          <w:highlight w:val="none"/>
          <w:lang w:val="en-US" w:eastAsia="zh-CN"/>
          <w14:textFill>
            <w14:solidFill>
              <w14:schemeClr w14:val="tx1"/>
            </w14:solidFill>
          </w14:textFill>
        </w:rPr>
        <w:t>（一）政策条款：</w:t>
      </w:r>
      <w:r>
        <w:rPr>
          <w:rFonts w:hint="eastAsia" w:ascii="仿宋_GB2312" w:hAnsi="楷体_GB2312" w:eastAsia="仿宋_GB2312" w:cs="Times New Roman"/>
          <w:color w:val="000000" w:themeColor="text1"/>
          <w:kern w:val="0"/>
          <w:sz w:val="32"/>
          <w:szCs w:val="32"/>
          <w:highlight w:val="none"/>
          <w14:textFill>
            <w14:solidFill>
              <w14:schemeClr w14:val="tx1"/>
            </w14:solidFill>
          </w14:textFill>
        </w:rPr>
        <w:t>对新评定的</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国家5A级、4A级、3A级旅游景区，分别奖励</w:t>
      </w:r>
      <w:r>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2</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00万元、</w:t>
      </w:r>
      <w:r>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6</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0万元、</w:t>
      </w:r>
      <w:r>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3</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0万元</w:t>
      </w:r>
      <w:r>
        <w:rPr>
          <w:rFonts w:hint="default" w:ascii="Times New Roman" w:hAnsi="Times New Roman" w:eastAsia="仿宋_GB2312" w:cs="Times New Roman"/>
          <w:color w:val="000000" w:themeColor="text1"/>
          <w:kern w:val="0"/>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每通过一次复核达标，分别奖励</w:t>
      </w:r>
      <w:r>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2</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0万元、</w:t>
      </w:r>
      <w:r>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6</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万元、</w:t>
      </w:r>
      <w:r>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3</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万</w:t>
      </w:r>
      <w:r>
        <w:rPr>
          <w:rFonts w:hint="eastAsia" w:ascii="仿宋_GB2312" w:hAnsi="楷体_GB2312" w:eastAsia="仿宋_GB2312" w:cs="Times New Roman"/>
          <w:color w:val="000000" w:themeColor="text1"/>
          <w:kern w:val="0"/>
          <w:sz w:val="32"/>
          <w:szCs w:val="32"/>
          <w:highlight w:val="none"/>
          <w14:textFill>
            <w14:solidFill>
              <w14:schemeClr w14:val="tx1"/>
            </w14:solidFill>
          </w14:textFill>
        </w:rPr>
        <w:t>元</w:t>
      </w:r>
      <w:r>
        <w:rPr>
          <w:rFonts w:hint="eastAsia" w:ascii="仿宋_GB2312" w:hAnsi="楷体_GB2312" w:eastAsia="仿宋_GB2312" w:cs="Times New Roman"/>
          <w:color w:val="000000" w:themeColor="text1"/>
          <w:kern w:val="0"/>
          <w:sz w:val="32"/>
          <w:szCs w:val="32"/>
          <w:highlight w:val="none"/>
          <w:lang w:eastAsia="zh-CN"/>
          <w14:textFill>
            <w14:solidFill>
              <w14:schemeClr w14:val="tx1"/>
            </w14:solidFill>
          </w14:textFill>
        </w:rPr>
        <w:t>。</w:t>
      </w:r>
      <w:r>
        <w:rPr>
          <w:rFonts w:hint="eastAsia" w:ascii="仿宋_GB2312" w:hAnsi="楷体_GB2312" w:eastAsia="仿宋_GB2312" w:cs="Times New Roman"/>
          <w:color w:val="000000" w:themeColor="text1"/>
          <w:kern w:val="0"/>
          <w:sz w:val="32"/>
          <w:szCs w:val="32"/>
          <w:highlight w:val="none"/>
          <w14:textFill>
            <w14:solidFill>
              <w14:schemeClr w14:val="tx1"/>
            </w14:solidFill>
          </w14:textFill>
        </w:rPr>
        <w:t>对新评定</w:t>
      </w:r>
      <w:r>
        <w:rPr>
          <w:rFonts w:hint="eastAsia" w:ascii="仿宋_GB2312" w:hAnsi="楷体_GB2312" w:eastAsia="仿宋_GB2312" w:cs="Times New Roman"/>
          <w:color w:val="000000" w:themeColor="text1"/>
          <w:kern w:val="0"/>
          <w:sz w:val="32"/>
          <w:szCs w:val="32"/>
          <w:highlight w:val="none"/>
          <w:lang w:eastAsia="zh-CN"/>
          <w14:textFill>
            <w14:solidFill>
              <w14:schemeClr w14:val="tx1"/>
            </w14:solidFill>
          </w14:textFill>
        </w:rPr>
        <w:t>的全国乡村旅游重点村、</w:t>
      </w:r>
      <w:r>
        <w:rPr>
          <w:rFonts w:hint="eastAsia" w:ascii="仿宋_GB2312" w:hAnsi="楷体_GB2312" w:eastAsia="仿宋_GB2312" w:cs="Times New Roman"/>
          <w:color w:val="000000" w:themeColor="text1"/>
          <w:kern w:val="0"/>
          <w:sz w:val="32"/>
          <w:szCs w:val="32"/>
          <w:highlight w:val="none"/>
          <w14:textFill>
            <w14:solidFill>
              <w14:schemeClr w14:val="tx1"/>
            </w14:solidFill>
          </w14:textFill>
        </w:rPr>
        <w:t>浙</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江省</w:t>
      </w:r>
      <w:r>
        <w:rPr>
          <w:rFonts w:hint="default" w:ascii="Times New Roman" w:hAnsi="Times New Roman" w:eastAsia="仿宋_GB2312" w:cs="Times New Roman"/>
          <w:color w:val="000000" w:themeColor="text1"/>
          <w:kern w:val="0"/>
          <w:sz w:val="32"/>
          <w:szCs w:val="32"/>
          <w:highlight w:val="none"/>
          <w:lang w:eastAsia="zh-CN"/>
          <w14:textFill>
            <w14:solidFill>
              <w14:schemeClr w14:val="tx1"/>
            </w14:solidFill>
          </w14:textFill>
        </w:rPr>
        <w:t>金</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3A级景区村庄，分别奖励</w:t>
      </w:r>
      <w:r>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5</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0万元、</w:t>
      </w:r>
      <w:r>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30</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万元</w:t>
      </w:r>
      <w:r>
        <w:rPr>
          <w:rFonts w:hint="default" w:ascii="Times New Roman" w:hAnsi="Times New Roman" w:eastAsia="仿宋_GB2312" w:cs="Times New Roman"/>
          <w:color w:val="000000" w:themeColor="text1"/>
          <w:kern w:val="0"/>
          <w:sz w:val="32"/>
          <w:szCs w:val="32"/>
          <w:highlight w:val="none"/>
          <w:lang w:eastAsia="zh-CN"/>
          <w14:textFill>
            <w14:solidFill>
              <w14:schemeClr w14:val="tx1"/>
            </w14:solidFill>
          </w14:textFill>
        </w:rPr>
        <w:t>。</w:t>
      </w:r>
    </w:p>
    <w:p>
      <w:pPr>
        <w:keepNext w:val="0"/>
        <w:keepLines w:val="0"/>
        <w:pageBreakBefore w:val="0"/>
        <w:numPr>
          <w:ilvl w:val="0"/>
          <w:numId w:val="0"/>
        </w:numPr>
        <w:tabs>
          <w:tab w:val="left" w:pos="6300"/>
        </w:tabs>
        <w:kinsoku/>
        <w:wordWrap/>
        <w:overflowPunct/>
        <w:topLinePunct w:val="0"/>
        <w:autoSpaceDE/>
        <w:autoSpaceDN/>
        <w:bidi w:val="0"/>
        <w:spacing w:line="560" w:lineRule="exact"/>
        <w:ind w:firstLine="643" w:firstLineChars="200"/>
        <w:jc w:val="both"/>
        <w:textAlignment w:val="auto"/>
        <w:outlineLvl w:val="0"/>
        <w:rPr>
          <w:rFonts w:hint="eastAsia" w:ascii="仿宋_GB2312" w:hAnsi="Calibri" w:eastAsia="仿宋_GB2312" w:cs="Times New Roman"/>
          <w:b/>
          <w:bCs/>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b/>
          <w:color w:val="000000" w:themeColor="text1"/>
          <w:kern w:val="0"/>
          <w:sz w:val="32"/>
          <w:szCs w:val="32"/>
          <w:highlight w:val="none"/>
          <w:lang w:val="en-US" w:eastAsia="zh-CN" w:bidi="ar"/>
          <w14:textFill>
            <w14:solidFill>
              <w14:schemeClr w14:val="tx1"/>
            </w14:solidFill>
          </w14:textFill>
        </w:rPr>
        <w:t>1．</w:t>
      </w:r>
      <w:r>
        <w:rPr>
          <w:rFonts w:hint="eastAsia" w:ascii="仿宋_GB2312" w:hAnsi="Calibri" w:eastAsia="仿宋_GB2312" w:cs="Times New Roman"/>
          <w:b/>
          <w:bCs/>
          <w:color w:val="000000" w:themeColor="text1"/>
          <w:sz w:val="32"/>
          <w:szCs w:val="32"/>
          <w:highlight w:val="none"/>
          <w:lang w:val="en-US" w:eastAsia="zh-CN"/>
          <w14:textFill>
            <w14:solidFill>
              <w14:schemeClr w14:val="tx1"/>
            </w14:solidFill>
          </w14:textFill>
        </w:rPr>
        <w:t>扶持对象</w:t>
      </w:r>
    </w:p>
    <w:p>
      <w:pPr>
        <w:keepNext w:val="0"/>
        <w:keepLines w:val="0"/>
        <w:pageBreakBefore w:val="0"/>
        <w:numPr>
          <w:ilvl w:val="0"/>
          <w:numId w:val="0"/>
        </w:numPr>
        <w:tabs>
          <w:tab w:val="left" w:pos="6300"/>
        </w:tabs>
        <w:kinsoku/>
        <w:wordWrap/>
        <w:overflowPunct/>
        <w:topLinePunct w:val="0"/>
        <w:autoSpaceDE/>
        <w:autoSpaceDN/>
        <w:bidi w:val="0"/>
        <w:spacing w:line="560" w:lineRule="exact"/>
        <w:ind w:firstLine="640" w:firstLineChars="200"/>
        <w:jc w:val="both"/>
        <w:textAlignment w:val="auto"/>
        <w:outlineLvl w:val="0"/>
        <w:rPr>
          <w:rFonts w:hint="eastAsia" w:ascii="Times New Roman" w:hAnsi="Times New Roman" w:eastAsia="仿宋_GB2312" w:cs="Times New Roman"/>
          <w:color w:val="000000" w:themeColor="text1"/>
          <w:kern w:val="0"/>
          <w:sz w:val="32"/>
          <w:szCs w:val="32"/>
          <w:highlight w:val="none"/>
          <w:lang w:eastAsia="zh-CN"/>
          <w14:textFill>
            <w14:solidFill>
              <w14:schemeClr w14:val="tx1"/>
            </w14:solidFill>
          </w14:textFill>
        </w:rPr>
      </w:pPr>
      <w:r>
        <w:rPr>
          <w:rFonts w:hint="eastAsia" w:ascii="仿宋_GB2312" w:hAnsi="楷体_GB2312" w:eastAsia="仿宋_GB2312" w:cs="Times New Roman"/>
          <w:color w:val="000000" w:themeColor="text1"/>
          <w:kern w:val="0"/>
          <w:sz w:val="32"/>
          <w:szCs w:val="32"/>
          <w:highlight w:val="none"/>
          <w14:textFill>
            <w14:solidFill>
              <w14:schemeClr w14:val="tx1"/>
            </w14:solidFill>
          </w14:textFill>
        </w:rPr>
        <w:t>新评定</w:t>
      </w:r>
      <w:r>
        <w:rPr>
          <w:rFonts w:hint="eastAsia" w:ascii="仿宋_GB2312" w:hAnsi="楷体_GB2312" w:eastAsia="仿宋_GB2312" w:cs="Times New Roman"/>
          <w:color w:val="000000" w:themeColor="text1"/>
          <w:kern w:val="0"/>
          <w:sz w:val="32"/>
          <w:szCs w:val="32"/>
          <w:highlight w:val="none"/>
          <w:lang w:eastAsia="zh-CN"/>
          <w14:textFill>
            <w14:solidFill>
              <w14:schemeClr w14:val="tx1"/>
            </w14:solidFill>
          </w14:textFill>
        </w:rPr>
        <w:t>和通过复核</w:t>
      </w:r>
      <w:r>
        <w:rPr>
          <w:rFonts w:hint="eastAsia" w:ascii="仿宋_GB2312" w:hAnsi="楷体_GB2312" w:eastAsia="仿宋_GB2312" w:cs="Times New Roman"/>
          <w:color w:val="000000" w:themeColor="text1"/>
          <w:kern w:val="0"/>
          <w:sz w:val="32"/>
          <w:szCs w:val="32"/>
          <w:highlight w:val="none"/>
          <w14:textFill>
            <w14:solidFill>
              <w14:schemeClr w14:val="tx1"/>
            </w14:solidFill>
          </w14:textFill>
        </w:rPr>
        <w:t>的</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国家5A级、4A级、3A级旅游景区</w:t>
      </w:r>
      <w:r>
        <w:rPr>
          <w:rFonts w:hint="eastAsia" w:ascii="Times New Roman" w:hAnsi="Times New Roman" w:eastAsia="仿宋_GB2312" w:cs="Times New Roman"/>
          <w:color w:val="000000" w:themeColor="text1"/>
          <w:kern w:val="0"/>
          <w:sz w:val="32"/>
          <w:szCs w:val="32"/>
          <w:highlight w:val="none"/>
          <w:lang w:eastAsia="zh-CN"/>
          <w14:textFill>
            <w14:solidFill>
              <w14:schemeClr w14:val="tx1"/>
            </w14:solidFill>
          </w14:textFill>
        </w:rPr>
        <w:t>；</w:t>
      </w:r>
      <w:r>
        <w:rPr>
          <w:rFonts w:hint="eastAsia" w:ascii="仿宋_GB2312" w:hAnsi="楷体_GB2312" w:eastAsia="仿宋_GB2312" w:cs="Times New Roman"/>
          <w:color w:val="000000" w:themeColor="text1"/>
          <w:kern w:val="0"/>
          <w:sz w:val="32"/>
          <w:szCs w:val="32"/>
          <w:highlight w:val="none"/>
          <w14:textFill>
            <w14:solidFill>
              <w14:schemeClr w14:val="tx1"/>
            </w14:solidFill>
          </w14:textFill>
        </w:rPr>
        <w:t>新评定</w:t>
      </w:r>
      <w:r>
        <w:rPr>
          <w:rFonts w:hint="eastAsia" w:ascii="仿宋_GB2312" w:hAnsi="楷体_GB2312" w:eastAsia="仿宋_GB2312" w:cs="Times New Roman"/>
          <w:color w:val="000000" w:themeColor="text1"/>
          <w:kern w:val="0"/>
          <w:sz w:val="32"/>
          <w:szCs w:val="32"/>
          <w:highlight w:val="none"/>
          <w:lang w:eastAsia="zh-CN"/>
          <w14:textFill>
            <w14:solidFill>
              <w14:schemeClr w14:val="tx1"/>
            </w14:solidFill>
          </w14:textFill>
        </w:rPr>
        <w:t>的全国乡村旅游重点村、</w:t>
      </w:r>
      <w:r>
        <w:rPr>
          <w:rFonts w:hint="eastAsia" w:ascii="仿宋_GB2312" w:hAnsi="楷体_GB2312" w:eastAsia="仿宋_GB2312" w:cs="Times New Roman"/>
          <w:color w:val="000000" w:themeColor="text1"/>
          <w:kern w:val="0"/>
          <w:sz w:val="32"/>
          <w:szCs w:val="32"/>
          <w:highlight w:val="none"/>
          <w14:textFill>
            <w14:solidFill>
              <w14:schemeClr w14:val="tx1"/>
            </w14:solidFill>
          </w14:textFill>
        </w:rPr>
        <w:t>浙</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江省</w:t>
      </w:r>
      <w:r>
        <w:rPr>
          <w:rFonts w:hint="default" w:ascii="Times New Roman" w:hAnsi="Times New Roman" w:eastAsia="仿宋_GB2312" w:cs="Times New Roman"/>
          <w:color w:val="000000" w:themeColor="text1"/>
          <w:kern w:val="0"/>
          <w:sz w:val="32"/>
          <w:szCs w:val="32"/>
          <w:highlight w:val="none"/>
          <w:lang w:eastAsia="zh-CN"/>
          <w14:textFill>
            <w14:solidFill>
              <w14:schemeClr w14:val="tx1"/>
            </w14:solidFill>
          </w14:textFill>
        </w:rPr>
        <w:t>金</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3A级景区村庄</w:t>
      </w:r>
      <w:r>
        <w:rPr>
          <w:rFonts w:hint="eastAsia" w:ascii="Times New Roman" w:hAnsi="Times New Roman" w:eastAsia="仿宋_GB2312" w:cs="Times New Roman"/>
          <w:color w:val="000000" w:themeColor="text1"/>
          <w:kern w:val="0"/>
          <w:sz w:val="32"/>
          <w:szCs w:val="32"/>
          <w:highlight w:val="none"/>
          <w:lang w:eastAsia="zh-CN"/>
          <w14:textFill>
            <w14:solidFill>
              <w14:schemeClr w14:val="tx1"/>
            </w14:solidFill>
          </w14:textFill>
        </w:rPr>
        <w:t>。</w:t>
      </w:r>
    </w:p>
    <w:p>
      <w:pPr>
        <w:keepNext w:val="0"/>
        <w:keepLines w:val="0"/>
        <w:pageBreakBefore w:val="0"/>
        <w:numPr>
          <w:ilvl w:val="0"/>
          <w:numId w:val="0"/>
        </w:numPr>
        <w:tabs>
          <w:tab w:val="left" w:pos="6300"/>
        </w:tabs>
        <w:kinsoku/>
        <w:wordWrap/>
        <w:overflowPunct/>
        <w:topLinePunct w:val="0"/>
        <w:autoSpaceDE/>
        <w:autoSpaceDN/>
        <w:bidi w:val="0"/>
        <w:spacing w:line="560" w:lineRule="exact"/>
        <w:ind w:firstLine="643" w:firstLineChars="200"/>
        <w:jc w:val="both"/>
        <w:textAlignment w:val="auto"/>
        <w:outlineLvl w:val="0"/>
        <w:rPr>
          <w:rFonts w:hint="eastAsia" w:ascii="仿宋_GB2312" w:hAnsi="Calibri" w:eastAsia="仿宋_GB2312" w:cs="Times New Roman"/>
          <w:b/>
          <w:bCs/>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Times New Roman"/>
          <w:b/>
          <w:color w:val="000000" w:themeColor="text1"/>
          <w:kern w:val="0"/>
          <w:sz w:val="32"/>
          <w:szCs w:val="32"/>
          <w:highlight w:val="none"/>
          <w:lang w:val="en-US" w:eastAsia="zh-CN" w:bidi="ar"/>
          <w14:textFill>
            <w14:solidFill>
              <w14:schemeClr w14:val="tx1"/>
            </w14:solidFill>
          </w14:textFill>
        </w:rPr>
        <w:t>2</w:t>
      </w:r>
      <w:r>
        <w:rPr>
          <w:rFonts w:hint="default" w:ascii="Times New Roman" w:hAnsi="Times New Roman" w:eastAsia="仿宋_GB2312" w:cs="Times New Roman"/>
          <w:b/>
          <w:color w:val="000000" w:themeColor="text1"/>
          <w:kern w:val="0"/>
          <w:sz w:val="32"/>
          <w:szCs w:val="32"/>
          <w:highlight w:val="none"/>
          <w:lang w:val="en-US" w:eastAsia="zh-CN" w:bidi="ar"/>
          <w14:textFill>
            <w14:solidFill>
              <w14:schemeClr w14:val="tx1"/>
            </w14:solidFill>
          </w14:textFill>
        </w:rPr>
        <w:t>．</w:t>
      </w:r>
      <w:r>
        <w:rPr>
          <w:rFonts w:hint="eastAsia" w:ascii="仿宋_GB2312" w:hAnsi="Calibri" w:eastAsia="仿宋_GB2312" w:cs="Times New Roman"/>
          <w:b/>
          <w:bCs/>
          <w:color w:val="000000" w:themeColor="text1"/>
          <w:sz w:val="32"/>
          <w:szCs w:val="32"/>
          <w:highlight w:val="none"/>
          <w:lang w:val="en-US" w:eastAsia="zh-CN"/>
          <w14:textFill>
            <w14:solidFill>
              <w14:schemeClr w14:val="tx1"/>
            </w14:solidFill>
          </w14:textFill>
        </w:rPr>
        <w:t>扶持标准</w:t>
      </w:r>
    </w:p>
    <w:p>
      <w:pPr>
        <w:keepNext w:val="0"/>
        <w:keepLines w:val="0"/>
        <w:pageBreakBefore w:val="0"/>
        <w:numPr>
          <w:ilvl w:val="0"/>
          <w:numId w:val="0"/>
        </w:numPr>
        <w:tabs>
          <w:tab w:val="left" w:pos="6300"/>
        </w:tabs>
        <w:kinsoku/>
        <w:wordWrap/>
        <w:overflowPunct/>
        <w:topLinePunct w:val="0"/>
        <w:autoSpaceDE/>
        <w:autoSpaceDN/>
        <w:bidi w:val="0"/>
        <w:spacing w:line="560" w:lineRule="exact"/>
        <w:ind w:firstLine="640" w:firstLineChars="200"/>
        <w:jc w:val="both"/>
        <w:textAlignment w:val="auto"/>
        <w:outlineLvl w:val="0"/>
        <w:rPr>
          <w:rFonts w:hint="eastAsia" w:ascii="仿宋_GB2312" w:hAnsi="楷体_GB2312" w:eastAsia="仿宋_GB2312" w:cs="Times New Roman"/>
          <w:color w:val="000000" w:themeColor="text1"/>
          <w:kern w:val="0"/>
          <w:sz w:val="32"/>
          <w:szCs w:val="32"/>
          <w:highlight w:val="none"/>
          <w:lang w:eastAsia="zh-CN"/>
          <w14:textFill>
            <w14:solidFill>
              <w14:schemeClr w14:val="tx1"/>
            </w14:solidFill>
          </w14:textFill>
        </w:rPr>
      </w:pPr>
      <w:r>
        <w:rPr>
          <w:rFonts w:hint="eastAsia" w:ascii="仿宋_GB2312" w:hAnsi="楷体_GB2312" w:eastAsia="仿宋_GB2312" w:cs="Times New Roman"/>
          <w:color w:val="000000" w:themeColor="text1"/>
          <w:kern w:val="0"/>
          <w:sz w:val="32"/>
          <w:szCs w:val="32"/>
          <w:highlight w:val="none"/>
          <w:lang w:eastAsia="zh-CN"/>
          <w14:textFill>
            <w14:solidFill>
              <w14:schemeClr w14:val="tx1"/>
            </w14:solidFill>
          </w14:textFill>
        </w:rPr>
        <w:t>（</w:t>
      </w:r>
      <w:r>
        <w:rPr>
          <w:rFonts w:hint="eastAsia" w:ascii="仿宋_GB2312" w:hAnsi="楷体_GB2312" w:eastAsia="仿宋_GB2312" w:cs="Times New Roman"/>
          <w:color w:val="000000" w:themeColor="text1"/>
          <w:kern w:val="0"/>
          <w:sz w:val="32"/>
          <w:szCs w:val="32"/>
          <w:highlight w:val="none"/>
          <w:lang w:val="en-US" w:eastAsia="zh-CN"/>
          <w14:textFill>
            <w14:solidFill>
              <w14:schemeClr w14:val="tx1"/>
            </w14:solidFill>
          </w14:textFill>
        </w:rPr>
        <w:t>1</w:t>
      </w:r>
      <w:r>
        <w:rPr>
          <w:rFonts w:hint="eastAsia" w:ascii="仿宋_GB2312" w:hAnsi="楷体_GB2312" w:eastAsia="仿宋_GB2312" w:cs="Times New Roman"/>
          <w:color w:val="000000" w:themeColor="text1"/>
          <w:kern w:val="0"/>
          <w:sz w:val="32"/>
          <w:szCs w:val="32"/>
          <w:highlight w:val="none"/>
          <w:lang w:eastAsia="zh-CN"/>
          <w14:textFill>
            <w14:solidFill>
              <w14:schemeClr w14:val="tx1"/>
            </w14:solidFill>
          </w14:textFill>
        </w:rPr>
        <w:t>）</w:t>
      </w:r>
      <w:r>
        <w:rPr>
          <w:rFonts w:hint="eastAsia" w:ascii="仿宋_GB2312" w:hAnsi="楷体_GB2312" w:eastAsia="仿宋_GB2312" w:cs="Times New Roman"/>
          <w:color w:val="000000" w:themeColor="text1"/>
          <w:kern w:val="0"/>
          <w:sz w:val="32"/>
          <w:szCs w:val="32"/>
          <w:highlight w:val="none"/>
          <w14:textFill>
            <w14:solidFill>
              <w14:schemeClr w14:val="tx1"/>
            </w14:solidFill>
          </w14:textFill>
        </w:rPr>
        <w:t>对新评定的</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国家5A级、4A级、3A级旅游景区，分别奖励</w:t>
      </w:r>
      <w:r>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2</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00万元、</w:t>
      </w:r>
      <w:r>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6</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0万元、</w:t>
      </w:r>
      <w:r>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3</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0万元</w:t>
      </w:r>
      <w:r>
        <w:rPr>
          <w:rFonts w:hint="default" w:ascii="Times New Roman" w:hAnsi="Times New Roman" w:eastAsia="仿宋_GB2312" w:cs="Times New Roman"/>
          <w:color w:val="000000" w:themeColor="text1"/>
          <w:kern w:val="0"/>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每通过一次复核达标，分别奖励</w:t>
      </w:r>
      <w:r>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2</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0万元、</w:t>
      </w:r>
      <w:r>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6</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万元、</w:t>
      </w:r>
      <w:r>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3</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万</w:t>
      </w:r>
      <w:r>
        <w:rPr>
          <w:rFonts w:hint="eastAsia" w:ascii="仿宋_GB2312" w:hAnsi="楷体_GB2312" w:eastAsia="仿宋_GB2312" w:cs="Times New Roman"/>
          <w:color w:val="000000" w:themeColor="text1"/>
          <w:kern w:val="0"/>
          <w:sz w:val="32"/>
          <w:szCs w:val="32"/>
          <w:highlight w:val="none"/>
          <w14:textFill>
            <w14:solidFill>
              <w14:schemeClr w14:val="tx1"/>
            </w14:solidFill>
          </w14:textFill>
        </w:rPr>
        <w:t>元</w:t>
      </w:r>
      <w:r>
        <w:rPr>
          <w:rFonts w:hint="eastAsia" w:ascii="仿宋_GB2312" w:hAnsi="楷体_GB2312" w:eastAsia="仿宋_GB2312" w:cs="Times New Roman"/>
          <w:color w:val="000000" w:themeColor="text1"/>
          <w:kern w:val="0"/>
          <w:sz w:val="32"/>
          <w:szCs w:val="32"/>
          <w:highlight w:val="none"/>
          <w:lang w:eastAsia="zh-CN"/>
          <w14:textFill>
            <w14:solidFill>
              <w14:schemeClr w14:val="tx1"/>
            </w14:solidFill>
          </w14:textFill>
        </w:rPr>
        <w:t>；</w:t>
      </w:r>
    </w:p>
    <w:p>
      <w:pPr>
        <w:keepNext w:val="0"/>
        <w:keepLines w:val="0"/>
        <w:pageBreakBefore w:val="0"/>
        <w:numPr>
          <w:ilvl w:val="0"/>
          <w:numId w:val="0"/>
        </w:numPr>
        <w:tabs>
          <w:tab w:val="left" w:pos="6300"/>
        </w:tabs>
        <w:kinsoku/>
        <w:wordWrap/>
        <w:overflowPunct/>
        <w:topLinePunct w:val="0"/>
        <w:autoSpaceDE/>
        <w:autoSpaceDN/>
        <w:bidi w:val="0"/>
        <w:spacing w:line="560" w:lineRule="exact"/>
        <w:ind w:firstLine="640" w:firstLineChars="200"/>
        <w:jc w:val="both"/>
        <w:textAlignment w:val="auto"/>
        <w:outlineLvl w:val="0"/>
        <w:rPr>
          <w:rFonts w:hint="eastAsia" w:ascii="仿宋_GB2312" w:hAnsi="楷体_GB2312" w:eastAsia="仿宋_GB2312" w:cs="Times New Roman"/>
          <w:color w:val="000000" w:themeColor="text1"/>
          <w:kern w:val="0"/>
          <w:sz w:val="32"/>
          <w:szCs w:val="32"/>
          <w:highlight w:val="none"/>
          <w:lang w:eastAsia="zh-CN"/>
          <w14:textFill>
            <w14:solidFill>
              <w14:schemeClr w14:val="tx1"/>
            </w14:solidFill>
          </w14:textFill>
        </w:rPr>
      </w:pPr>
      <w:r>
        <w:rPr>
          <w:rFonts w:hint="eastAsia" w:ascii="仿宋_GB2312" w:hAnsi="楷体_GB2312" w:eastAsia="仿宋_GB2312" w:cs="Times New Roman"/>
          <w:color w:val="000000" w:themeColor="text1"/>
          <w:kern w:val="0"/>
          <w:sz w:val="32"/>
          <w:szCs w:val="32"/>
          <w:highlight w:val="none"/>
          <w:lang w:eastAsia="zh-CN"/>
          <w14:textFill>
            <w14:solidFill>
              <w14:schemeClr w14:val="tx1"/>
            </w14:solidFill>
          </w14:textFill>
        </w:rPr>
        <w:t>（</w:t>
      </w:r>
      <w:r>
        <w:rPr>
          <w:rFonts w:hint="eastAsia" w:ascii="仿宋_GB2312" w:hAnsi="楷体_GB2312" w:eastAsia="仿宋_GB2312" w:cs="Times New Roman"/>
          <w:color w:val="000000" w:themeColor="text1"/>
          <w:kern w:val="0"/>
          <w:sz w:val="32"/>
          <w:szCs w:val="32"/>
          <w:highlight w:val="none"/>
          <w:lang w:val="en-US" w:eastAsia="zh-CN"/>
          <w14:textFill>
            <w14:solidFill>
              <w14:schemeClr w14:val="tx1"/>
            </w14:solidFill>
          </w14:textFill>
        </w:rPr>
        <w:t>2</w:t>
      </w:r>
      <w:r>
        <w:rPr>
          <w:rFonts w:hint="eastAsia" w:ascii="仿宋_GB2312" w:hAnsi="楷体_GB2312" w:eastAsia="仿宋_GB2312" w:cs="Times New Roman"/>
          <w:color w:val="000000" w:themeColor="text1"/>
          <w:kern w:val="0"/>
          <w:sz w:val="32"/>
          <w:szCs w:val="32"/>
          <w:highlight w:val="none"/>
          <w:lang w:eastAsia="zh-CN"/>
          <w14:textFill>
            <w14:solidFill>
              <w14:schemeClr w14:val="tx1"/>
            </w14:solidFill>
          </w14:textFill>
        </w:rPr>
        <w:t>）</w:t>
      </w:r>
      <w:r>
        <w:rPr>
          <w:rFonts w:hint="eastAsia" w:ascii="仿宋_GB2312" w:hAnsi="楷体_GB2312" w:eastAsia="仿宋_GB2312" w:cs="Times New Roman"/>
          <w:color w:val="000000" w:themeColor="text1"/>
          <w:kern w:val="0"/>
          <w:sz w:val="32"/>
          <w:szCs w:val="32"/>
          <w:highlight w:val="none"/>
          <w14:textFill>
            <w14:solidFill>
              <w14:schemeClr w14:val="tx1"/>
            </w14:solidFill>
          </w14:textFill>
        </w:rPr>
        <w:t>对新评定</w:t>
      </w:r>
      <w:r>
        <w:rPr>
          <w:rFonts w:hint="eastAsia" w:ascii="仿宋_GB2312" w:hAnsi="楷体_GB2312" w:eastAsia="仿宋_GB2312" w:cs="Times New Roman"/>
          <w:color w:val="000000" w:themeColor="text1"/>
          <w:kern w:val="0"/>
          <w:sz w:val="32"/>
          <w:szCs w:val="32"/>
          <w:highlight w:val="none"/>
          <w:lang w:eastAsia="zh-CN"/>
          <w14:textFill>
            <w14:solidFill>
              <w14:schemeClr w14:val="tx1"/>
            </w14:solidFill>
          </w14:textFill>
        </w:rPr>
        <w:t>的全国乡村旅游重点村、</w:t>
      </w:r>
      <w:r>
        <w:rPr>
          <w:rFonts w:hint="eastAsia" w:ascii="仿宋_GB2312" w:hAnsi="楷体_GB2312" w:eastAsia="仿宋_GB2312" w:cs="Times New Roman"/>
          <w:color w:val="000000" w:themeColor="text1"/>
          <w:kern w:val="0"/>
          <w:sz w:val="32"/>
          <w:szCs w:val="32"/>
          <w:highlight w:val="none"/>
          <w14:textFill>
            <w14:solidFill>
              <w14:schemeClr w14:val="tx1"/>
            </w14:solidFill>
          </w14:textFill>
        </w:rPr>
        <w:t>浙</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江省</w:t>
      </w:r>
      <w:r>
        <w:rPr>
          <w:rFonts w:hint="default" w:ascii="Times New Roman" w:hAnsi="Times New Roman" w:eastAsia="仿宋_GB2312" w:cs="Times New Roman"/>
          <w:color w:val="000000" w:themeColor="text1"/>
          <w:kern w:val="0"/>
          <w:sz w:val="32"/>
          <w:szCs w:val="32"/>
          <w:highlight w:val="none"/>
          <w:lang w:eastAsia="zh-CN"/>
          <w14:textFill>
            <w14:solidFill>
              <w14:schemeClr w14:val="tx1"/>
            </w14:solidFill>
          </w14:textFill>
        </w:rPr>
        <w:t>金</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3A级景区村庄，分别奖励</w:t>
      </w:r>
      <w:r>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5</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0万元、</w:t>
      </w:r>
      <w:r>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30</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万元</w:t>
      </w:r>
      <w:r>
        <w:rPr>
          <w:rFonts w:hint="default" w:ascii="Times New Roman" w:hAnsi="Times New Roman" w:eastAsia="仿宋_GB2312" w:cs="Times New Roman"/>
          <w:color w:val="000000" w:themeColor="text1"/>
          <w:kern w:val="0"/>
          <w:sz w:val="32"/>
          <w:szCs w:val="32"/>
          <w:highlight w:val="none"/>
          <w:lang w:eastAsia="zh-CN"/>
          <w14:textFill>
            <w14:solidFill>
              <w14:schemeClr w14:val="tx1"/>
            </w14:solidFill>
          </w14:textFill>
        </w:rPr>
        <w:t>。</w:t>
      </w:r>
    </w:p>
    <w:p>
      <w:pPr>
        <w:keepNext w:val="0"/>
        <w:keepLines w:val="0"/>
        <w:pageBreakBefore w:val="0"/>
        <w:numPr>
          <w:ilvl w:val="0"/>
          <w:numId w:val="0"/>
        </w:numPr>
        <w:tabs>
          <w:tab w:val="left" w:pos="6300"/>
        </w:tabs>
        <w:kinsoku/>
        <w:wordWrap/>
        <w:overflowPunct/>
        <w:topLinePunct w:val="0"/>
        <w:autoSpaceDE/>
        <w:autoSpaceDN/>
        <w:bidi w:val="0"/>
        <w:spacing w:line="560" w:lineRule="exact"/>
        <w:ind w:firstLine="643" w:firstLineChars="200"/>
        <w:jc w:val="both"/>
        <w:textAlignment w:val="auto"/>
        <w:outlineLvl w:val="0"/>
        <w:rPr>
          <w:rFonts w:hint="eastAsia" w:ascii="仿宋_GB2312" w:hAnsi="Calibri" w:eastAsia="仿宋_GB2312" w:cs="Times New Roman"/>
          <w:b/>
          <w:bCs/>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Times New Roman"/>
          <w:b/>
          <w:color w:val="000000" w:themeColor="text1"/>
          <w:kern w:val="0"/>
          <w:sz w:val="32"/>
          <w:szCs w:val="32"/>
          <w:highlight w:val="none"/>
          <w:lang w:val="en-US" w:eastAsia="zh-CN" w:bidi="ar"/>
          <w14:textFill>
            <w14:solidFill>
              <w14:schemeClr w14:val="tx1"/>
            </w14:solidFill>
          </w14:textFill>
        </w:rPr>
        <w:t>3</w:t>
      </w:r>
      <w:r>
        <w:rPr>
          <w:rFonts w:hint="default" w:ascii="Times New Roman" w:hAnsi="Times New Roman" w:eastAsia="仿宋_GB2312" w:cs="Times New Roman"/>
          <w:b/>
          <w:color w:val="000000" w:themeColor="text1"/>
          <w:kern w:val="0"/>
          <w:sz w:val="32"/>
          <w:szCs w:val="32"/>
          <w:highlight w:val="none"/>
          <w:lang w:val="en-US" w:eastAsia="zh-CN" w:bidi="ar"/>
          <w14:textFill>
            <w14:solidFill>
              <w14:schemeClr w14:val="tx1"/>
            </w14:solidFill>
          </w14:textFill>
        </w:rPr>
        <w:t>．</w:t>
      </w:r>
      <w:r>
        <w:rPr>
          <w:rFonts w:hint="eastAsia" w:ascii="仿宋_GB2312" w:hAnsi="Calibri" w:eastAsia="仿宋_GB2312" w:cs="Times New Roman"/>
          <w:b/>
          <w:bCs/>
          <w:color w:val="000000" w:themeColor="text1"/>
          <w:sz w:val="32"/>
          <w:szCs w:val="32"/>
          <w:highlight w:val="none"/>
          <w:lang w:val="en-US" w:eastAsia="zh-CN"/>
          <w14:textFill>
            <w14:solidFill>
              <w14:schemeClr w14:val="tx1"/>
            </w14:solidFill>
          </w14:textFill>
        </w:rPr>
        <w:t>申请材料</w:t>
      </w:r>
    </w:p>
    <w:p>
      <w:pPr>
        <w:keepNext w:val="0"/>
        <w:keepLines w:val="0"/>
        <w:pageBreakBefore w:val="0"/>
        <w:numPr>
          <w:ilvl w:val="0"/>
          <w:numId w:val="0"/>
        </w:numPr>
        <w:tabs>
          <w:tab w:val="left" w:pos="6300"/>
        </w:tabs>
        <w:kinsoku/>
        <w:wordWrap/>
        <w:overflowPunct/>
        <w:topLinePunct w:val="0"/>
        <w:autoSpaceDE/>
        <w:autoSpaceDN/>
        <w:bidi w:val="0"/>
        <w:spacing w:line="560" w:lineRule="exact"/>
        <w:ind w:firstLine="640" w:firstLineChars="200"/>
        <w:jc w:val="both"/>
        <w:textAlignment w:val="auto"/>
        <w:outlineLvl w:val="0"/>
        <w:rPr>
          <w:rFonts w:hint="eastAsia" w:ascii="仿宋_GB2312" w:hAnsi="Calibri" w:eastAsia="仿宋_GB2312" w:cs="Times New Roman"/>
          <w:b w:val="0"/>
          <w:bCs w:val="0"/>
          <w:color w:val="000000" w:themeColor="text1"/>
          <w:sz w:val="32"/>
          <w:szCs w:val="32"/>
          <w:highlight w:val="none"/>
          <w:lang w:val="en-US" w:eastAsia="zh-CN"/>
          <w14:textFill>
            <w14:solidFill>
              <w14:schemeClr w14:val="tx1"/>
            </w14:solidFill>
          </w14:textFill>
        </w:rPr>
      </w:pPr>
      <w:r>
        <w:rPr>
          <w:rFonts w:hint="eastAsia" w:ascii="仿宋_GB2312" w:hAnsi="Calibri" w:eastAsia="仿宋_GB2312" w:cs="Times New Roman"/>
          <w:b w:val="0"/>
          <w:bCs w:val="0"/>
          <w:color w:val="000000" w:themeColor="text1"/>
          <w:sz w:val="32"/>
          <w:szCs w:val="32"/>
          <w:highlight w:val="none"/>
          <w:lang w:val="en-US" w:eastAsia="zh-CN"/>
          <w14:textFill>
            <w14:solidFill>
              <w14:schemeClr w14:val="tx1"/>
            </w14:solidFill>
          </w14:textFill>
        </w:rPr>
        <w:t>（1）申报表（由诸暨市文广旅游局提供）；</w:t>
      </w:r>
    </w:p>
    <w:p>
      <w:pPr>
        <w:keepNext w:val="0"/>
        <w:keepLines w:val="0"/>
        <w:pageBreakBefore w:val="0"/>
        <w:numPr>
          <w:ilvl w:val="0"/>
          <w:numId w:val="0"/>
        </w:numPr>
        <w:tabs>
          <w:tab w:val="left" w:pos="6300"/>
        </w:tabs>
        <w:kinsoku/>
        <w:wordWrap/>
        <w:overflowPunct/>
        <w:topLinePunct w:val="0"/>
        <w:autoSpaceDE/>
        <w:autoSpaceDN/>
        <w:bidi w:val="0"/>
        <w:spacing w:line="560" w:lineRule="exact"/>
        <w:ind w:firstLine="640" w:firstLineChars="200"/>
        <w:jc w:val="both"/>
        <w:textAlignment w:val="auto"/>
        <w:outlineLvl w:val="0"/>
        <w:rPr>
          <w:rFonts w:hint="eastAsia" w:ascii="仿宋_GB2312" w:hAnsi="Calibri" w:eastAsia="仿宋_GB2312" w:cs="Times New Roman"/>
          <w:b w:val="0"/>
          <w:bCs w:val="0"/>
          <w:color w:val="000000" w:themeColor="text1"/>
          <w:sz w:val="32"/>
          <w:szCs w:val="32"/>
          <w:highlight w:val="none"/>
          <w:lang w:val="en-US" w:eastAsia="zh-CN"/>
          <w14:textFill>
            <w14:solidFill>
              <w14:schemeClr w14:val="tx1"/>
            </w14:solidFill>
          </w14:textFill>
        </w:rPr>
      </w:pPr>
      <w:r>
        <w:rPr>
          <w:rFonts w:hint="eastAsia" w:ascii="仿宋_GB2312" w:hAnsi="Calibri" w:eastAsia="仿宋_GB2312" w:cs="Times New Roman"/>
          <w:b w:val="0"/>
          <w:bCs w:val="0"/>
          <w:color w:val="000000" w:themeColor="text1"/>
          <w:sz w:val="32"/>
          <w:szCs w:val="32"/>
          <w:highlight w:val="none"/>
          <w:lang w:val="en-US" w:eastAsia="zh-CN"/>
          <w14:textFill>
            <w14:solidFill>
              <w14:schemeClr w14:val="tx1"/>
            </w14:solidFill>
          </w14:textFill>
        </w:rPr>
        <w:t>（2）企业相关证照（营业执照、银行基本户开户许可证）复印件；</w:t>
      </w:r>
    </w:p>
    <w:p>
      <w:pPr>
        <w:keepNext w:val="0"/>
        <w:keepLines w:val="0"/>
        <w:pageBreakBefore w:val="0"/>
        <w:numPr>
          <w:ilvl w:val="0"/>
          <w:numId w:val="0"/>
        </w:numPr>
        <w:tabs>
          <w:tab w:val="left" w:pos="6300"/>
        </w:tabs>
        <w:kinsoku/>
        <w:wordWrap/>
        <w:overflowPunct/>
        <w:topLinePunct w:val="0"/>
        <w:autoSpaceDE/>
        <w:autoSpaceDN/>
        <w:bidi w:val="0"/>
        <w:spacing w:line="560" w:lineRule="exact"/>
        <w:ind w:firstLine="640" w:firstLineChars="200"/>
        <w:jc w:val="both"/>
        <w:textAlignment w:val="auto"/>
        <w:outlineLvl w:val="0"/>
        <w:rPr>
          <w:rFonts w:hint="eastAsia" w:ascii="仿宋_GB2312" w:hAnsi="Calibri" w:eastAsia="仿宋_GB2312" w:cs="Times New Roman"/>
          <w:b w:val="0"/>
          <w:bCs w:val="0"/>
          <w:color w:val="000000" w:themeColor="text1"/>
          <w:sz w:val="32"/>
          <w:szCs w:val="32"/>
          <w:highlight w:val="none"/>
          <w:lang w:val="en-US" w:eastAsia="zh-CN"/>
          <w14:textFill>
            <w14:solidFill>
              <w14:schemeClr w14:val="tx1"/>
            </w14:solidFill>
          </w14:textFill>
        </w:rPr>
      </w:pPr>
      <w:r>
        <w:rPr>
          <w:rFonts w:hint="eastAsia" w:ascii="仿宋_GB2312" w:hAnsi="Calibri" w:eastAsia="仿宋_GB2312" w:cs="Times New Roman"/>
          <w:b w:val="0"/>
          <w:bCs w:val="0"/>
          <w:color w:val="000000" w:themeColor="text1"/>
          <w:sz w:val="32"/>
          <w:szCs w:val="32"/>
          <w:highlight w:val="none"/>
          <w:lang w:val="en-US" w:eastAsia="zh-CN"/>
          <w14:textFill>
            <w14:solidFill>
              <w14:schemeClr w14:val="tx1"/>
            </w14:solidFill>
          </w14:textFill>
        </w:rPr>
        <w:t>（3）评定或复核达标文件</w:t>
      </w:r>
      <w:r>
        <w:rPr>
          <w:rFonts w:hint="eastAsia" w:ascii="仿宋_GB2312" w:eastAsia="仿宋_GB2312" w:cs="Times New Roman"/>
          <w:b w:val="0"/>
          <w:bCs w:val="0"/>
          <w:color w:val="000000" w:themeColor="text1"/>
          <w:sz w:val="32"/>
          <w:szCs w:val="32"/>
          <w:highlight w:val="none"/>
          <w:lang w:val="en-US" w:eastAsia="zh-CN"/>
          <w14:textFill>
            <w14:solidFill>
              <w14:schemeClr w14:val="tx1"/>
            </w14:solidFill>
          </w14:textFill>
        </w:rPr>
        <w:t>。</w:t>
      </w:r>
    </w:p>
    <w:p>
      <w:pPr>
        <w:keepNext w:val="0"/>
        <w:keepLines w:val="0"/>
        <w:pageBreakBefore w:val="0"/>
        <w:numPr>
          <w:ilvl w:val="0"/>
          <w:numId w:val="0"/>
        </w:numPr>
        <w:tabs>
          <w:tab w:val="left" w:pos="6300"/>
        </w:tabs>
        <w:kinsoku/>
        <w:wordWrap/>
        <w:overflowPunct/>
        <w:topLinePunct w:val="0"/>
        <w:autoSpaceDE/>
        <w:autoSpaceDN/>
        <w:bidi w:val="0"/>
        <w:spacing w:line="560" w:lineRule="exact"/>
        <w:ind w:firstLine="643" w:firstLineChars="200"/>
        <w:jc w:val="both"/>
        <w:textAlignment w:val="auto"/>
        <w:outlineLvl w:val="0"/>
        <w:rPr>
          <w:rFonts w:hint="eastAsia" w:ascii="仿宋_GB2312" w:hAnsi="Calibri" w:eastAsia="仿宋_GB2312" w:cs="Times New Roman"/>
          <w:b/>
          <w:bCs/>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Times New Roman"/>
          <w:b/>
          <w:color w:val="000000" w:themeColor="text1"/>
          <w:kern w:val="0"/>
          <w:sz w:val="32"/>
          <w:szCs w:val="32"/>
          <w:highlight w:val="none"/>
          <w:lang w:val="en-US" w:eastAsia="zh-CN" w:bidi="ar"/>
          <w14:textFill>
            <w14:solidFill>
              <w14:schemeClr w14:val="tx1"/>
            </w14:solidFill>
          </w14:textFill>
        </w:rPr>
        <w:t>4</w:t>
      </w:r>
      <w:r>
        <w:rPr>
          <w:rFonts w:hint="default" w:ascii="Times New Roman" w:hAnsi="Times New Roman" w:eastAsia="仿宋_GB2312" w:cs="Times New Roman"/>
          <w:b/>
          <w:color w:val="000000" w:themeColor="text1"/>
          <w:kern w:val="0"/>
          <w:sz w:val="32"/>
          <w:szCs w:val="32"/>
          <w:highlight w:val="none"/>
          <w:lang w:val="en-US" w:eastAsia="zh-CN" w:bidi="ar"/>
          <w14:textFill>
            <w14:solidFill>
              <w14:schemeClr w14:val="tx1"/>
            </w14:solidFill>
          </w14:textFill>
        </w:rPr>
        <w:t>．</w:t>
      </w:r>
      <w:r>
        <w:rPr>
          <w:rFonts w:hint="eastAsia" w:ascii="仿宋_GB2312" w:hAnsi="Calibri" w:eastAsia="仿宋_GB2312" w:cs="Times New Roman"/>
          <w:b/>
          <w:bCs/>
          <w:color w:val="000000" w:themeColor="text1"/>
          <w:sz w:val="32"/>
          <w:szCs w:val="32"/>
          <w:highlight w:val="none"/>
          <w:lang w:val="en-US" w:eastAsia="zh-CN"/>
          <w14:textFill>
            <w14:solidFill>
              <w14:schemeClr w14:val="tx1"/>
            </w14:solidFill>
          </w14:textFill>
        </w:rPr>
        <w:t>审批程序</w:t>
      </w:r>
    </w:p>
    <w:p>
      <w:pPr>
        <w:keepNext w:val="0"/>
        <w:keepLines w:val="0"/>
        <w:pageBreakBefore w:val="0"/>
        <w:numPr>
          <w:ilvl w:val="0"/>
          <w:numId w:val="0"/>
        </w:numPr>
        <w:tabs>
          <w:tab w:val="left" w:pos="6300"/>
        </w:tabs>
        <w:kinsoku/>
        <w:wordWrap/>
        <w:overflowPunct/>
        <w:topLinePunct w:val="0"/>
        <w:autoSpaceDE/>
        <w:autoSpaceDN/>
        <w:bidi w:val="0"/>
        <w:spacing w:line="560" w:lineRule="exact"/>
        <w:ind w:firstLine="640" w:firstLineChars="200"/>
        <w:jc w:val="both"/>
        <w:textAlignment w:val="auto"/>
        <w:outlineLvl w:val="0"/>
        <w:rPr>
          <w:rFonts w:hint="eastAsia" w:ascii="仿宋_GB2312" w:hAnsi="Calibri" w:eastAsia="仿宋_GB2312" w:cs="Times New Roman"/>
          <w:b w:val="0"/>
          <w:bCs w:val="0"/>
          <w:color w:val="000000" w:themeColor="text1"/>
          <w:sz w:val="32"/>
          <w:szCs w:val="32"/>
          <w:highlight w:val="none"/>
          <w:lang w:val="en-US" w:eastAsia="zh-CN"/>
          <w14:textFill>
            <w14:solidFill>
              <w14:schemeClr w14:val="tx1"/>
            </w14:solidFill>
          </w14:textFill>
        </w:rPr>
      </w:pPr>
      <w:r>
        <w:rPr>
          <w:rFonts w:hint="eastAsia" w:ascii="仿宋_GB2312" w:hAnsi="Calibri" w:eastAsia="仿宋_GB2312" w:cs="Times New Roman"/>
          <w:b w:val="0"/>
          <w:bCs w:val="0"/>
          <w:color w:val="000000" w:themeColor="text1"/>
          <w:sz w:val="32"/>
          <w:szCs w:val="32"/>
          <w:highlight w:val="none"/>
          <w:lang w:val="en-US" w:eastAsia="zh-CN"/>
          <w14:textFill>
            <w14:solidFill>
              <w14:schemeClr w14:val="tx1"/>
            </w14:solidFill>
          </w14:textFill>
        </w:rPr>
        <w:t>（1）由诸暨市文广旅游局组织申报、审核工作；</w:t>
      </w:r>
    </w:p>
    <w:p>
      <w:pPr>
        <w:keepNext w:val="0"/>
        <w:keepLines w:val="0"/>
        <w:pageBreakBefore w:val="0"/>
        <w:numPr>
          <w:ilvl w:val="0"/>
          <w:numId w:val="0"/>
        </w:numPr>
        <w:tabs>
          <w:tab w:val="left" w:pos="6300"/>
        </w:tabs>
        <w:kinsoku/>
        <w:wordWrap/>
        <w:overflowPunct/>
        <w:topLinePunct w:val="0"/>
        <w:autoSpaceDE/>
        <w:autoSpaceDN/>
        <w:bidi w:val="0"/>
        <w:spacing w:line="560" w:lineRule="exact"/>
        <w:ind w:firstLine="640" w:firstLineChars="200"/>
        <w:jc w:val="both"/>
        <w:textAlignment w:val="auto"/>
        <w:outlineLvl w:val="0"/>
        <w:rPr>
          <w:rFonts w:hint="eastAsia" w:ascii="仿宋_GB2312" w:hAnsi="Calibri" w:eastAsia="仿宋_GB2312" w:cs="Times New Roman"/>
          <w:b w:val="0"/>
          <w:bCs w:val="0"/>
          <w:color w:val="000000" w:themeColor="text1"/>
          <w:sz w:val="32"/>
          <w:szCs w:val="32"/>
          <w:highlight w:val="none"/>
          <w:lang w:val="en-US" w:eastAsia="zh-CN"/>
          <w14:textFill>
            <w14:solidFill>
              <w14:schemeClr w14:val="tx1"/>
            </w14:solidFill>
          </w14:textFill>
        </w:rPr>
      </w:pPr>
      <w:r>
        <w:rPr>
          <w:rFonts w:hint="eastAsia" w:ascii="仿宋_GB2312" w:hAnsi="Calibri" w:eastAsia="仿宋_GB2312" w:cs="Times New Roman"/>
          <w:b w:val="0"/>
          <w:bCs w:val="0"/>
          <w:color w:val="000000" w:themeColor="text1"/>
          <w:sz w:val="32"/>
          <w:szCs w:val="32"/>
          <w:highlight w:val="none"/>
          <w:lang w:val="en-US" w:eastAsia="zh-CN"/>
          <w14:textFill>
            <w14:solidFill>
              <w14:schemeClr w14:val="tx1"/>
            </w14:solidFill>
          </w14:textFill>
        </w:rPr>
        <w:t>（2）通过审核的申报对象，在征求相关部门意见的基础上，由诸暨市文广旅游局提出扶持项目核定意见并公示（内容包括扶持对象名称、项目内容、奖励金额等）；</w:t>
      </w:r>
    </w:p>
    <w:p>
      <w:pPr>
        <w:keepNext w:val="0"/>
        <w:keepLines w:val="0"/>
        <w:pageBreakBefore w:val="0"/>
        <w:numPr>
          <w:ilvl w:val="0"/>
          <w:numId w:val="0"/>
        </w:numPr>
        <w:tabs>
          <w:tab w:val="left" w:pos="6300"/>
        </w:tabs>
        <w:kinsoku/>
        <w:wordWrap/>
        <w:overflowPunct/>
        <w:topLinePunct w:val="0"/>
        <w:autoSpaceDE/>
        <w:autoSpaceDN/>
        <w:bidi w:val="0"/>
        <w:spacing w:line="560" w:lineRule="exact"/>
        <w:ind w:firstLine="640" w:firstLineChars="200"/>
        <w:jc w:val="both"/>
        <w:textAlignment w:val="auto"/>
        <w:outlineLvl w:val="0"/>
        <w:rPr>
          <w:rFonts w:hint="eastAsia" w:ascii="仿宋_GB2312" w:hAnsi="Calibri" w:eastAsia="仿宋_GB2312" w:cs="Times New Roman"/>
          <w:b w:val="0"/>
          <w:bCs w:val="0"/>
          <w:color w:val="000000" w:themeColor="text1"/>
          <w:sz w:val="32"/>
          <w:szCs w:val="32"/>
          <w:highlight w:val="none"/>
          <w:lang w:val="en-US" w:eastAsia="zh-CN"/>
          <w14:textFill>
            <w14:solidFill>
              <w14:schemeClr w14:val="tx1"/>
            </w14:solidFill>
          </w14:textFill>
        </w:rPr>
      </w:pPr>
      <w:r>
        <w:rPr>
          <w:rFonts w:hint="eastAsia" w:ascii="仿宋_GB2312" w:hAnsi="Calibri" w:eastAsia="仿宋_GB2312" w:cs="Times New Roman"/>
          <w:b w:val="0"/>
          <w:bCs w:val="0"/>
          <w:color w:val="000000" w:themeColor="text1"/>
          <w:sz w:val="32"/>
          <w:szCs w:val="32"/>
          <w:highlight w:val="none"/>
          <w:lang w:val="en-US" w:eastAsia="zh-CN"/>
          <w14:textFill>
            <w14:solidFill>
              <w14:schemeClr w14:val="tx1"/>
            </w14:solidFill>
          </w14:textFill>
        </w:rPr>
        <w:t>（3）公示</w:t>
      </w:r>
      <w:r>
        <w:rPr>
          <w:rFonts w:hint="eastAsia" w:ascii="仿宋_GB2312" w:eastAsia="仿宋_GB2312" w:cs="Times New Roman"/>
          <w:b w:val="0"/>
          <w:bCs w:val="0"/>
          <w:color w:val="000000" w:themeColor="text1"/>
          <w:sz w:val="32"/>
          <w:szCs w:val="32"/>
          <w:highlight w:val="none"/>
          <w:lang w:val="en-US" w:eastAsia="zh-CN"/>
          <w14:textFill>
            <w14:solidFill>
              <w14:schemeClr w14:val="tx1"/>
            </w14:solidFill>
          </w14:textFill>
        </w:rPr>
        <w:t>期满</w:t>
      </w:r>
      <w:r>
        <w:rPr>
          <w:rFonts w:hint="eastAsia" w:ascii="仿宋_GB2312" w:hAnsi="Calibri" w:eastAsia="仿宋_GB2312" w:cs="Times New Roman"/>
          <w:b w:val="0"/>
          <w:bCs w:val="0"/>
          <w:color w:val="000000" w:themeColor="text1"/>
          <w:sz w:val="32"/>
          <w:szCs w:val="32"/>
          <w:highlight w:val="none"/>
          <w:lang w:val="en-US" w:eastAsia="zh-CN"/>
          <w14:textFill>
            <w14:solidFill>
              <w14:schemeClr w14:val="tx1"/>
            </w14:solidFill>
          </w14:textFill>
        </w:rPr>
        <w:t>无异议后，经诸暨市政府同意，下达扶持资金并完成拨付。</w:t>
      </w:r>
    </w:p>
    <w:p>
      <w:pPr>
        <w:keepNext w:val="0"/>
        <w:keepLines w:val="0"/>
        <w:pageBreakBefore w:val="0"/>
        <w:numPr>
          <w:ilvl w:val="0"/>
          <w:numId w:val="0"/>
        </w:numPr>
        <w:tabs>
          <w:tab w:val="left" w:pos="6300"/>
        </w:tabs>
        <w:kinsoku/>
        <w:wordWrap/>
        <w:overflowPunct/>
        <w:topLinePunct w:val="0"/>
        <w:autoSpaceDE/>
        <w:autoSpaceDN/>
        <w:bidi w:val="0"/>
        <w:spacing w:line="560" w:lineRule="exact"/>
        <w:ind w:firstLine="643" w:firstLineChars="200"/>
        <w:jc w:val="both"/>
        <w:textAlignment w:val="auto"/>
        <w:outlineLvl w:val="0"/>
        <w:rPr>
          <w:rFonts w:hint="eastAsia" w:ascii="仿宋_GB2312" w:hAnsi="Calibri" w:eastAsia="仿宋_GB2312" w:cs="Times New Roman"/>
          <w:color w:val="000000" w:themeColor="text1"/>
          <w:sz w:val="32"/>
          <w:szCs w:val="32"/>
          <w:highlight w:val="none"/>
          <w14:textFill>
            <w14:solidFill>
              <w14:schemeClr w14:val="tx1"/>
            </w14:solidFill>
          </w14:textFill>
        </w:rPr>
      </w:pPr>
      <w:r>
        <w:rPr>
          <w:rFonts w:hint="eastAsia" w:ascii="仿宋_GB2312" w:eastAsia="仿宋_GB2312" w:cs="Times New Roman"/>
          <w:b/>
          <w:bCs/>
          <w:color w:val="000000" w:themeColor="text1"/>
          <w:sz w:val="32"/>
          <w:szCs w:val="32"/>
          <w:highlight w:val="none"/>
          <w:lang w:val="en-US" w:eastAsia="zh-CN"/>
          <w14:textFill>
            <w14:solidFill>
              <w14:schemeClr w14:val="tx1"/>
            </w14:solidFill>
          </w14:textFill>
        </w:rPr>
        <w:t>（二）政策条款：</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A级旅游景区</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3A级景</w:t>
      </w:r>
      <w:r>
        <w:rPr>
          <w:rFonts w:hint="eastAsia" w:ascii="仿宋_GB2312" w:hAnsi="楷体_GB2312" w:eastAsia="仿宋_GB2312" w:cs="Times New Roman"/>
          <w:color w:val="000000" w:themeColor="text1"/>
          <w:kern w:val="0"/>
          <w:sz w:val="32"/>
          <w:szCs w:val="32"/>
          <w:highlight w:val="none"/>
          <w14:textFill>
            <w14:solidFill>
              <w14:schemeClr w14:val="tx1"/>
            </w14:solidFill>
          </w14:textFill>
        </w:rPr>
        <w:t>区村庄，</w:t>
      </w:r>
      <w:r>
        <w:rPr>
          <w:rFonts w:hint="eastAsia" w:ascii="仿宋_GB2312" w:hAnsi="Calibri" w:eastAsia="仿宋_GB2312" w:cs="Times New Roman"/>
          <w:color w:val="000000" w:themeColor="text1"/>
          <w:sz w:val="32"/>
          <w:szCs w:val="32"/>
          <w:highlight w:val="none"/>
          <w14:textFill>
            <w14:solidFill>
              <w14:schemeClr w14:val="tx1"/>
            </w14:solidFill>
          </w14:textFill>
        </w:rPr>
        <w:t>正常运营三年</w:t>
      </w:r>
      <w:r>
        <w:rPr>
          <w:rFonts w:hint="eastAsia" w:ascii="仿宋_GB2312" w:hAnsi="Calibri" w:eastAsia="仿宋_GB2312" w:cs="Times New Roman"/>
          <w:color w:val="000000" w:themeColor="text1"/>
          <w:sz w:val="32"/>
          <w:szCs w:val="32"/>
          <w:highlight w:val="none"/>
          <w:lang w:eastAsia="zh-CN"/>
          <w14:textFill>
            <w14:solidFill>
              <w14:schemeClr w14:val="tx1"/>
            </w14:solidFill>
          </w14:textFill>
        </w:rPr>
        <w:t>后</w:t>
      </w:r>
      <w:r>
        <w:rPr>
          <w:rFonts w:hint="eastAsia" w:ascii="仿宋_GB2312" w:hAnsi="Calibri" w:eastAsia="仿宋_GB2312" w:cs="Times New Roman"/>
          <w:color w:val="000000" w:themeColor="text1"/>
          <w:sz w:val="32"/>
          <w:szCs w:val="32"/>
          <w:highlight w:val="none"/>
          <w14:textFill>
            <w14:solidFill>
              <w14:schemeClr w14:val="tx1"/>
            </w14:solidFill>
          </w14:textFill>
        </w:rPr>
        <w:t>，对游客中心、停车场、旅游厕所、标识系统等公共服务设施进行升级改造，按实际投资额(经第三方中介机构审计认定)</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的50%给予</w:t>
      </w:r>
      <w:r>
        <w:rPr>
          <w:rFonts w:hint="eastAsia" w:ascii="仿宋_GB2312" w:hAnsi="Calibri" w:eastAsia="仿宋_GB2312" w:cs="Times New Roman"/>
          <w:color w:val="000000" w:themeColor="text1"/>
          <w:sz w:val="32"/>
          <w:szCs w:val="32"/>
          <w:highlight w:val="none"/>
          <w14:textFill>
            <w14:solidFill>
              <w14:schemeClr w14:val="tx1"/>
            </w14:solidFill>
          </w14:textFill>
        </w:rPr>
        <w:t>补助，</w:t>
      </w:r>
      <w:r>
        <w:rPr>
          <w:rFonts w:hint="eastAsia" w:ascii="仿宋_GB2312" w:hAnsi="Calibri" w:eastAsia="仿宋_GB2312" w:cs="Times New Roman"/>
          <w:color w:val="000000" w:themeColor="text1"/>
          <w:sz w:val="32"/>
          <w:szCs w:val="32"/>
          <w:highlight w:val="none"/>
          <w:lang w:eastAsia="zh-CN"/>
          <w14:textFill>
            <w14:solidFill>
              <w14:schemeClr w14:val="tx1"/>
            </w14:solidFill>
          </w14:textFill>
        </w:rPr>
        <w:t>单次补助</w:t>
      </w:r>
      <w:r>
        <w:rPr>
          <w:rFonts w:hint="eastAsia" w:ascii="仿宋_GB2312" w:hAnsi="Calibri" w:eastAsia="仿宋_GB2312" w:cs="Times New Roman"/>
          <w:color w:val="000000" w:themeColor="text1"/>
          <w:sz w:val="32"/>
          <w:szCs w:val="32"/>
          <w:highlight w:val="none"/>
          <w14:textFill>
            <w14:solidFill>
              <w14:schemeClr w14:val="tx1"/>
            </w14:solidFill>
          </w14:textFill>
        </w:rPr>
        <w:t>最高不超过</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50</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万</w:t>
      </w:r>
      <w:r>
        <w:rPr>
          <w:rFonts w:hint="eastAsia" w:ascii="仿宋_GB2312" w:hAnsi="Calibri" w:eastAsia="仿宋_GB2312" w:cs="Times New Roman"/>
          <w:color w:val="000000" w:themeColor="text1"/>
          <w:sz w:val="32"/>
          <w:szCs w:val="32"/>
          <w:highlight w:val="none"/>
          <w14:textFill>
            <w14:solidFill>
              <w14:schemeClr w14:val="tx1"/>
            </w14:solidFill>
          </w14:textFill>
        </w:rPr>
        <w:t>元</w:t>
      </w:r>
      <w:r>
        <w:rPr>
          <w:rFonts w:hint="eastAsia" w:ascii="仿宋_GB2312" w:hAnsi="Calibri" w:eastAsia="仿宋_GB2312" w:cs="Times New Roman"/>
          <w:color w:val="000000" w:themeColor="text1"/>
          <w:sz w:val="32"/>
          <w:szCs w:val="32"/>
          <w:highlight w:val="none"/>
          <w:lang w:eastAsia="zh-CN"/>
          <w14:textFill>
            <w14:solidFill>
              <w14:schemeClr w14:val="tx1"/>
            </w14:solidFill>
          </w14:textFill>
        </w:rPr>
        <w:t>，</w:t>
      </w:r>
      <w:r>
        <w:rPr>
          <w:rFonts w:hint="eastAsia" w:ascii="仿宋_GB2312" w:hAnsi="Calibri" w:eastAsia="仿宋_GB2312" w:cs="Times New Roman"/>
          <w:color w:val="000000" w:themeColor="text1"/>
          <w:sz w:val="32"/>
          <w:szCs w:val="32"/>
          <w:highlight w:val="none"/>
          <w14:textFill>
            <w14:solidFill>
              <w14:schemeClr w14:val="tx1"/>
            </w14:solidFill>
          </w14:textFill>
        </w:rPr>
        <w:t>同一单位</w:t>
      </w:r>
      <w:r>
        <w:rPr>
          <w:rFonts w:hint="eastAsia" w:ascii="仿宋_GB2312" w:hAnsi="Calibri" w:eastAsia="仿宋_GB2312" w:cs="Times New Roman"/>
          <w:color w:val="000000" w:themeColor="text1"/>
          <w:sz w:val="32"/>
          <w:szCs w:val="32"/>
          <w:highlight w:val="none"/>
          <w:lang w:eastAsia="zh-CN"/>
          <w14:textFill>
            <w14:solidFill>
              <w14:schemeClr w14:val="tx1"/>
            </w14:solidFill>
          </w14:textFill>
        </w:rPr>
        <w:t>三</w:t>
      </w:r>
      <w:r>
        <w:rPr>
          <w:rFonts w:hint="eastAsia" w:ascii="仿宋_GB2312" w:hAnsi="Calibri" w:eastAsia="仿宋_GB2312" w:cs="Times New Roman"/>
          <w:color w:val="000000" w:themeColor="text1"/>
          <w:sz w:val="32"/>
          <w:szCs w:val="32"/>
          <w:highlight w:val="none"/>
          <w:lang w:val="en-US" w:eastAsia="zh-CN"/>
          <w14:textFill>
            <w14:solidFill>
              <w14:schemeClr w14:val="tx1"/>
            </w14:solidFill>
          </w14:textFill>
        </w:rPr>
        <w:t>年内不重复补助</w:t>
      </w:r>
      <w:r>
        <w:rPr>
          <w:rFonts w:hint="eastAsia" w:ascii="仿宋_GB2312" w:hAnsi="Calibri" w:eastAsia="仿宋_GB2312" w:cs="Times New Roman"/>
          <w:color w:val="000000" w:themeColor="text1"/>
          <w:sz w:val="32"/>
          <w:szCs w:val="32"/>
          <w:highlight w:val="none"/>
          <w14:textFill>
            <w14:solidFill>
              <w14:schemeClr w14:val="tx1"/>
            </w14:solidFill>
          </w14:textFill>
        </w:rPr>
        <w:t>。</w:t>
      </w:r>
    </w:p>
    <w:p>
      <w:pPr>
        <w:keepNext w:val="0"/>
        <w:keepLines w:val="0"/>
        <w:pageBreakBefore w:val="0"/>
        <w:numPr>
          <w:ilvl w:val="0"/>
          <w:numId w:val="0"/>
        </w:numPr>
        <w:tabs>
          <w:tab w:val="left" w:pos="6300"/>
        </w:tabs>
        <w:kinsoku/>
        <w:wordWrap/>
        <w:overflowPunct/>
        <w:topLinePunct w:val="0"/>
        <w:autoSpaceDE/>
        <w:autoSpaceDN/>
        <w:bidi w:val="0"/>
        <w:spacing w:line="560" w:lineRule="exact"/>
        <w:ind w:firstLine="643" w:firstLineChars="200"/>
        <w:jc w:val="both"/>
        <w:textAlignment w:val="auto"/>
        <w:outlineLvl w:val="0"/>
        <w:rPr>
          <w:rFonts w:hint="eastAsia" w:ascii="仿宋_GB2312" w:hAnsi="Calibri" w:eastAsia="仿宋_GB2312" w:cs="Times New Roman"/>
          <w:b/>
          <w:bCs/>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b/>
          <w:color w:val="000000" w:themeColor="text1"/>
          <w:kern w:val="0"/>
          <w:sz w:val="32"/>
          <w:szCs w:val="32"/>
          <w:highlight w:val="none"/>
          <w:lang w:val="en-US" w:eastAsia="zh-CN" w:bidi="ar"/>
          <w14:textFill>
            <w14:solidFill>
              <w14:schemeClr w14:val="tx1"/>
            </w14:solidFill>
          </w14:textFill>
        </w:rPr>
        <w:t>1．</w:t>
      </w:r>
      <w:r>
        <w:rPr>
          <w:rFonts w:hint="eastAsia" w:ascii="仿宋_GB2312" w:hAnsi="Calibri" w:eastAsia="仿宋_GB2312" w:cs="Times New Roman"/>
          <w:b/>
          <w:bCs/>
          <w:color w:val="000000" w:themeColor="text1"/>
          <w:sz w:val="32"/>
          <w:szCs w:val="32"/>
          <w:highlight w:val="none"/>
          <w:lang w:val="en-US" w:eastAsia="zh-CN"/>
          <w14:textFill>
            <w14:solidFill>
              <w14:schemeClr w14:val="tx1"/>
            </w14:solidFill>
          </w14:textFill>
        </w:rPr>
        <w:t>扶持对象</w:t>
      </w:r>
    </w:p>
    <w:p>
      <w:pPr>
        <w:keepNext w:val="0"/>
        <w:keepLines w:val="0"/>
        <w:pageBreakBefore w:val="0"/>
        <w:numPr>
          <w:ilvl w:val="0"/>
          <w:numId w:val="0"/>
        </w:numPr>
        <w:tabs>
          <w:tab w:val="left" w:pos="6300"/>
        </w:tabs>
        <w:kinsoku/>
        <w:wordWrap/>
        <w:overflowPunct/>
        <w:topLinePunct w:val="0"/>
        <w:autoSpaceDE/>
        <w:autoSpaceDN/>
        <w:bidi w:val="0"/>
        <w:spacing w:line="560" w:lineRule="exact"/>
        <w:ind w:firstLine="640" w:firstLineChars="200"/>
        <w:jc w:val="both"/>
        <w:textAlignment w:val="auto"/>
        <w:outlineLvl w:val="0"/>
        <w:rPr>
          <w:rFonts w:hint="eastAsia" w:ascii="仿宋_GB2312" w:hAnsi="Calibri" w:eastAsia="仿宋_GB2312" w:cs="Times New Roman"/>
          <w:b/>
          <w:bCs/>
          <w:color w:val="000000" w:themeColor="text1"/>
          <w:sz w:val="32"/>
          <w:szCs w:val="32"/>
          <w:highlight w:val="none"/>
          <w:lang w:val="en-US" w:eastAsia="zh-CN"/>
          <w14:textFill>
            <w14:solidFill>
              <w14:schemeClr w14:val="tx1"/>
            </w14:solidFill>
          </w14:textFill>
        </w:rPr>
      </w:pPr>
      <w:r>
        <w:rPr>
          <w:rFonts w:hint="eastAsia" w:ascii="仿宋_GB2312" w:hAnsi="Calibri" w:eastAsia="仿宋_GB2312" w:cs="Times New Roman"/>
          <w:color w:val="000000" w:themeColor="text1"/>
          <w:sz w:val="32"/>
          <w:szCs w:val="32"/>
          <w:highlight w:val="none"/>
          <w14:textFill>
            <w14:solidFill>
              <w14:schemeClr w14:val="tx1"/>
            </w14:solidFill>
          </w14:textFill>
        </w:rPr>
        <w:t>正常运营</w:t>
      </w:r>
      <w:r>
        <w:rPr>
          <w:rFonts w:hint="eastAsia" w:ascii="仿宋_GB2312" w:hAnsi="Calibri" w:eastAsia="仿宋_GB2312" w:cs="Times New Roman"/>
          <w:color w:val="000000" w:themeColor="text1"/>
          <w:sz w:val="32"/>
          <w:szCs w:val="32"/>
          <w:highlight w:val="none"/>
          <w:lang w:eastAsia="zh-CN"/>
          <w14:textFill>
            <w14:solidFill>
              <w14:schemeClr w14:val="tx1"/>
            </w14:solidFill>
          </w14:textFill>
        </w:rPr>
        <w:t>满</w:t>
      </w:r>
      <w:r>
        <w:rPr>
          <w:rFonts w:hint="eastAsia" w:ascii="仿宋_GB2312" w:hAnsi="Calibri" w:eastAsia="仿宋_GB2312" w:cs="Times New Roman"/>
          <w:color w:val="000000" w:themeColor="text1"/>
          <w:sz w:val="32"/>
          <w:szCs w:val="32"/>
          <w:highlight w:val="none"/>
          <w14:textFill>
            <w14:solidFill>
              <w14:schemeClr w14:val="tx1"/>
            </w14:solidFill>
          </w14:textFill>
        </w:rPr>
        <w:t>三年</w:t>
      </w:r>
      <w:r>
        <w:rPr>
          <w:rFonts w:hint="eastAsia" w:ascii="仿宋_GB2312" w:hAnsi="Calibri" w:eastAsia="仿宋_GB2312" w:cs="Times New Roman"/>
          <w:color w:val="000000" w:themeColor="text1"/>
          <w:sz w:val="32"/>
          <w:szCs w:val="32"/>
          <w:highlight w:val="none"/>
          <w:lang w:eastAsia="zh-CN"/>
          <w14:textFill>
            <w14:solidFill>
              <w14:schemeClr w14:val="tx1"/>
            </w14:solidFill>
          </w14:textFill>
        </w:rPr>
        <w:t>的</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A级旅游景区</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3A级景</w:t>
      </w:r>
      <w:r>
        <w:rPr>
          <w:rFonts w:hint="eastAsia" w:ascii="仿宋_GB2312" w:hAnsi="楷体_GB2312" w:eastAsia="仿宋_GB2312" w:cs="Times New Roman"/>
          <w:color w:val="000000" w:themeColor="text1"/>
          <w:kern w:val="0"/>
          <w:sz w:val="32"/>
          <w:szCs w:val="32"/>
          <w:highlight w:val="none"/>
          <w14:textFill>
            <w14:solidFill>
              <w14:schemeClr w14:val="tx1"/>
            </w14:solidFill>
          </w14:textFill>
        </w:rPr>
        <w:t>区村庄</w:t>
      </w:r>
      <w:r>
        <w:rPr>
          <w:rFonts w:hint="eastAsia" w:ascii="仿宋_GB2312" w:hAnsi="楷体_GB2312" w:eastAsia="仿宋_GB2312" w:cs="Times New Roman"/>
          <w:color w:val="000000" w:themeColor="text1"/>
          <w:kern w:val="0"/>
          <w:sz w:val="32"/>
          <w:szCs w:val="32"/>
          <w:highlight w:val="none"/>
          <w:lang w:eastAsia="zh-CN"/>
          <w14:textFill>
            <w14:solidFill>
              <w14:schemeClr w14:val="tx1"/>
            </w14:solidFill>
          </w14:textFill>
        </w:rPr>
        <w:t>的</w:t>
      </w:r>
      <w:r>
        <w:rPr>
          <w:rFonts w:hint="eastAsia" w:ascii="仿宋_GB2312" w:hAnsi="Calibri" w:eastAsia="仿宋_GB2312" w:cs="Times New Roman"/>
          <w:color w:val="000000" w:themeColor="text1"/>
          <w:sz w:val="32"/>
          <w:szCs w:val="32"/>
          <w:highlight w:val="none"/>
          <w14:textFill>
            <w14:solidFill>
              <w14:schemeClr w14:val="tx1"/>
            </w14:solidFill>
          </w14:textFill>
        </w:rPr>
        <w:t>游客中心、停车场、旅游厕所、标识系统等公共服务设施升级改造</w:t>
      </w:r>
      <w:r>
        <w:rPr>
          <w:rFonts w:hint="eastAsia" w:ascii="仿宋_GB2312" w:eastAsia="仿宋_GB2312" w:cs="Times New Roman"/>
          <w:color w:val="000000" w:themeColor="text1"/>
          <w:sz w:val="32"/>
          <w:szCs w:val="32"/>
          <w:highlight w:val="none"/>
          <w:lang w:eastAsia="zh-CN"/>
          <w14:textFill>
            <w14:solidFill>
              <w14:schemeClr w14:val="tx1"/>
            </w14:solidFill>
          </w14:textFill>
        </w:rPr>
        <w:t>项目</w:t>
      </w:r>
      <w:r>
        <w:rPr>
          <w:rFonts w:hint="eastAsia" w:ascii="仿宋_GB2312" w:hAnsi="Calibri" w:eastAsia="仿宋_GB2312" w:cs="Times New Roman"/>
          <w:color w:val="000000" w:themeColor="text1"/>
          <w:sz w:val="32"/>
          <w:szCs w:val="32"/>
          <w:highlight w:val="none"/>
          <w:lang w:eastAsia="zh-CN"/>
          <w14:textFill>
            <w14:solidFill>
              <w14:schemeClr w14:val="tx1"/>
            </w14:solidFill>
          </w14:textFill>
        </w:rPr>
        <w:t>。</w:t>
      </w:r>
    </w:p>
    <w:p>
      <w:pPr>
        <w:keepNext w:val="0"/>
        <w:keepLines w:val="0"/>
        <w:pageBreakBefore w:val="0"/>
        <w:numPr>
          <w:ilvl w:val="0"/>
          <w:numId w:val="0"/>
        </w:numPr>
        <w:tabs>
          <w:tab w:val="left" w:pos="6300"/>
        </w:tabs>
        <w:kinsoku/>
        <w:wordWrap/>
        <w:overflowPunct/>
        <w:topLinePunct w:val="0"/>
        <w:autoSpaceDE/>
        <w:autoSpaceDN/>
        <w:bidi w:val="0"/>
        <w:spacing w:line="560" w:lineRule="exact"/>
        <w:ind w:firstLine="643" w:firstLineChars="200"/>
        <w:jc w:val="both"/>
        <w:textAlignment w:val="auto"/>
        <w:outlineLvl w:val="0"/>
        <w:rPr>
          <w:rFonts w:hint="eastAsia" w:ascii="仿宋_GB2312" w:hAnsi="Calibri" w:eastAsia="仿宋_GB2312" w:cs="Times New Roman"/>
          <w:b/>
          <w:bCs/>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Times New Roman"/>
          <w:b/>
          <w:color w:val="000000" w:themeColor="text1"/>
          <w:kern w:val="0"/>
          <w:sz w:val="32"/>
          <w:szCs w:val="32"/>
          <w:highlight w:val="none"/>
          <w:lang w:val="en-US" w:eastAsia="zh-CN" w:bidi="ar"/>
          <w14:textFill>
            <w14:solidFill>
              <w14:schemeClr w14:val="tx1"/>
            </w14:solidFill>
          </w14:textFill>
        </w:rPr>
        <w:t>2</w:t>
      </w:r>
      <w:r>
        <w:rPr>
          <w:rFonts w:hint="default" w:ascii="Times New Roman" w:hAnsi="Times New Roman" w:eastAsia="仿宋_GB2312" w:cs="Times New Roman"/>
          <w:b/>
          <w:color w:val="000000" w:themeColor="text1"/>
          <w:kern w:val="0"/>
          <w:sz w:val="32"/>
          <w:szCs w:val="32"/>
          <w:highlight w:val="none"/>
          <w:lang w:val="en-US" w:eastAsia="zh-CN" w:bidi="ar"/>
          <w14:textFill>
            <w14:solidFill>
              <w14:schemeClr w14:val="tx1"/>
            </w14:solidFill>
          </w14:textFill>
        </w:rPr>
        <w:t>．</w:t>
      </w:r>
      <w:r>
        <w:rPr>
          <w:rFonts w:hint="eastAsia" w:ascii="仿宋_GB2312" w:hAnsi="Calibri" w:eastAsia="仿宋_GB2312" w:cs="Times New Roman"/>
          <w:b/>
          <w:bCs/>
          <w:color w:val="000000" w:themeColor="text1"/>
          <w:sz w:val="32"/>
          <w:szCs w:val="32"/>
          <w:highlight w:val="none"/>
          <w:lang w:val="en-US" w:eastAsia="zh-CN"/>
          <w14:textFill>
            <w14:solidFill>
              <w14:schemeClr w14:val="tx1"/>
            </w14:solidFill>
          </w14:textFill>
        </w:rPr>
        <w:t>扶持标准</w:t>
      </w:r>
    </w:p>
    <w:p>
      <w:pPr>
        <w:keepNext w:val="0"/>
        <w:keepLines w:val="0"/>
        <w:pageBreakBefore w:val="0"/>
        <w:numPr>
          <w:ilvl w:val="0"/>
          <w:numId w:val="0"/>
        </w:numPr>
        <w:tabs>
          <w:tab w:val="left" w:pos="6300"/>
        </w:tabs>
        <w:kinsoku/>
        <w:wordWrap/>
        <w:overflowPunct/>
        <w:topLinePunct w:val="0"/>
        <w:autoSpaceDE/>
        <w:autoSpaceDN/>
        <w:bidi w:val="0"/>
        <w:spacing w:line="560" w:lineRule="exact"/>
        <w:ind w:firstLine="640" w:firstLineChars="200"/>
        <w:jc w:val="both"/>
        <w:textAlignment w:val="auto"/>
        <w:outlineLvl w:val="0"/>
        <w:rPr>
          <w:rFonts w:hint="eastAsia" w:ascii="仿宋_GB2312" w:eastAsia="仿宋_GB2312" w:cs="Times New Roman"/>
          <w:color w:val="000000" w:themeColor="text1"/>
          <w:sz w:val="32"/>
          <w:szCs w:val="32"/>
          <w:highlight w:val="none"/>
          <w:lang w:eastAsia="zh-CN"/>
          <w14:textFill>
            <w14:solidFill>
              <w14:schemeClr w14:val="tx1"/>
            </w14:solidFill>
          </w14:textFill>
        </w:rPr>
      </w:pPr>
      <w:r>
        <w:rPr>
          <w:rFonts w:hint="eastAsia" w:ascii="仿宋_GB2312" w:eastAsia="仿宋_GB2312" w:cs="Times New Roman"/>
          <w:color w:val="000000" w:themeColor="text1"/>
          <w:sz w:val="32"/>
          <w:szCs w:val="32"/>
          <w:highlight w:val="none"/>
          <w:lang w:eastAsia="zh-CN"/>
          <w14:textFill>
            <w14:solidFill>
              <w14:schemeClr w14:val="tx1"/>
            </w14:solidFill>
          </w14:textFill>
        </w:rPr>
        <w:t>（</w:t>
      </w:r>
      <w:r>
        <w:rPr>
          <w:rFonts w:hint="eastAsia" w:ascii="仿宋_GB2312" w:eastAsia="仿宋_GB2312" w:cs="Times New Roman"/>
          <w:color w:val="000000" w:themeColor="text1"/>
          <w:sz w:val="32"/>
          <w:szCs w:val="32"/>
          <w:highlight w:val="none"/>
          <w:lang w:val="en-US" w:eastAsia="zh-CN"/>
          <w14:textFill>
            <w14:solidFill>
              <w14:schemeClr w14:val="tx1"/>
            </w14:solidFill>
          </w14:textFill>
        </w:rPr>
        <w:t>1</w:t>
      </w:r>
      <w:r>
        <w:rPr>
          <w:rFonts w:hint="eastAsia" w:ascii="仿宋_GB2312" w:eastAsia="仿宋_GB2312" w:cs="Times New Roman"/>
          <w:color w:val="000000" w:themeColor="text1"/>
          <w:sz w:val="32"/>
          <w:szCs w:val="32"/>
          <w:highlight w:val="none"/>
          <w:lang w:eastAsia="zh-CN"/>
          <w14:textFill>
            <w14:solidFill>
              <w14:schemeClr w14:val="tx1"/>
            </w14:solidFill>
          </w14:textFill>
        </w:rPr>
        <w:t>）对</w:t>
      </w:r>
      <w:r>
        <w:rPr>
          <w:rFonts w:hint="eastAsia" w:ascii="仿宋_GB2312" w:hAnsi="Calibri" w:eastAsia="仿宋_GB2312" w:cs="Times New Roman"/>
          <w:color w:val="000000" w:themeColor="text1"/>
          <w:sz w:val="32"/>
          <w:szCs w:val="32"/>
          <w:highlight w:val="none"/>
          <w14:textFill>
            <w14:solidFill>
              <w14:schemeClr w14:val="tx1"/>
            </w14:solidFill>
          </w14:textFill>
        </w:rPr>
        <w:t>正常运营</w:t>
      </w:r>
      <w:r>
        <w:rPr>
          <w:rFonts w:hint="eastAsia" w:ascii="仿宋_GB2312" w:hAnsi="Calibri" w:eastAsia="仿宋_GB2312" w:cs="Times New Roman"/>
          <w:color w:val="000000" w:themeColor="text1"/>
          <w:sz w:val="32"/>
          <w:szCs w:val="32"/>
          <w:highlight w:val="none"/>
          <w:lang w:eastAsia="zh-CN"/>
          <w14:textFill>
            <w14:solidFill>
              <w14:schemeClr w14:val="tx1"/>
            </w14:solidFill>
          </w14:textFill>
        </w:rPr>
        <w:t>满</w:t>
      </w:r>
      <w:r>
        <w:rPr>
          <w:rFonts w:hint="eastAsia" w:ascii="仿宋_GB2312" w:hAnsi="Calibri" w:eastAsia="仿宋_GB2312" w:cs="Times New Roman"/>
          <w:color w:val="000000" w:themeColor="text1"/>
          <w:sz w:val="32"/>
          <w:szCs w:val="32"/>
          <w:highlight w:val="none"/>
          <w14:textFill>
            <w14:solidFill>
              <w14:schemeClr w14:val="tx1"/>
            </w14:solidFill>
          </w14:textFill>
        </w:rPr>
        <w:t>三年</w:t>
      </w:r>
      <w:r>
        <w:rPr>
          <w:rFonts w:hint="eastAsia" w:ascii="仿宋_GB2312" w:hAnsi="Calibri" w:eastAsia="仿宋_GB2312" w:cs="Times New Roman"/>
          <w:color w:val="000000" w:themeColor="text1"/>
          <w:sz w:val="32"/>
          <w:szCs w:val="32"/>
          <w:highlight w:val="none"/>
          <w:lang w:eastAsia="zh-CN"/>
          <w14:textFill>
            <w14:solidFill>
              <w14:schemeClr w14:val="tx1"/>
            </w14:solidFill>
          </w14:textFill>
        </w:rPr>
        <w:t>的</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A级旅游景区</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3A级景</w:t>
      </w:r>
      <w:r>
        <w:rPr>
          <w:rFonts w:hint="eastAsia" w:ascii="仿宋_GB2312" w:hAnsi="楷体_GB2312" w:eastAsia="仿宋_GB2312" w:cs="Times New Roman"/>
          <w:color w:val="000000" w:themeColor="text1"/>
          <w:kern w:val="0"/>
          <w:sz w:val="32"/>
          <w:szCs w:val="32"/>
          <w:highlight w:val="none"/>
          <w14:textFill>
            <w14:solidFill>
              <w14:schemeClr w14:val="tx1"/>
            </w14:solidFill>
          </w14:textFill>
        </w:rPr>
        <w:t>区村庄</w:t>
      </w:r>
      <w:r>
        <w:rPr>
          <w:rFonts w:hint="eastAsia" w:ascii="仿宋_GB2312" w:hAnsi="楷体_GB2312" w:eastAsia="仿宋_GB2312" w:cs="Times New Roman"/>
          <w:color w:val="000000" w:themeColor="text1"/>
          <w:kern w:val="0"/>
          <w:sz w:val="32"/>
          <w:szCs w:val="32"/>
          <w:highlight w:val="none"/>
          <w:lang w:eastAsia="zh-CN"/>
          <w14:textFill>
            <w14:solidFill>
              <w14:schemeClr w14:val="tx1"/>
            </w14:solidFill>
          </w14:textFill>
        </w:rPr>
        <w:t>的</w:t>
      </w:r>
      <w:r>
        <w:rPr>
          <w:rFonts w:hint="eastAsia" w:ascii="仿宋_GB2312" w:hAnsi="Calibri" w:eastAsia="仿宋_GB2312" w:cs="Times New Roman"/>
          <w:color w:val="000000" w:themeColor="text1"/>
          <w:sz w:val="32"/>
          <w:szCs w:val="32"/>
          <w:highlight w:val="none"/>
          <w14:textFill>
            <w14:solidFill>
              <w14:schemeClr w14:val="tx1"/>
            </w14:solidFill>
          </w14:textFill>
        </w:rPr>
        <w:t>游客中心、停车场、旅游厕所、标识系统等公共服务设施升级改造</w:t>
      </w:r>
      <w:r>
        <w:rPr>
          <w:rFonts w:hint="eastAsia" w:ascii="仿宋_GB2312" w:hAnsi="Calibri" w:eastAsia="仿宋_GB2312" w:cs="Times New Roman"/>
          <w:color w:val="000000" w:themeColor="text1"/>
          <w:sz w:val="32"/>
          <w:szCs w:val="32"/>
          <w:highlight w:val="none"/>
          <w:lang w:eastAsia="zh-CN"/>
          <w14:textFill>
            <w14:solidFill>
              <w14:schemeClr w14:val="tx1"/>
            </w14:solidFill>
          </w14:textFill>
        </w:rPr>
        <w:t>，</w:t>
      </w:r>
      <w:r>
        <w:rPr>
          <w:rFonts w:hint="eastAsia" w:ascii="仿宋_GB2312" w:hAnsi="Calibri" w:eastAsia="仿宋_GB2312" w:cs="Times New Roman"/>
          <w:color w:val="000000" w:themeColor="text1"/>
          <w:sz w:val="32"/>
          <w:szCs w:val="32"/>
          <w:highlight w:val="none"/>
          <w14:textFill>
            <w14:solidFill>
              <w14:schemeClr w14:val="tx1"/>
            </w14:solidFill>
          </w14:textFill>
        </w:rPr>
        <w:t>按实际投资额</w:t>
      </w:r>
      <w:r>
        <w:rPr>
          <w:rFonts w:hint="eastAsia" w:ascii="仿宋_GB2312" w:eastAsia="仿宋_GB2312" w:cs="Times New Roman"/>
          <w:color w:val="000000" w:themeColor="text1"/>
          <w:sz w:val="32"/>
          <w:szCs w:val="32"/>
          <w:highlight w:val="none"/>
          <w:lang w:eastAsia="zh-CN"/>
          <w14:textFill>
            <w14:solidFill>
              <w14:schemeClr w14:val="tx1"/>
            </w14:solidFill>
          </w14:textFill>
        </w:rPr>
        <w:t>（</w:t>
      </w:r>
      <w:r>
        <w:rPr>
          <w:rFonts w:hint="eastAsia" w:ascii="仿宋_GB2312" w:hAnsi="Calibri" w:eastAsia="仿宋_GB2312" w:cs="Times New Roman"/>
          <w:color w:val="000000" w:themeColor="text1"/>
          <w:sz w:val="32"/>
          <w:szCs w:val="32"/>
          <w:highlight w:val="none"/>
          <w14:textFill>
            <w14:solidFill>
              <w14:schemeClr w14:val="tx1"/>
            </w14:solidFill>
          </w14:textFill>
        </w:rPr>
        <w:t>经第三方中介机构审计认定</w:t>
      </w:r>
      <w:r>
        <w:rPr>
          <w:rFonts w:hint="eastAsia" w:ascii="仿宋_GB2312" w:eastAsia="仿宋_GB2312"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的50%给予</w:t>
      </w:r>
      <w:r>
        <w:rPr>
          <w:rFonts w:hint="eastAsia" w:ascii="仿宋_GB2312" w:hAnsi="Calibri" w:eastAsia="仿宋_GB2312" w:cs="Times New Roman"/>
          <w:color w:val="000000" w:themeColor="text1"/>
          <w:sz w:val="32"/>
          <w:szCs w:val="32"/>
          <w:highlight w:val="none"/>
          <w14:textFill>
            <w14:solidFill>
              <w14:schemeClr w14:val="tx1"/>
            </w14:solidFill>
          </w14:textFill>
        </w:rPr>
        <w:t>补助</w:t>
      </w:r>
      <w:r>
        <w:rPr>
          <w:rFonts w:hint="eastAsia" w:ascii="仿宋_GB2312" w:eastAsia="仿宋_GB2312" w:cs="Times New Roman"/>
          <w:color w:val="000000" w:themeColor="text1"/>
          <w:sz w:val="32"/>
          <w:szCs w:val="32"/>
          <w:highlight w:val="none"/>
          <w:lang w:eastAsia="zh-CN"/>
          <w14:textFill>
            <w14:solidFill>
              <w14:schemeClr w14:val="tx1"/>
            </w14:solidFill>
          </w14:textFill>
        </w:rPr>
        <w:t>；</w:t>
      </w:r>
    </w:p>
    <w:p>
      <w:pPr>
        <w:keepNext w:val="0"/>
        <w:keepLines w:val="0"/>
        <w:pageBreakBefore w:val="0"/>
        <w:numPr>
          <w:ilvl w:val="0"/>
          <w:numId w:val="0"/>
        </w:numPr>
        <w:tabs>
          <w:tab w:val="left" w:pos="6300"/>
        </w:tabs>
        <w:kinsoku/>
        <w:wordWrap/>
        <w:overflowPunct/>
        <w:topLinePunct w:val="0"/>
        <w:autoSpaceDE/>
        <w:autoSpaceDN/>
        <w:bidi w:val="0"/>
        <w:spacing w:line="560" w:lineRule="exact"/>
        <w:ind w:firstLine="640" w:firstLineChars="200"/>
        <w:jc w:val="both"/>
        <w:textAlignment w:val="auto"/>
        <w:outlineLvl w:val="0"/>
        <w:rPr>
          <w:rFonts w:hint="eastAsia" w:ascii="仿宋_GB2312" w:hAnsi="Calibri" w:eastAsia="仿宋_GB2312" w:cs="Times New Roman"/>
          <w:b/>
          <w:bCs/>
          <w:color w:val="000000" w:themeColor="text1"/>
          <w:sz w:val="32"/>
          <w:szCs w:val="32"/>
          <w:highlight w:val="none"/>
          <w:lang w:val="en-US" w:eastAsia="zh-CN"/>
          <w14:textFill>
            <w14:solidFill>
              <w14:schemeClr w14:val="tx1"/>
            </w14:solidFill>
          </w14:textFill>
        </w:rPr>
      </w:pPr>
      <w:r>
        <w:rPr>
          <w:rFonts w:hint="eastAsia" w:ascii="仿宋_GB2312" w:eastAsia="仿宋_GB2312" w:cs="Times New Roman"/>
          <w:color w:val="000000" w:themeColor="text1"/>
          <w:sz w:val="32"/>
          <w:szCs w:val="32"/>
          <w:highlight w:val="none"/>
          <w:lang w:eastAsia="zh-CN"/>
          <w14:textFill>
            <w14:solidFill>
              <w14:schemeClr w14:val="tx1"/>
            </w14:solidFill>
          </w14:textFill>
        </w:rPr>
        <w:t>（</w:t>
      </w:r>
      <w:r>
        <w:rPr>
          <w:rFonts w:hint="eastAsia" w:ascii="仿宋_GB2312" w:eastAsia="仿宋_GB2312" w:cs="Times New Roman"/>
          <w:color w:val="000000" w:themeColor="text1"/>
          <w:sz w:val="32"/>
          <w:szCs w:val="32"/>
          <w:highlight w:val="none"/>
          <w:lang w:val="en-US" w:eastAsia="zh-CN"/>
          <w14:textFill>
            <w14:solidFill>
              <w14:schemeClr w14:val="tx1"/>
            </w14:solidFill>
          </w14:textFill>
        </w:rPr>
        <w:t>2</w:t>
      </w:r>
      <w:r>
        <w:rPr>
          <w:rFonts w:hint="eastAsia" w:ascii="仿宋_GB2312" w:eastAsia="仿宋_GB2312" w:cs="Times New Roman"/>
          <w:color w:val="000000" w:themeColor="text1"/>
          <w:sz w:val="32"/>
          <w:szCs w:val="32"/>
          <w:highlight w:val="none"/>
          <w:lang w:eastAsia="zh-CN"/>
          <w14:textFill>
            <w14:solidFill>
              <w14:schemeClr w14:val="tx1"/>
            </w14:solidFill>
          </w14:textFill>
        </w:rPr>
        <w:t>）</w:t>
      </w:r>
      <w:r>
        <w:rPr>
          <w:rFonts w:hint="eastAsia" w:ascii="仿宋_GB2312" w:hAnsi="Calibri" w:eastAsia="仿宋_GB2312" w:cs="Times New Roman"/>
          <w:color w:val="000000" w:themeColor="text1"/>
          <w:sz w:val="32"/>
          <w:szCs w:val="32"/>
          <w:highlight w:val="none"/>
          <w:lang w:eastAsia="zh-CN"/>
          <w14:textFill>
            <w14:solidFill>
              <w14:schemeClr w14:val="tx1"/>
            </w14:solidFill>
          </w14:textFill>
        </w:rPr>
        <w:t>单次补助</w:t>
      </w:r>
      <w:r>
        <w:rPr>
          <w:rFonts w:hint="eastAsia" w:ascii="仿宋_GB2312" w:hAnsi="Calibri" w:eastAsia="仿宋_GB2312" w:cs="Times New Roman"/>
          <w:color w:val="000000" w:themeColor="text1"/>
          <w:sz w:val="32"/>
          <w:szCs w:val="32"/>
          <w:highlight w:val="none"/>
          <w14:textFill>
            <w14:solidFill>
              <w14:schemeClr w14:val="tx1"/>
            </w14:solidFill>
          </w14:textFill>
        </w:rPr>
        <w:t>最高不超过</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50</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万</w:t>
      </w:r>
      <w:r>
        <w:rPr>
          <w:rFonts w:hint="eastAsia" w:ascii="仿宋_GB2312" w:hAnsi="Calibri" w:eastAsia="仿宋_GB2312" w:cs="Times New Roman"/>
          <w:color w:val="000000" w:themeColor="text1"/>
          <w:sz w:val="32"/>
          <w:szCs w:val="32"/>
          <w:highlight w:val="none"/>
          <w14:textFill>
            <w14:solidFill>
              <w14:schemeClr w14:val="tx1"/>
            </w14:solidFill>
          </w14:textFill>
        </w:rPr>
        <w:t>元</w:t>
      </w:r>
      <w:r>
        <w:rPr>
          <w:rFonts w:hint="eastAsia" w:ascii="仿宋_GB2312" w:hAnsi="Calibri" w:eastAsia="仿宋_GB2312" w:cs="Times New Roman"/>
          <w:color w:val="000000" w:themeColor="text1"/>
          <w:sz w:val="32"/>
          <w:szCs w:val="32"/>
          <w:highlight w:val="none"/>
          <w:lang w:eastAsia="zh-CN"/>
          <w14:textFill>
            <w14:solidFill>
              <w14:schemeClr w14:val="tx1"/>
            </w14:solidFill>
          </w14:textFill>
        </w:rPr>
        <w:t>，</w:t>
      </w:r>
      <w:r>
        <w:rPr>
          <w:rFonts w:hint="eastAsia" w:ascii="仿宋_GB2312" w:hAnsi="Calibri" w:eastAsia="仿宋_GB2312" w:cs="Times New Roman"/>
          <w:color w:val="000000" w:themeColor="text1"/>
          <w:sz w:val="32"/>
          <w:szCs w:val="32"/>
          <w:highlight w:val="none"/>
          <w14:textFill>
            <w14:solidFill>
              <w14:schemeClr w14:val="tx1"/>
            </w14:solidFill>
          </w14:textFill>
        </w:rPr>
        <w:t>同一单位</w:t>
      </w:r>
      <w:r>
        <w:rPr>
          <w:rFonts w:hint="eastAsia" w:ascii="仿宋_GB2312" w:hAnsi="Calibri" w:eastAsia="仿宋_GB2312" w:cs="Times New Roman"/>
          <w:color w:val="000000" w:themeColor="text1"/>
          <w:sz w:val="32"/>
          <w:szCs w:val="32"/>
          <w:highlight w:val="none"/>
          <w:lang w:eastAsia="zh-CN"/>
          <w14:textFill>
            <w14:solidFill>
              <w14:schemeClr w14:val="tx1"/>
            </w14:solidFill>
          </w14:textFill>
        </w:rPr>
        <w:t>三</w:t>
      </w:r>
      <w:r>
        <w:rPr>
          <w:rFonts w:hint="eastAsia" w:ascii="仿宋_GB2312" w:hAnsi="Calibri" w:eastAsia="仿宋_GB2312" w:cs="Times New Roman"/>
          <w:color w:val="000000" w:themeColor="text1"/>
          <w:sz w:val="32"/>
          <w:szCs w:val="32"/>
          <w:highlight w:val="none"/>
          <w:lang w:val="en-US" w:eastAsia="zh-CN"/>
          <w14:textFill>
            <w14:solidFill>
              <w14:schemeClr w14:val="tx1"/>
            </w14:solidFill>
          </w14:textFill>
        </w:rPr>
        <w:t>年内不重复补助</w:t>
      </w:r>
      <w:r>
        <w:rPr>
          <w:rFonts w:hint="eastAsia" w:ascii="仿宋_GB2312" w:hAnsi="Calibri" w:eastAsia="仿宋_GB2312" w:cs="Times New Roman"/>
          <w:color w:val="000000" w:themeColor="text1"/>
          <w:sz w:val="32"/>
          <w:szCs w:val="32"/>
          <w:highlight w:val="none"/>
          <w14:textFill>
            <w14:solidFill>
              <w14:schemeClr w14:val="tx1"/>
            </w14:solidFill>
          </w14:textFill>
        </w:rPr>
        <w:t>。</w:t>
      </w:r>
    </w:p>
    <w:p>
      <w:pPr>
        <w:keepNext w:val="0"/>
        <w:keepLines w:val="0"/>
        <w:pageBreakBefore w:val="0"/>
        <w:numPr>
          <w:ilvl w:val="0"/>
          <w:numId w:val="0"/>
        </w:numPr>
        <w:tabs>
          <w:tab w:val="left" w:pos="6300"/>
        </w:tabs>
        <w:kinsoku/>
        <w:wordWrap/>
        <w:overflowPunct/>
        <w:topLinePunct w:val="0"/>
        <w:autoSpaceDE/>
        <w:autoSpaceDN/>
        <w:bidi w:val="0"/>
        <w:spacing w:line="560" w:lineRule="exact"/>
        <w:ind w:firstLine="643" w:firstLineChars="200"/>
        <w:jc w:val="both"/>
        <w:textAlignment w:val="auto"/>
        <w:outlineLvl w:val="0"/>
        <w:rPr>
          <w:rFonts w:hint="eastAsia" w:ascii="仿宋_GB2312" w:hAnsi="Calibri" w:eastAsia="仿宋_GB2312" w:cs="Times New Roman"/>
          <w:b/>
          <w:bCs/>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Times New Roman"/>
          <w:b/>
          <w:color w:val="000000" w:themeColor="text1"/>
          <w:kern w:val="0"/>
          <w:sz w:val="32"/>
          <w:szCs w:val="32"/>
          <w:highlight w:val="none"/>
          <w:lang w:val="en-US" w:eastAsia="zh-CN" w:bidi="ar"/>
          <w14:textFill>
            <w14:solidFill>
              <w14:schemeClr w14:val="tx1"/>
            </w14:solidFill>
          </w14:textFill>
        </w:rPr>
        <w:t>3</w:t>
      </w:r>
      <w:r>
        <w:rPr>
          <w:rFonts w:hint="default" w:ascii="Times New Roman" w:hAnsi="Times New Roman" w:eastAsia="仿宋_GB2312" w:cs="Times New Roman"/>
          <w:b/>
          <w:color w:val="000000" w:themeColor="text1"/>
          <w:kern w:val="0"/>
          <w:sz w:val="32"/>
          <w:szCs w:val="32"/>
          <w:highlight w:val="none"/>
          <w:lang w:val="en-US" w:eastAsia="zh-CN" w:bidi="ar"/>
          <w14:textFill>
            <w14:solidFill>
              <w14:schemeClr w14:val="tx1"/>
            </w14:solidFill>
          </w14:textFill>
        </w:rPr>
        <w:t>．</w:t>
      </w:r>
      <w:r>
        <w:rPr>
          <w:rFonts w:hint="eastAsia" w:ascii="仿宋_GB2312" w:hAnsi="Calibri" w:eastAsia="仿宋_GB2312" w:cs="Times New Roman"/>
          <w:b/>
          <w:bCs/>
          <w:color w:val="000000" w:themeColor="text1"/>
          <w:sz w:val="32"/>
          <w:szCs w:val="32"/>
          <w:highlight w:val="none"/>
          <w:lang w:val="en-US" w:eastAsia="zh-CN"/>
          <w14:textFill>
            <w14:solidFill>
              <w14:schemeClr w14:val="tx1"/>
            </w14:solidFill>
          </w14:textFill>
        </w:rPr>
        <w:t>申请材料</w:t>
      </w:r>
    </w:p>
    <w:p>
      <w:pPr>
        <w:keepNext w:val="0"/>
        <w:keepLines w:val="0"/>
        <w:pageBreakBefore w:val="0"/>
        <w:numPr>
          <w:ilvl w:val="0"/>
          <w:numId w:val="0"/>
        </w:numPr>
        <w:tabs>
          <w:tab w:val="left" w:pos="6300"/>
        </w:tabs>
        <w:kinsoku/>
        <w:wordWrap/>
        <w:overflowPunct/>
        <w:topLinePunct w:val="0"/>
        <w:autoSpaceDE/>
        <w:autoSpaceDN/>
        <w:bidi w:val="0"/>
        <w:spacing w:line="560" w:lineRule="exact"/>
        <w:ind w:firstLine="640" w:firstLineChars="200"/>
        <w:jc w:val="both"/>
        <w:textAlignment w:val="auto"/>
        <w:outlineLvl w:val="0"/>
        <w:rPr>
          <w:rFonts w:hint="eastAsia" w:ascii="仿宋_GB2312" w:hAnsi="Calibri" w:eastAsia="仿宋_GB2312" w:cs="Times New Roman"/>
          <w:b w:val="0"/>
          <w:bCs w:val="0"/>
          <w:color w:val="000000" w:themeColor="text1"/>
          <w:sz w:val="32"/>
          <w:szCs w:val="32"/>
          <w:highlight w:val="none"/>
          <w:lang w:val="en-US" w:eastAsia="zh-CN"/>
          <w14:textFill>
            <w14:solidFill>
              <w14:schemeClr w14:val="tx1"/>
            </w14:solidFill>
          </w14:textFill>
        </w:rPr>
      </w:pPr>
      <w:r>
        <w:rPr>
          <w:rFonts w:hint="eastAsia" w:ascii="仿宋_GB2312" w:hAnsi="Calibri" w:eastAsia="仿宋_GB2312" w:cs="Times New Roman"/>
          <w:b w:val="0"/>
          <w:bCs w:val="0"/>
          <w:color w:val="000000" w:themeColor="text1"/>
          <w:sz w:val="32"/>
          <w:szCs w:val="32"/>
          <w:highlight w:val="none"/>
          <w:lang w:val="en-US" w:eastAsia="zh-CN"/>
          <w14:textFill>
            <w14:solidFill>
              <w14:schemeClr w14:val="tx1"/>
            </w14:solidFill>
          </w14:textFill>
        </w:rPr>
        <w:t>（1）申报表</w:t>
      </w:r>
      <w:r>
        <w:rPr>
          <w:rFonts w:hint="eastAsia" w:ascii="仿宋_GB2312" w:eastAsia="仿宋_GB2312" w:cs="Times New Roman"/>
          <w:b w:val="0"/>
          <w:bCs w:val="0"/>
          <w:color w:val="000000" w:themeColor="text1"/>
          <w:sz w:val="32"/>
          <w:szCs w:val="32"/>
          <w:highlight w:val="none"/>
          <w:lang w:val="en-US" w:eastAsia="zh-CN"/>
          <w14:textFill>
            <w14:solidFill>
              <w14:schemeClr w14:val="tx1"/>
            </w14:solidFill>
          </w14:textFill>
        </w:rPr>
        <w:t>、备案表</w:t>
      </w:r>
      <w:r>
        <w:rPr>
          <w:rFonts w:hint="eastAsia" w:ascii="仿宋_GB2312" w:hAnsi="Calibri" w:eastAsia="仿宋_GB2312" w:cs="Times New Roman"/>
          <w:b w:val="0"/>
          <w:bCs w:val="0"/>
          <w:color w:val="000000" w:themeColor="text1"/>
          <w:sz w:val="32"/>
          <w:szCs w:val="32"/>
          <w:highlight w:val="none"/>
          <w:lang w:val="en-US" w:eastAsia="zh-CN"/>
          <w14:textFill>
            <w14:solidFill>
              <w14:schemeClr w14:val="tx1"/>
            </w14:solidFill>
          </w14:textFill>
        </w:rPr>
        <w:t>（由诸暨市文广旅游局提供）；</w:t>
      </w:r>
    </w:p>
    <w:p>
      <w:pPr>
        <w:keepNext w:val="0"/>
        <w:keepLines w:val="0"/>
        <w:pageBreakBefore w:val="0"/>
        <w:numPr>
          <w:ilvl w:val="0"/>
          <w:numId w:val="0"/>
        </w:numPr>
        <w:tabs>
          <w:tab w:val="left" w:pos="6300"/>
        </w:tabs>
        <w:kinsoku/>
        <w:wordWrap/>
        <w:overflowPunct/>
        <w:topLinePunct w:val="0"/>
        <w:autoSpaceDE/>
        <w:autoSpaceDN/>
        <w:bidi w:val="0"/>
        <w:spacing w:line="560" w:lineRule="exact"/>
        <w:ind w:firstLine="640" w:firstLineChars="200"/>
        <w:jc w:val="both"/>
        <w:textAlignment w:val="auto"/>
        <w:outlineLvl w:val="0"/>
        <w:rPr>
          <w:rFonts w:hint="eastAsia" w:ascii="仿宋_GB2312" w:hAnsi="Calibri" w:eastAsia="仿宋_GB2312" w:cs="Times New Roman"/>
          <w:b w:val="0"/>
          <w:bCs w:val="0"/>
          <w:color w:val="000000" w:themeColor="text1"/>
          <w:sz w:val="32"/>
          <w:szCs w:val="32"/>
          <w:highlight w:val="none"/>
          <w:lang w:val="en-US" w:eastAsia="zh-CN"/>
          <w14:textFill>
            <w14:solidFill>
              <w14:schemeClr w14:val="tx1"/>
            </w14:solidFill>
          </w14:textFill>
        </w:rPr>
      </w:pPr>
      <w:r>
        <w:rPr>
          <w:rFonts w:hint="eastAsia" w:ascii="仿宋_GB2312" w:hAnsi="Calibri" w:eastAsia="仿宋_GB2312" w:cs="Times New Roman"/>
          <w:b w:val="0"/>
          <w:bCs w:val="0"/>
          <w:color w:val="000000" w:themeColor="text1"/>
          <w:sz w:val="32"/>
          <w:szCs w:val="32"/>
          <w:highlight w:val="none"/>
          <w:lang w:val="en-US" w:eastAsia="zh-CN"/>
          <w14:textFill>
            <w14:solidFill>
              <w14:schemeClr w14:val="tx1"/>
            </w14:solidFill>
          </w14:textFill>
        </w:rPr>
        <w:t>（2）企业相关证照（营业执照、银行基本户开户许可证）复印件；</w:t>
      </w:r>
    </w:p>
    <w:p>
      <w:pPr>
        <w:keepNext w:val="0"/>
        <w:keepLines w:val="0"/>
        <w:pageBreakBefore w:val="0"/>
        <w:numPr>
          <w:ilvl w:val="0"/>
          <w:numId w:val="0"/>
        </w:numPr>
        <w:tabs>
          <w:tab w:val="left" w:pos="6300"/>
        </w:tabs>
        <w:kinsoku/>
        <w:wordWrap/>
        <w:overflowPunct/>
        <w:topLinePunct w:val="0"/>
        <w:autoSpaceDE/>
        <w:autoSpaceDN/>
        <w:bidi w:val="0"/>
        <w:spacing w:line="560" w:lineRule="exact"/>
        <w:ind w:firstLine="640" w:firstLineChars="200"/>
        <w:jc w:val="both"/>
        <w:textAlignment w:val="auto"/>
        <w:outlineLvl w:val="0"/>
        <w:rPr>
          <w:rFonts w:hint="eastAsia" w:ascii="仿宋_GB2312" w:hAnsi="Calibri" w:eastAsia="仿宋_GB2312" w:cs="Times New Roman"/>
          <w:b w:val="0"/>
          <w:bCs w:val="0"/>
          <w:color w:val="000000" w:themeColor="text1"/>
          <w:sz w:val="32"/>
          <w:szCs w:val="32"/>
          <w:highlight w:val="none"/>
          <w:lang w:val="en-US" w:eastAsia="zh-CN"/>
          <w14:textFill>
            <w14:solidFill>
              <w14:schemeClr w14:val="tx1"/>
            </w14:solidFill>
          </w14:textFill>
        </w:rPr>
      </w:pPr>
      <w:r>
        <w:rPr>
          <w:rFonts w:hint="eastAsia" w:ascii="仿宋_GB2312" w:hAnsi="Calibri" w:eastAsia="仿宋_GB2312" w:cs="Times New Roman"/>
          <w:b w:val="0"/>
          <w:bCs w:val="0"/>
          <w:color w:val="000000" w:themeColor="text1"/>
          <w:sz w:val="32"/>
          <w:szCs w:val="32"/>
          <w:highlight w:val="none"/>
          <w:lang w:val="en-US" w:eastAsia="zh-CN"/>
          <w14:textFill>
            <w14:solidFill>
              <w14:schemeClr w14:val="tx1"/>
            </w14:solidFill>
          </w14:textFill>
        </w:rPr>
        <w:t>（</w:t>
      </w:r>
      <w:r>
        <w:rPr>
          <w:rFonts w:hint="eastAsia" w:ascii="仿宋_GB2312" w:eastAsia="仿宋_GB2312" w:cs="Times New Roman"/>
          <w:b w:val="0"/>
          <w:bCs w:val="0"/>
          <w:color w:val="000000" w:themeColor="text1"/>
          <w:sz w:val="32"/>
          <w:szCs w:val="32"/>
          <w:highlight w:val="none"/>
          <w:lang w:val="en-US" w:eastAsia="zh-CN"/>
          <w14:textFill>
            <w14:solidFill>
              <w14:schemeClr w14:val="tx1"/>
            </w14:solidFill>
          </w14:textFill>
        </w:rPr>
        <w:t>3</w:t>
      </w:r>
      <w:r>
        <w:rPr>
          <w:rFonts w:hint="eastAsia" w:ascii="仿宋_GB2312" w:hAnsi="Calibri" w:eastAsia="仿宋_GB2312" w:cs="Times New Roman"/>
          <w:b w:val="0"/>
          <w:bCs w:val="0"/>
          <w:color w:val="000000" w:themeColor="text1"/>
          <w:sz w:val="32"/>
          <w:szCs w:val="32"/>
          <w:highlight w:val="none"/>
          <w:lang w:val="en-US" w:eastAsia="zh-CN"/>
          <w14:textFill>
            <w14:solidFill>
              <w14:schemeClr w14:val="tx1"/>
            </w14:solidFill>
          </w14:textFill>
        </w:rPr>
        <w:t>）项目批复文件、施工合同、施工图；</w:t>
      </w:r>
    </w:p>
    <w:p>
      <w:pPr>
        <w:keepNext w:val="0"/>
        <w:keepLines w:val="0"/>
        <w:pageBreakBefore w:val="0"/>
        <w:numPr>
          <w:ilvl w:val="0"/>
          <w:numId w:val="0"/>
        </w:numPr>
        <w:tabs>
          <w:tab w:val="left" w:pos="6300"/>
        </w:tabs>
        <w:kinsoku/>
        <w:wordWrap/>
        <w:overflowPunct/>
        <w:topLinePunct w:val="0"/>
        <w:autoSpaceDE/>
        <w:autoSpaceDN/>
        <w:bidi w:val="0"/>
        <w:spacing w:line="560" w:lineRule="exact"/>
        <w:ind w:firstLine="640" w:firstLineChars="200"/>
        <w:jc w:val="both"/>
        <w:textAlignment w:val="auto"/>
        <w:outlineLvl w:val="0"/>
        <w:rPr>
          <w:rFonts w:hint="eastAsia" w:ascii="仿宋_GB2312" w:hAnsi="Calibri" w:eastAsia="仿宋_GB2312" w:cs="Times New Roman"/>
          <w:b w:val="0"/>
          <w:bCs w:val="0"/>
          <w:color w:val="000000" w:themeColor="text1"/>
          <w:sz w:val="32"/>
          <w:szCs w:val="32"/>
          <w:highlight w:val="none"/>
          <w:lang w:val="en-US" w:eastAsia="zh-CN"/>
          <w14:textFill>
            <w14:solidFill>
              <w14:schemeClr w14:val="tx1"/>
            </w14:solidFill>
          </w14:textFill>
        </w:rPr>
      </w:pPr>
      <w:r>
        <w:rPr>
          <w:rFonts w:hint="eastAsia" w:ascii="仿宋_GB2312" w:hAnsi="Calibri" w:eastAsia="仿宋_GB2312" w:cs="Times New Roman"/>
          <w:b w:val="0"/>
          <w:bCs w:val="0"/>
          <w:color w:val="000000" w:themeColor="text1"/>
          <w:sz w:val="32"/>
          <w:szCs w:val="32"/>
          <w:highlight w:val="none"/>
          <w:lang w:val="en-US" w:eastAsia="zh-CN"/>
          <w14:textFill>
            <w14:solidFill>
              <w14:schemeClr w14:val="tx1"/>
            </w14:solidFill>
          </w14:textFill>
        </w:rPr>
        <w:t>（</w:t>
      </w:r>
      <w:r>
        <w:rPr>
          <w:rFonts w:hint="eastAsia" w:ascii="仿宋_GB2312" w:eastAsia="仿宋_GB2312" w:cs="Times New Roman"/>
          <w:b w:val="0"/>
          <w:bCs w:val="0"/>
          <w:color w:val="000000" w:themeColor="text1"/>
          <w:sz w:val="32"/>
          <w:szCs w:val="32"/>
          <w:highlight w:val="none"/>
          <w:lang w:val="en-US" w:eastAsia="zh-CN"/>
          <w14:textFill>
            <w14:solidFill>
              <w14:schemeClr w14:val="tx1"/>
            </w14:solidFill>
          </w14:textFill>
        </w:rPr>
        <w:t>4</w:t>
      </w:r>
      <w:r>
        <w:rPr>
          <w:rFonts w:hint="eastAsia" w:ascii="仿宋_GB2312" w:hAnsi="Calibri" w:eastAsia="仿宋_GB2312" w:cs="Times New Roman"/>
          <w:b w:val="0"/>
          <w:bCs w:val="0"/>
          <w:color w:val="000000" w:themeColor="text1"/>
          <w:sz w:val="32"/>
          <w:szCs w:val="32"/>
          <w:highlight w:val="none"/>
          <w:lang w:val="en-US" w:eastAsia="zh-CN"/>
          <w14:textFill>
            <w14:solidFill>
              <w14:schemeClr w14:val="tx1"/>
            </w14:solidFill>
          </w14:textFill>
        </w:rPr>
        <w:t>）项目竣工验收证明材料、项目结算审计报告；</w:t>
      </w:r>
    </w:p>
    <w:p>
      <w:pPr>
        <w:keepNext w:val="0"/>
        <w:keepLines w:val="0"/>
        <w:pageBreakBefore w:val="0"/>
        <w:numPr>
          <w:ilvl w:val="0"/>
          <w:numId w:val="0"/>
        </w:numPr>
        <w:tabs>
          <w:tab w:val="left" w:pos="6300"/>
        </w:tabs>
        <w:kinsoku/>
        <w:wordWrap/>
        <w:overflowPunct/>
        <w:topLinePunct w:val="0"/>
        <w:autoSpaceDE/>
        <w:autoSpaceDN/>
        <w:bidi w:val="0"/>
        <w:spacing w:line="560" w:lineRule="exact"/>
        <w:ind w:firstLine="640" w:firstLineChars="200"/>
        <w:jc w:val="both"/>
        <w:textAlignment w:val="auto"/>
        <w:outlineLvl w:val="0"/>
        <w:rPr>
          <w:rFonts w:hint="eastAsia" w:ascii="仿宋_GB2312" w:hAnsi="Calibri" w:eastAsia="仿宋_GB2312" w:cs="Times New Roman"/>
          <w:b w:val="0"/>
          <w:bCs w:val="0"/>
          <w:color w:val="000000" w:themeColor="text1"/>
          <w:sz w:val="32"/>
          <w:szCs w:val="32"/>
          <w:highlight w:val="none"/>
          <w:lang w:val="en-US" w:eastAsia="zh-CN"/>
          <w14:textFill>
            <w14:solidFill>
              <w14:schemeClr w14:val="tx1"/>
            </w14:solidFill>
          </w14:textFill>
        </w:rPr>
      </w:pPr>
      <w:r>
        <w:rPr>
          <w:rFonts w:hint="eastAsia" w:ascii="仿宋_GB2312" w:hAnsi="Calibri" w:eastAsia="仿宋_GB2312" w:cs="Times New Roman"/>
          <w:b w:val="0"/>
          <w:bCs w:val="0"/>
          <w:color w:val="000000" w:themeColor="text1"/>
          <w:sz w:val="32"/>
          <w:szCs w:val="32"/>
          <w:highlight w:val="none"/>
          <w:lang w:val="en-US" w:eastAsia="zh-CN"/>
          <w14:textFill>
            <w14:solidFill>
              <w14:schemeClr w14:val="tx1"/>
            </w14:solidFill>
          </w14:textFill>
        </w:rPr>
        <w:t>（</w:t>
      </w:r>
      <w:r>
        <w:rPr>
          <w:rFonts w:hint="eastAsia" w:ascii="仿宋_GB2312" w:eastAsia="仿宋_GB2312" w:cs="Times New Roman"/>
          <w:b w:val="0"/>
          <w:bCs w:val="0"/>
          <w:color w:val="000000" w:themeColor="text1"/>
          <w:sz w:val="32"/>
          <w:szCs w:val="32"/>
          <w:highlight w:val="none"/>
          <w:lang w:val="en-US" w:eastAsia="zh-CN"/>
          <w14:textFill>
            <w14:solidFill>
              <w14:schemeClr w14:val="tx1"/>
            </w14:solidFill>
          </w14:textFill>
        </w:rPr>
        <w:t>5</w:t>
      </w:r>
      <w:r>
        <w:rPr>
          <w:rFonts w:hint="eastAsia" w:ascii="仿宋_GB2312" w:hAnsi="Calibri" w:eastAsia="仿宋_GB2312" w:cs="Times New Roman"/>
          <w:b w:val="0"/>
          <w:bCs w:val="0"/>
          <w:color w:val="000000" w:themeColor="text1"/>
          <w:sz w:val="32"/>
          <w:szCs w:val="32"/>
          <w:highlight w:val="none"/>
          <w:lang w:val="en-US" w:eastAsia="zh-CN"/>
          <w14:textFill>
            <w14:solidFill>
              <w14:schemeClr w14:val="tx1"/>
            </w14:solidFill>
          </w14:textFill>
        </w:rPr>
        <w:t>）其他需要提供的证明材料。</w:t>
      </w:r>
    </w:p>
    <w:p>
      <w:pPr>
        <w:keepNext w:val="0"/>
        <w:keepLines w:val="0"/>
        <w:pageBreakBefore w:val="0"/>
        <w:numPr>
          <w:ilvl w:val="0"/>
          <w:numId w:val="0"/>
        </w:numPr>
        <w:tabs>
          <w:tab w:val="left" w:pos="6300"/>
        </w:tabs>
        <w:kinsoku/>
        <w:wordWrap/>
        <w:overflowPunct/>
        <w:topLinePunct w:val="0"/>
        <w:autoSpaceDE/>
        <w:autoSpaceDN/>
        <w:bidi w:val="0"/>
        <w:spacing w:line="560" w:lineRule="exact"/>
        <w:ind w:firstLine="643" w:firstLineChars="200"/>
        <w:jc w:val="both"/>
        <w:textAlignment w:val="auto"/>
        <w:outlineLvl w:val="0"/>
        <w:rPr>
          <w:rFonts w:hint="eastAsia" w:ascii="仿宋_GB2312" w:hAnsi="Calibri" w:eastAsia="仿宋_GB2312" w:cs="Times New Roman"/>
          <w:b/>
          <w:bCs/>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Times New Roman"/>
          <w:b/>
          <w:color w:val="000000" w:themeColor="text1"/>
          <w:kern w:val="0"/>
          <w:sz w:val="32"/>
          <w:szCs w:val="32"/>
          <w:highlight w:val="none"/>
          <w:lang w:val="en-US" w:eastAsia="zh-CN" w:bidi="ar"/>
          <w14:textFill>
            <w14:solidFill>
              <w14:schemeClr w14:val="tx1"/>
            </w14:solidFill>
          </w14:textFill>
        </w:rPr>
        <w:t>4</w:t>
      </w:r>
      <w:r>
        <w:rPr>
          <w:rFonts w:hint="default" w:ascii="Times New Roman" w:hAnsi="Times New Roman" w:eastAsia="仿宋_GB2312" w:cs="Times New Roman"/>
          <w:b/>
          <w:color w:val="000000" w:themeColor="text1"/>
          <w:kern w:val="0"/>
          <w:sz w:val="32"/>
          <w:szCs w:val="32"/>
          <w:highlight w:val="none"/>
          <w:lang w:val="en-US" w:eastAsia="zh-CN" w:bidi="ar"/>
          <w14:textFill>
            <w14:solidFill>
              <w14:schemeClr w14:val="tx1"/>
            </w14:solidFill>
          </w14:textFill>
        </w:rPr>
        <w:t>．</w:t>
      </w:r>
      <w:r>
        <w:rPr>
          <w:rFonts w:hint="eastAsia" w:ascii="仿宋_GB2312" w:hAnsi="Calibri" w:eastAsia="仿宋_GB2312" w:cs="Times New Roman"/>
          <w:b/>
          <w:bCs/>
          <w:color w:val="000000" w:themeColor="text1"/>
          <w:sz w:val="32"/>
          <w:szCs w:val="32"/>
          <w:highlight w:val="none"/>
          <w:lang w:val="en-US" w:eastAsia="zh-CN"/>
          <w14:textFill>
            <w14:solidFill>
              <w14:schemeClr w14:val="tx1"/>
            </w14:solidFill>
          </w14:textFill>
        </w:rPr>
        <w:t>审批程序</w:t>
      </w:r>
    </w:p>
    <w:p>
      <w:pPr>
        <w:keepNext w:val="0"/>
        <w:keepLines w:val="0"/>
        <w:pageBreakBefore w:val="0"/>
        <w:numPr>
          <w:ilvl w:val="0"/>
          <w:numId w:val="0"/>
        </w:numPr>
        <w:tabs>
          <w:tab w:val="left" w:pos="6300"/>
        </w:tabs>
        <w:kinsoku/>
        <w:wordWrap/>
        <w:overflowPunct/>
        <w:topLinePunct w:val="0"/>
        <w:autoSpaceDE/>
        <w:autoSpaceDN/>
        <w:bidi w:val="0"/>
        <w:spacing w:line="560" w:lineRule="exact"/>
        <w:ind w:firstLine="640" w:firstLineChars="200"/>
        <w:jc w:val="both"/>
        <w:textAlignment w:val="auto"/>
        <w:outlineLvl w:val="0"/>
        <w:rPr>
          <w:rFonts w:hint="eastAsia" w:ascii="仿宋_GB2312" w:hAnsi="Calibri" w:eastAsia="仿宋_GB2312" w:cs="Times New Roman"/>
          <w:b w:val="0"/>
          <w:bCs w:val="0"/>
          <w:color w:val="000000" w:themeColor="text1"/>
          <w:sz w:val="32"/>
          <w:szCs w:val="32"/>
          <w:highlight w:val="none"/>
          <w:lang w:val="en-US" w:eastAsia="zh-CN"/>
          <w14:textFill>
            <w14:solidFill>
              <w14:schemeClr w14:val="tx1"/>
            </w14:solidFill>
          </w14:textFill>
        </w:rPr>
      </w:pPr>
      <w:r>
        <w:rPr>
          <w:rFonts w:hint="eastAsia" w:ascii="仿宋_GB2312" w:hAnsi="Calibri" w:eastAsia="仿宋_GB2312" w:cs="Times New Roman"/>
          <w:b w:val="0"/>
          <w:bCs w:val="0"/>
          <w:color w:val="000000" w:themeColor="text1"/>
          <w:sz w:val="32"/>
          <w:szCs w:val="32"/>
          <w:highlight w:val="none"/>
          <w:lang w:val="en-US" w:eastAsia="zh-CN"/>
          <w14:textFill>
            <w14:solidFill>
              <w14:schemeClr w14:val="tx1"/>
            </w14:solidFill>
          </w14:textFill>
        </w:rPr>
        <w:t>（1）由诸暨市文广旅游局组织申报、审核工作；</w:t>
      </w:r>
    </w:p>
    <w:p>
      <w:pPr>
        <w:keepNext w:val="0"/>
        <w:keepLines w:val="0"/>
        <w:pageBreakBefore w:val="0"/>
        <w:numPr>
          <w:ilvl w:val="0"/>
          <w:numId w:val="0"/>
        </w:numPr>
        <w:tabs>
          <w:tab w:val="left" w:pos="6300"/>
        </w:tabs>
        <w:kinsoku/>
        <w:wordWrap/>
        <w:overflowPunct/>
        <w:topLinePunct w:val="0"/>
        <w:autoSpaceDE/>
        <w:autoSpaceDN/>
        <w:bidi w:val="0"/>
        <w:spacing w:line="560" w:lineRule="exact"/>
        <w:ind w:firstLine="640" w:firstLineChars="200"/>
        <w:jc w:val="both"/>
        <w:textAlignment w:val="auto"/>
        <w:outlineLvl w:val="0"/>
        <w:rPr>
          <w:rFonts w:hint="eastAsia" w:ascii="仿宋_GB2312" w:hAnsi="Calibri" w:eastAsia="仿宋_GB2312" w:cs="Times New Roman"/>
          <w:b w:val="0"/>
          <w:bCs w:val="0"/>
          <w:color w:val="000000" w:themeColor="text1"/>
          <w:sz w:val="32"/>
          <w:szCs w:val="32"/>
          <w:highlight w:val="none"/>
          <w:lang w:val="en-US" w:eastAsia="zh-CN"/>
          <w14:textFill>
            <w14:solidFill>
              <w14:schemeClr w14:val="tx1"/>
            </w14:solidFill>
          </w14:textFill>
        </w:rPr>
      </w:pPr>
      <w:r>
        <w:rPr>
          <w:rFonts w:hint="eastAsia" w:ascii="仿宋_GB2312" w:hAnsi="Calibri" w:eastAsia="仿宋_GB2312" w:cs="Times New Roman"/>
          <w:b w:val="0"/>
          <w:bCs w:val="0"/>
          <w:color w:val="000000" w:themeColor="text1"/>
          <w:sz w:val="32"/>
          <w:szCs w:val="32"/>
          <w:highlight w:val="none"/>
          <w:lang w:val="en-US" w:eastAsia="zh-CN"/>
          <w14:textFill>
            <w14:solidFill>
              <w14:schemeClr w14:val="tx1"/>
            </w14:solidFill>
          </w14:textFill>
        </w:rPr>
        <w:t>（2）通过审核的申报对象，在征求相关部门意见的基础上，由诸暨市文广旅游局提出扶持项目核定意见并公示（内容包括扶持对象名称、项目内容、奖励金额等）；</w:t>
      </w:r>
    </w:p>
    <w:p>
      <w:pPr>
        <w:keepNext w:val="0"/>
        <w:keepLines w:val="0"/>
        <w:pageBreakBefore w:val="0"/>
        <w:numPr>
          <w:ilvl w:val="0"/>
          <w:numId w:val="0"/>
        </w:numPr>
        <w:tabs>
          <w:tab w:val="left" w:pos="6300"/>
        </w:tabs>
        <w:kinsoku/>
        <w:wordWrap/>
        <w:overflowPunct/>
        <w:topLinePunct w:val="0"/>
        <w:autoSpaceDE/>
        <w:autoSpaceDN/>
        <w:bidi w:val="0"/>
        <w:spacing w:line="560" w:lineRule="exact"/>
        <w:ind w:firstLine="640" w:firstLineChars="200"/>
        <w:jc w:val="both"/>
        <w:textAlignment w:val="auto"/>
        <w:outlineLvl w:val="0"/>
        <w:rPr>
          <w:rFonts w:hint="eastAsia" w:ascii="仿宋_GB2312" w:hAnsi="Calibri" w:eastAsia="仿宋_GB2312" w:cs="Times New Roman"/>
          <w:b w:val="0"/>
          <w:bCs w:val="0"/>
          <w:color w:val="000000" w:themeColor="text1"/>
          <w:sz w:val="32"/>
          <w:szCs w:val="32"/>
          <w:highlight w:val="none"/>
          <w:lang w:val="en-US" w:eastAsia="zh-CN"/>
          <w14:textFill>
            <w14:solidFill>
              <w14:schemeClr w14:val="tx1"/>
            </w14:solidFill>
          </w14:textFill>
        </w:rPr>
      </w:pPr>
      <w:r>
        <w:rPr>
          <w:rFonts w:hint="eastAsia" w:ascii="仿宋_GB2312" w:hAnsi="Calibri" w:eastAsia="仿宋_GB2312" w:cs="Times New Roman"/>
          <w:b w:val="0"/>
          <w:bCs w:val="0"/>
          <w:color w:val="000000" w:themeColor="text1"/>
          <w:sz w:val="32"/>
          <w:szCs w:val="32"/>
          <w:highlight w:val="none"/>
          <w:lang w:val="en-US" w:eastAsia="zh-CN"/>
          <w14:textFill>
            <w14:solidFill>
              <w14:schemeClr w14:val="tx1"/>
            </w14:solidFill>
          </w14:textFill>
        </w:rPr>
        <w:t>（3）公示</w:t>
      </w:r>
      <w:r>
        <w:rPr>
          <w:rFonts w:hint="eastAsia" w:ascii="仿宋_GB2312" w:eastAsia="仿宋_GB2312" w:cs="Times New Roman"/>
          <w:b w:val="0"/>
          <w:bCs w:val="0"/>
          <w:color w:val="000000" w:themeColor="text1"/>
          <w:sz w:val="32"/>
          <w:szCs w:val="32"/>
          <w:highlight w:val="none"/>
          <w:lang w:val="en-US" w:eastAsia="zh-CN"/>
          <w14:textFill>
            <w14:solidFill>
              <w14:schemeClr w14:val="tx1"/>
            </w14:solidFill>
          </w14:textFill>
        </w:rPr>
        <w:t>期满</w:t>
      </w:r>
      <w:r>
        <w:rPr>
          <w:rFonts w:hint="eastAsia" w:ascii="仿宋_GB2312" w:hAnsi="Calibri" w:eastAsia="仿宋_GB2312" w:cs="Times New Roman"/>
          <w:b w:val="0"/>
          <w:bCs w:val="0"/>
          <w:color w:val="000000" w:themeColor="text1"/>
          <w:sz w:val="32"/>
          <w:szCs w:val="32"/>
          <w:highlight w:val="none"/>
          <w:lang w:val="en-US" w:eastAsia="zh-CN"/>
          <w14:textFill>
            <w14:solidFill>
              <w14:schemeClr w14:val="tx1"/>
            </w14:solidFill>
          </w14:textFill>
        </w:rPr>
        <w:t>无异议后，经诸暨市政府同意，下达扶持资金并完成拨付。</w:t>
      </w:r>
    </w:p>
    <w:p>
      <w:pPr>
        <w:keepNext w:val="0"/>
        <w:keepLines w:val="0"/>
        <w:pageBreakBefore w:val="0"/>
        <w:numPr>
          <w:ilvl w:val="-1"/>
          <w:numId w:val="0"/>
        </w:numPr>
        <w:tabs>
          <w:tab w:val="left" w:pos="6300"/>
        </w:tabs>
        <w:kinsoku/>
        <w:wordWrap/>
        <w:overflowPunct/>
        <w:topLinePunct w:val="0"/>
        <w:autoSpaceDE/>
        <w:autoSpaceDN/>
        <w:bidi w:val="0"/>
        <w:spacing w:line="560" w:lineRule="exact"/>
        <w:ind w:firstLine="640" w:firstLineChars="200"/>
        <w:jc w:val="both"/>
        <w:textAlignment w:val="auto"/>
        <w:outlineLvl w:val="0"/>
        <w:rPr>
          <w:rFonts w:hint="eastAsia" w:ascii="Times New Roman" w:hAnsi="Times New Roman" w:eastAsia="黑体" w:cs="Times New Roman"/>
          <w:bCs w:val="0"/>
          <w:color w:val="000000" w:themeColor="text1"/>
          <w:kern w:val="0"/>
          <w:sz w:val="32"/>
          <w:szCs w:val="32"/>
          <w:highlight w:val="none"/>
          <w:u w:val="none"/>
          <w:lang w:eastAsia="zh-CN" w:bidi="ar"/>
          <w14:textFill>
            <w14:solidFill>
              <w14:schemeClr w14:val="tx1"/>
            </w14:solidFill>
          </w14:textFill>
        </w:rPr>
      </w:pPr>
      <w:r>
        <w:rPr>
          <w:rFonts w:hint="eastAsia" w:ascii="Times New Roman" w:hAnsi="Times New Roman" w:eastAsia="黑体" w:cs="Times New Roman"/>
          <w:bCs w:val="0"/>
          <w:color w:val="000000" w:themeColor="text1"/>
          <w:kern w:val="0"/>
          <w:sz w:val="32"/>
          <w:szCs w:val="32"/>
          <w:highlight w:val="none"/>
          <w:u w:val="none"/>
          <w:lang w:eastAsia="zh-CN" w:bidi="ar"/>
          <w14:textFill>
            <w14:solidFill>
              <w14:schemeClr w14:val="tx1"/>
            </w14:solidFill>
          </w14:textFill>
        </w:rPr>
        <w:t>七、关于鼓励开发特色旅游产品的操作细则</w:t>
      </w:r>
    </w:p>
    <w:p>
      <w:pPr>
        <w:keepNext w:val="0"/>
        <w:keepLines w:val="0"/>
        <w:pageBreakBefore w:val="0"/>
        <w:numPr>
          <w:ilvl w:val="-1"/>
          <w:numId w:val="0"/>
        </w:numPr>
        <w:kinsoku/>
        <w:wordWrap/>
        <w:overflowPunct/>
        <w:topLinePunct w:val="0"/>
        <w:autoSpaceDE/>
        <w:autoSpaceDN/>
        <w:bidi w:val="0"/>
        <w:spacing w:line="560" w:lineRule="exact"/>
        <w:ind w:firstLine="643" w:firstLineChars="200"/>
        <w:jc w:val="left"/>
        <w:textAlignment w:val="auto"/>
        <w:outlineLvl w:val="9"/>
        <w:rPr>
          <w:rFonts w:hint="eastAsia" w:ascii="楷体_GB2312" w:hAnsi="楷体_GB2312" w:eastAsia="楷体_GB2312" w:cs="楷体_GB2312"/>
          <w:color w:val="000000" w:themeColor="text1"/>
          <w:kern w:val="0"/>
          <w:sz w:val="32"/>
          <w:szCs w:val="32"/>
          <w:highlight w:val="none"/>
          <w:lang w:eastAsia="zh-CN"/>
          <w14:textFill>
            <w14:solidFill>
              <w14:schemeClr w14:val="tx1"/>
            </w14:solidFill>
          </w14:textFill>
        </w:rPr>
      </w:pPr>
      <w:r>
        <w:rPr>
          <w:rFonts w:hint="eastAsia" w:ascii="仿宋_GB2312" w:eastAsia="仿宋_GB2312" w:cs="Times New Roman"/>
          <w:b/>
          <w:bCs/>
          <w:color w:val="000000" w:themeColor="text1"/>
          <w:sz w:val="32"/>
          <w:szCs w:val="32"/>
          <w:highlight w:val="none"/>
          <w:lang w:val="en-US" w:eastAsia="zh-CN"/>
          <w14:textFill>
            <w14:solidFill>
              <w14:schemeClr w14:val="tx1"/>
            </w14:solidFill>
          </w14:textFill>
        </w:rPr>
        <w:t>政策条款：</w:t>
      </w:r>
      <w:r>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A级景区</w:t>
      </w:r>
      <w:r>
        <w:rPr>
          <w:rFonts w:hint="default" w:ascii="Times New Roman" w:hAnsi="Times New Roman" w:eastAsia="仿宋_GB2312" w:cs="Times New Roman"/>
          <w:color w:val="000000" w:themeColor="text1"/>
          <w:kern w:val="0"/>
          <w:sz w:val="32"/>
          <w:szCs w:val="32"/>
          <w:highlight w:val="none"/>
          <w:lang w:eastAsia="zh-CN"/>
          <w14:textFill>
            <w14:solidFill>
              <w14:schemeClr w14:val="tx1"/>
            </w14:solidFill>
          </w14:textFill>
        </w:rPr>
        <w:t>、夜间文旅消费集聚区、</w:t>
      </w:r>
      <w:r>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3A级</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景区村</w:t>
      </w:r>
      <w:r>
        <w:rPr>
          <w:rFonts w:hint="default" w:ascii="Times New Roman" w:hAnsi="Times New Roman" w:eastAsia="仿宋_GB2312" w:cs="Times New Roman"/>
          <w:color w:val="000000" w:themeColor="text1"/>
          <w:kern w:val="0"/>
          <w:sz w:val="32"/>
          <w:szCs w:val="32"/>
          <w:highlight w:val="none"/>
          <w:lang w:eastAsia="zh-CN"/>
          <w14:textFill>
            <w14:solidFill>
              <w14:schemeClr w14:val="tx1"/>
            </w14:solidFill>
          </w14:textFill>
        </w:rPr>
        <w:t>庄</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常态化接待游客的演艺活动全年演出达到100场，且每场演出时长不少于40分钟，演艺内容具有诸暨</w:t>
      </w:r>
      <w:r>
        <w:rPr>
          <w:rFonts w:hint="default" w:ascii="Times New Roman" w:hAnsi="Times New Roman" w:eastAsia="仿宋_GB2312" w:cs="Times New Roman"/>
          <w:color w:val="000000" w:themeColor="text1"/>
          <w:kern w:val="0"/>
          <w:sz w:val="32"/>
          <w:szCs w:val="32"/>
          <w:highlight w:val="none"/>
          <w:lang w:eastAsia="zh-CN"/>
          <w14:textFill>
            <w14:solidFill>
              <w14:schemeClr w14:val="tx1"/>
            </w14:solidFill>
          </w14:textFill>
        </w:rPr>
        <w:t>地域文化特</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色，经认定，补助</w:t>
      </w:r>
      <w:r>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30</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万元</w:t>
      </w:r>
      <w:r>
        <w:rPr>
          <w:rFonts w:hint="default" w:ascii="Times New Roman" w:hAnsi="Times New Roman" w:eastAsia="仿宋_GB2312" w:cs="Times New Roman"/>
          <w:color w:val="000000" w:themeColor="text1"/>
          <w:kern w:val="0"/>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A级</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景区开设夜游项目，全年营业时间不少于1</w:t>
      </w:r>
      <w:r>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2</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0天，经认定，补助30</w:t>
      </w:r>
      <w:r>
        <w:rPr>
          <w:rFonts w:hint="eastAsia" w:ascii="仿宋_GB2312" w:hAnsi="楷体_GB2312" w:eastAsia="仿宋_GB2312" w:cs="Times New Roman"/>
          <w:color w:val="000000" w:themeColor="text1"/>
          <w:kern w:val="0"/>
          <w:sz w:val="32"/>
          <w:szCs w:val="32"/>
          <w:highlight w:val="none"/>
          <w14:textFill>
            <w14:solidFill>
              <w14:schemeClr w14:val="tx1"/>
            </w14:solidFill>
          </w14:textFill>
        </w:rPr>
        <w:t>万元。</w:t>
      </w:r>
    </w:p>
    <w:p>
      <w:pPr>
        <w:keepNext w:val="0"/>
        <w:keepLines w:val="0"/>
        <w:pageBreakBefore w:val="0"/>
        <w:numPr>
          <w:ilvl w:val="0"/>
          <w:numId w:val="0"/>
        </w:numPr>
        <w:tabs>
          <w:tab w:val="left" w:pos="6300"/>
        </w:tabs>
        <w:kinsoku/>
        <w:wordWrap/>
        <w:overflowPunct/>
        <w:topLinePunct w:val="0"/>
        <w:autoSpaceDE/>
        <w:autoSpaceDN/>
        <w:bidi w:val="0"/>
        <w:spacing w:line="560" w:lineRule="exact"/>
        <w:ind w:firstLine="643" w:firstLineChars="200"/>
        <w:jc w:val="both"/>
        <w:textAlignment w:val="auto"/>
        <w:outlineLvl w:val="0"/>
        <w:rPr>
          <w:rFonts w:hint="eastAsia" w:ascii="仿宋_GB2312" w:hAnsi="Calibri" w:eastAsia="仿宋_GB2312" w:cs="Times New Roman"/>
          <w:b/>
          <w:bCs/>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b/>
          <w:color w:val="000000" w:themeColor="text1"/>
          <w:kern w:val="0"/>
          <w:sz w:val="32"/>
          <w:szCs w:val="32"/>
          <w:highlight w:val="none"/>
          <w:lang w:val="en-US" w:eastAsia="zh-CN" w:bidi="ar"/>
          <w14:textFill>
            <w14:solidFill>
              <w14:schemeClr w14:val="tx1"/>
            </w14:solidFill>
          </w14:textFill>
        </w:rPr>
        <w:t>1．</w:t>
      </w:r>
      <w:r>
        <w:rPr>
          <w:rFonts w:hint="eastAsia" w:ascii="仿宋_GB2312" w:hAnsi="Calibri" w:eastAsia="仿宋_GB2312" w:cs="Times New Roman"/>
          <w:b/>
          <w:bCs/>
          <w:color w:val="000000" w:themeColor="text1"/>
          <w:sz w:val="32"/>
          <w:szCs w:val="32"/>
          <w:highlight w:val="none"/>
          <w:lang w:val="en-US" w:eastAsia="zh-CN"/>
          <w14:textFill>
            <w14:solidFill>
              <w14:schemeClr w14:val="tx1"/>
            </w14:solidFill>
          </w14:textFill>
        </w:rPr>
        <w:t>扶持对象</w:t>
      </w:r>
    </w:p>
    <w:p>
      <w:pPr>
        <w:keepNext w:val="0"/>
        <w:keepLines w:val="0"/>
        <w:pageBreakBefore w:val="0"/>
        <w:numPr>
          <w:ilvl w:val="0"/>
          <w:numId w:val="0"/>
        </w:numPr>
        <w:tabs>
          <w:tab w:val="left" w:pos="6300"/>
        </w:tabs>
        <w:kinsoku/>
        <w:wordWrap/>
        <w:overflowPunct/>
        <w:topLinePunct w:val="0"/>
        <w:autoSpaceDE/>
        <w:autoSpaceDN/>
        <w:bidi w:val="0"/>
        <w:spacing w:line="560" w:lineRule="exact"/>
        <w:ind w:firstLine="640" w:firstLineChars="200"/>
        <w:jc w:val="both"/>
        <w:textAlignment w:val="auto"/>
        <w:outlineLvl w:val="0"/>
        <w:rPr>
          <w:rFonts w:hint="eastAsia" w:ascii="Times New Roman" w:hAnsi="Times New Roman" w:eastAsia="仿宋_GB2312" w:cs="Times New Roman"/>
          <w:color w:val="000000" w:themeColor="text1"/>
          <w:kern w:val="0"/>
          <w:sz w:val="32"/>
          <w:szCs w:val="32"/>
          <w:highlight w:val="none"/>
          <w:lang w:eastAsia="zh-CN"/>
          <w14:textFill>
            <w14:solidFill>
              <w14:schemeClr w14:val="tx1"/>
            </w14:solidFill>
          </w14:textFill>
        </w:rPr>
      </w:pPr>
      <w:r>
        <w:rPr>
          <w:rFonts w:hint="eastAsia" w:ascii="Times New Roman" w:hAnsi="Times New Roman" w:eastAsia="仿宋_GB2312" w:cs="Times New Roman"/>
          <w:color w:val="000000" w:themeColor="text1"/>
          <w:kern w:val="0"/>
          <w:sz w:val="32"/>
          <w:szCs w:val="32"/>
          <w:highlight w:val="none"/>
          <w:lang w:eastAsia="zh-CN"/>
          <w14:textFill>
            <w14:solidFill>
              <w14:schemeClr w14:val="tx1"/>
            </w14:solidFill>
          </w14:textFill>
        </w:rPr>
        <w:t>开设</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演艺活动</w:t>
      </w:r>
      <w:r>
        <w:rPr>
          <w:rFonts w:hint="eastAsia" w:ascii="Times New Roman" w:hAnsi="Times New Roman" w:eastAsia="仿宋_GB2312" w:cs="Times New Roman"/>
          <w:color w:val="000000" w:themeColor="text1"/>
          <w:kern w:val="0"/>
          <w:sz w:val="32"/>
          <w:szCs w:val="32"/>
          <w:highlight w:val="none"/>
          <w:lang w:eastAsia="zh-CN"/>
          <w14:textFill>
            <w14:solidFill>
              <w14:schemeClr w14:val="tx1"/>
            </w14:solidFill>
          </w14:textFill>
        </w:rPr>
        <w:t>的</w:t>
      </w:r>
      <w:r>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A级景区</w:t>
      </w:r>
      <w:r>
        <w:rPr>
          <w:rFonts w:hint="default" w:ascii="Times New Roman" w:hAnsi="Times New Roman" w:eastAsia="仿宋_GB2312" w:cs="Times New Roman"/>
          <w:color w:val="000000" w:themeColor="text1"/>
          <w:kern w:val="0"/>
          <w:sz w:val="32"/>
          <w:szCs w:val="32"/>
          <w:highlight w:val="none"/>
          <w:lang w:eastAsia="zh-CN"/>
          <w14:textFill>
            <w14:solidFill>
              <w14:schemeClr w14:val="tx1"/>
            </w14:solidFill>
          </w14:textFill>
        </w:rPr>
        <w:t>、夜间文旅消费集聚区、</w:t>
      </w:r>
      <w:r>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3A级</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景区村</w:t>
      </w:r>
      <w:r>
        <w:rPr>
          <w:rFonts w:hint="default" w:ascii="Times New Roman" w:hAnsi="Times New Roman" w:eastAsia="仿宋_GB2312" w:cs="Times New Roman"/>
          <w:color w:val="000000" w:themeColor="text1"/>
          <w:kern w:val="0"/>
          <w:sz w:val="32"/>
          <w:szCs w:val="32"/>
          <w:highlight w:val="none"/>
          <w:lang w:eastAsia="zh-CN"/>
          <w14:textFill>
            <w14:solidFill>
              <w14:schemeClr w14:val="tx1"/>
            </w14:solidFill>
          </w14:textFill>
        </w:rPr>
        <w:t>庄</w:t>
      </w:r>
      <w:r>
        <w:rPr>
          <w:rFonts w:hint="eastAsia" w:ascii="Times New Roman" w:hAnsi="Times New Roman" w:eastAsia="仿宋_GB2312" w:cs="Times New Roman"/>
          <w:color w:val="000000" w:themeColor="text1"/>
          <w:kern w:val="0"/>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开设夜游项目</w:t>
      </w:r>
      <w:r>
        <w:rPr>
          <w:rFonts w:hint="eastAsia" w:ascii="Times New Roman" w:hAnsi="Times New Roman" w:eastAsia="仿宋_GB2312" w:cs="Times New Roman"/>
          <w:color w:val="000000" w:themeColor="text1"/>
          <w:kern w:val="0"/>
          <w:sz w:val="32"/>
          <w:szCs w:val="32"/>
          <w:highlight w:val="none"/>
          <w:lang w:eastAsia="zh-CN"/>
          <w14:textFill>
            <w14:solidFill>
              <w14:schemeClr w14:val="tx1"/>
            </w14:solidFill>
          </w14:textFill>
        </w:rPr>
        <w:t>的</w:t>
      </w:r>
      <w:r>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A级</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景区</w:t>
      </w:r>
      <w:r>
        <w:rPr>
          <w:rFonts w:hint="eastAsia" w:ascii="Times New Roman" w:hAnsi="Times New Roman" w:eastAsia="仿宋_GB2312" w:cs="Times New Roman"/>
          <w:color w:val="000000" w:themeColor="text1"/>
          <w:kern w:val="0"/>
          <w:sz w:val="32"/>
          <w:szCs w:val="32"/>
          <w:highlight w:val="none"/>
          <w:lang w:eastAsia="zh-CN"/>
          <w14:textFill>
            <w14:solidFill>
              <w14:schemeClr w14:val="tx1"/>
            </w14:solidFill>
          </w14:textFill>
        </w:rPr>
        <w:t>。</w:t>
      </w:r>
    </w:p>
    <w:p>
      <w:pPr>
        <w:keepNext w:val="0"/>
        <w:keepLines w:val="0"/>
        <w:pageBreakBefore w:val="0"/>
        <w:numPr>
          <w:ilvl w:val="0"/>
          <w:numId w:val="0"/>
        </w:numPr>
        <w:tabs>
          <w:tab w:val="left" w:pos="6300"/>
        </w:tabs>
        <w:kinsoku/>
        <w:wordWrap/>
        <w:overflowPunct/>
        <w:topLinePunct w:val="0"/>
        <w:autoSpaceDE/>
        <w:autoSpaceDN/>
        <w:bidi w:val="0"/>
        <w:spacing w:line="560" w:lineRule="exact"/>
        <w:ind w:firstLine="643" w:firstLineChars="200"/>
        <w:jc w:val="both"/>
        <w:textAlignment w:val="auto"/>
        <w:outlineLvl w:val="0"/>
        <w:rPr>
          <w:rFonts w:hint="eastAsia" w:ascii="仿宋_GB2312" w:hAnsi="Calibri" w:eastAsia="仿宋_GB2312" w:cs="Times New Roman"/>
          <w:b/>
          <w:bCs/>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Times New Roman"/>
          <w:b/>
          <w:color w:val="000000" w:themeColor="text1"/>
          <w:kern w:val="0"/>
          <w:sz w:val="32"/>
          <w:szCs w:val="32"/>
          <w:highlight w:val="none"/>
          <w:lang w:val="en-US" w:eastAsia="zh-CN" w:bidi="ar"/>
          <w14:textFill>
            <w14:solidFill>
              <w14:schemeClr w14:val="tx1"/>
            </w14:solidFill>
          </w14:textFill>
        </w:rPr>
        <w:t>2</w:t>
      </w:r>
      <w:r>
        <w:rPr>
          <w:rFonts w:hint="default" w:ascii="Times New Roman" w:hAnsi="Times New Roman" w:eastAsia="仿宋_GB2312" w:cs="Times New Roman"/>
          <w:b/>
          <w:color w:val="000000" w:themeColor="text1"/>
          <w:kern w:val="0"/>
          <w:sz w:val="32"/>
          <w:szCs w:val="32"/>
          <w:highlight w:val="none"/>
          <w:lang w:val="en-US" w:eastAsia="zh-CN" w:bidi="ar"/>
          <w14:textFill>
            <w14:solidFill>
              <w14:schemeClr w14:val="tx1"/>
            </w14:solidFill>
          </w14:textFill>
        </w:rPr>
        <w:t>．</w:t>
      </w:r>
      <w:r>
        <w:rPr>
          <w:rFonts w:hint="eastAsia" w:ascii="仿宋_GB2312" w:hAnsi="Calibri" w:eastAsia="仿宋_GB2312" w:cs="Times New Roman"/>
          <w:b/>
          <w:bCs/>
          <w:color w:val="000000" w:themeColor="text1"/>
          <w:sz w:val="32"/>
          <w:szCs w:val="32"/>
          <w:highlight w:val="none"/>
          <w:lang w:val="en-US" w:eastAsia="zh-CN"/>
          <w14:textFill>
            <w14:solidFill>
              <w14:schemeClr w14:val="tx1"/>
            </w14:solidFill>
          </w14:textFill>
        </w:rPr>
        <w:t>扶持标准</w:t>
      </w:r>
    </w:p>
    <w:p>
      <w:pPr>
        <w:keepNext w:val="0"/>
        <w:keepLines w:val="0"/>
        <w:pageBreakBefore w:val="0"/>
        <w:numPr>
          <w:ilvl w:val="0"/>
          <w:numId w:val="0"/>
        </w:numPr>
        <w:tabs>
          <w:tab w:val="left" w:pos="6300"/>
        </w:tabs>
        <w:kinsoku/>
        <w:wordWrap/>
        <w:overflowPunct/>
        <w:topLinePunct w:val="0"/>
        <w:autoSpaceDE/>
        <w:autoSpaceDN/>
        <w:bidi w:val="0"/>
        <w:spacing w:line="560" w:lineRule="exact"/>
        <w:ind w:firstLine="640" w:firstLineChars="200"/>
        <w:jc w:val="both"/>
        <w:textAlignment w:val="auto"/>
        <w:outlineLvl w:val="0"/>
        <w:rPr>
          <w:rFonts w:hint="eastAsia" w:ascii="Times New Roman" w:hAnsi="Times New Roman" w:eastAsia="仿宋_GB2312" w:cs="Times New Roman"/>
          <w:color w:val="000000" w:themeColor="text1"/>
          <w:kern w:val="0"/>
          <w:sz w:val="32"/>
          <w:szCs w:val="32"/>
          <w:highlight w:val="none"/>
          <w:lang w:eastAsia="zh-CN"/>
          <w14:textFill>
            <w14:solidFill>
              <w14:schemeClr w14:val="tx1"/>
            </w14:solidFill>
          </w14:textFill>
        </w:rPr>
      </w:pPr>
      <w:r>
        <w:rPr>
          <w:rFonts w:hint="eastAsia" w:ascii="楷体_GB2312" w:hAnsi="楷体_GB2312" w:eastAsia="楷体_GB2312" w:cs="楷体_GB2312"/>
          <w:color w:val="000000" w:themeColor="text1"/>
          <w:kern w:val="0"/>
          <w:sz w:val="32"/>
          <w:szCs w:val="32"/>
          <w:highlight w:val="none"/>
          <w:lang w:eastAsia="zh-CN"/>
          <w14:textFill>
            <w14:solidFill>
              <w14:schemeClr w14:val="tx1"/>
            </w14:solidFill>
          </w14:textFill>
        </w:rPr>
        <w:t>（</w:t>
      </w:r>
      <w:r>
        <w:rPr>
          <w:rFonts w:hint="eastAsia" w:ascii="楷体_GB2312" w:hAnsi="楷体_GB2312" w:eastAsia="楷体_GB2312" w:cs="楷体_GB2312"/>
          <w:color w:val="000000" w:themeColor="text1"/>
          <w:kern w:val="0"/>
          <w:sz w:val="32"/>
          <w:szCs w:val="32"/>
          <w:highlight w:val="none"/>
          <w:lang w:val="en-US" w:eastAsia="zh-CN"/>
          <w14:textFill>
            <w14:solidFill>
              <w14:schemeClr w14:val="tx1"/>
            </w14:solidFill>
          </w14:textFill>
        </w:rPr>
        <w:t>1</w:t>
      </w:r>
      <w:r>
        <w:rPr>
          <w:rFonts w:hint="eastAsia" w:ascii="楷体_GB2312" w:hAnsi="楷体_GB2312" w:eastAsia="楷体_GB2312" w:cs="楷体_GB2312"/>
          <w:color w:val="000000" w:themeColor="text1"/>
          <w:kern w:val="0"/>
          <w:sz w:val="32"/>
          <w:szCs w:val="32"/>
          <w:highlight w:val="none"/>
          <w:lang w:eastAsia="zh-CN"/>
          <w14:textFill>
            <w14:solidFill>
              <w14:schemeClr w14:val="tx1"/>
            </w14:solidFill>
          </w14:textFill>
        </w:rPr>
        <w:t>）对</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演艺活动全年演出达到100场，且每场演出时长不少于40分钟，演艺内容具有诸暨</w:t>
      </w:r>
      <w:r>
        <w:rPr>
          <w:rFonts w:hint="default" w:ascii="Times New Roman" w:hAnsi="Times New Roman" w:eastAsia="仿宋_GB2312" w:cs="Times New Roman"/>
          <w:color w:val="000000" w:themeColor="text1"/>
          <w:kern w:val="0"/>
          <w:sz w:val="32"/>
          <w:szCs w:val="32"/>
          <w:highlight w:val="none"/>
          <w:lang w:eastAsia="zh-CN"/>
          <w14:textFill>
            <w14:solidFill>
              <w14:schemeClr w14:val="tx1"/>
            </w14:solidFill>
          </w14:textFill>
        </w:rPr>
        <w:t>地域文化特</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色，经认定，补助</w:t>
      </w:r>
      <w:r>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30</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万元</w:t>
      </w:r>
      <w:r>
        <w:rPr>
          <w:rFonts w:hint="eastAsia" w:ascii="Times New Roman" w:hAnsi="Times New Roman" w:eastAsia="仿宋_GB2312" w:cs="Times New Roman"/>
          <w:color w:val="000000" w:themeColor="text1"/>
          <w:kern w:val="0"/>
          <w:sz w:val="32"/>
          <w:szCs w:val="32"/>
          <w:highlight w:val="none"/>
          <w:lang w:eastAsia="zh-CN"/>
          <w14:textFill>
            <w14:solidFill>
              <w14:schemeClr w14:val="tx1"/>
            </w14:solidFill>
          </w14:textFill>
        </w:rPr>
        <w:t>；</w:t>
      </w:r>
    </w:p>
    <w:p>
      <w:pPr>
        <w:keepNext w:val="0"/>
        <w:keepLines w:val="0"/>
        <w:pageBreakBefore w:val="0"/>
        <w:numPr>
          <w:ilvl w:val="0"/>
          <w:numId w:val="0"/>
        </w:numPr>
        <w:tabs>
          <w:tab w:val="left" w:pos="6300"/>
        </w:tabs>
        <w:kinsoku/>
        <w:wordWrap/>
        <w:overflowPunct/>
        <w:topLinePunct w:val="0"/>
        <w:autoSpaceDE/>
        <w:autoSpaceDN/>
        <w:bidi w:val="0"/>
        <w:spacing w:line="560" w:lineRule="exact"/>
        <w:ind w:firstLine="640" w:firstLineChars="200"/>
        <w:jc w:val="both"/>
        <w:textAlignment w:val="auto"/>
        <w:outlineLvl w:val="0"/>
        <w:rPr>
          <w:rFonts w:hint="eastAsia" w:ascii="仿宋_GB2312" w:hAnsi="楷体_GB2312" w:eastAsia="仿宋_GB2312" w:cs="Times New Roman"/>
          <w:color w:val="000000" w:themeColor="text1"/>
          <w:kern w:val="0"/>
          <w:sz w:val="32"/>
          <w:szCs w:val="32"/>
          <w:highlight w:val="none"/>
          <w:lang w:eastAsia="zh-CN"/>
          <w14:textFill>
            <w14:solidFill>
              <w14:schemeClr w14:val="tx1"/>
            </w14:solidFill>
          </w14:textFill>
        </w:rPr>
      </w:pPr>
      <w:r>
        <w:rPr>
          <w:rFonts w:hint="eastAsia" w:ascii="Times New Roman" w:hAnsi="Times New Roman" w:eastAsia="仿宋_GB2312" w:cs="Times New Roman"/>
          <w:color w:val="000000" w:themeColor="text1"/>
          <w:kern w:val="0"/>
          <w:sz w:val="32"/>
          <w:szCs w:val="32"/>
          <w:highlight w:val="none"/>
          <w:lang w:eastAsia="zh-CN"/>
          <w14:textFill>
            <w14:solidFill>
              <w14:schemeClr w14:val="tx1"/>
            </w14:solidFill>
          </w14:textFill>
        </w:rPr>
        <w:t>（</w:t>
      </w:r>
      <w:r>
        <w:rPr>
          <w:rFonts w:hint="eastAsia"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2</w:t>
      </w:r>
      <w:r>
        <w:rPr>
          <w:rFonts w:hint="eastAsia" w:ascii="Times New Roman" w:hAnsi="Times New Roman" w:eastAsia="仿宋_GB2312" w:cs="Times New Roman"/>
          <w:color w:val="000000" w:themeColor="text1"/>
          <w:kern w:val="0"/>
          <w:sz w:val="32"/>
          <w:szCs w:val="32"/>
          <w:highlight w:val="none"/>
          <w:lang w:eastAsia="zh-CN"/>
          <w14:textFill>
            <w14:solidFill>
              <w14:schemeClr w14:val="tx1"/>
            </w14:solidFill>
          </w14:textFill>
        </w:rPr>
        <w:t>）对</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夜游项目全年营业时间不少于1</w:t>
      </w:r>
      <w:r>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2</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0天，经认定，补助30</w:t>
      </w:r>
      <w:r>
        <w:rPr>
          <w:rFonts w:hint="eastAsia" w:ascii="仿宋_GB2312" w:hAnsi="楷体_GB2312" w:eastAsia="仿宋_GB2312" w:cs="Times New Roman"/>
          <w:color w:val="000000" w:themeColor="text1"/>
          <w:kern w:val="0"/>
          <w:sz w:val="32"/>
          <w:szCs w:val="32"/>
          <w:highlight w:val="none"/>
          <w14:textFill>
            <w14:solidFill>
              <w14:schemeClr w14:val="tx1"/>
            </w14:solidFill>
          </w14:textFill>
        </w:rPr>
        <w:t>万元</w:t>
      </w:r>
      <w:r>
        <w:rPr>
          <w:rFonts w:hint="eastAsia" w:ascii="仿宋_GB2312" w:hAnsi="楷体_GB2312" w:eastAsia="仿宋_GB2312" w:cs="Times New Roman"/>
          <w:color w:val="000000" w:themeColor="text1"/>
          <w:kern w:val="0"/>
          <w:sz w:val="32"/>
          <w:szCs w:val="32"/>
          <w:highlight w:val="none"/>
          <w:lang w:eastAsia="zh-CN"/>
          <w14:textFill>
            <w14:solidFill>
              <w14:schemeClr w14:val="tx1"/>
            </w14:solidFill>
          </w14:textFill>
        </w:rPr>
        <w:t>；</w:t>
      </w:r>
    </w:p>
    <w:p>
      <w:pPr>
        <w:keepNext w:val="0"/>
        <w:keepLines w:val="0"/>
        <w:pageBreakBefore w:val="0"/>
        <w:numPr>
          <w:ilvl w:val="0"/>
          <w:numId w:val="0"/>
        </w:numPr>
        <w:tabs>
          <w:tab w:val="left" w:pos="6300"/>
        </w:tabs>
        <w:kinsoku/>
        <w:wordWrap/>
        <w:overflowPunct/>
        <w:topLinePunct w:val="0"/>
        <w:autoSpaceDE/>
        <w:autoSpaceDN/>
        <w:bidi w:val="0"/>
        <w:spacing w:line="560" w:lineRule="exact"/>
        <w:ind w:firstLine="640" w:firstLineChars="200"/>
        <w:jc w:val="both"/>
        <w:textAlignment w:val="auto"/>
        <w:outlineLvl w:val="0"/>
        <w:rPr>
          <w:rFonts w:hint="default" w:ascii="仿宋_GB2312" w:hAnsi="楷体_GB2312" w:eastAsia="仿宋_GB2312" w:cs="Times New Roman"/>
          <w:color w:val="000000" w:themeColor="text1"/>
          <w:kern w:val="0"/>
          <w:sz w:val="32"/>
          <w:szCs w:val="32"/>
          <w:highlight w:val="none"/>
          <w:lang w:val="en-US" w:eastAsia="zh-CN"/>
          <w14:textFill>
            <w14:solidFill>
              <w14:schemeClr w14:val="tx1"/>
            </w14:solidFill>
          </w14:textFill>
        </w:rPr>
      </w:pPr>
      <w:r>
        <w:rPr>
          <w:rFonts w:hint="eastAsia" w:ascii="仿宋_GB2312" w:hAnsi="楷体_GB2312" w:eastAsia="仿宋_GB2312" w:cs="Times New Roman"/>
          <w:color w:val="000000" w:themeColor="text1"/>
          <w:kern w:val="0"/>
          <w:sz w:val="32"/>
          <w:szCs w:val="32"/>
          <w:highlight w:val="none"/>
          <w:lang w:eastAsia="zh-CN"/>
          <w14:textFill>
            <w14:solidFill>
              <w14:schemeClr w14:val="tx1"/>
            </w14:solidFill>
          </w14:textFill>
        </w:rPr>
        <w:t>（</w:t>
      </w:r>
      <w:r>
        <w:rPr>
          <w:rFonts w:hint="eastAsia" w:ascii="仿宋_GB2312" w:hAnsi="楷体_GB2312" w:eastAsia="仿宋_GB2312" w:cs="Times New Roman"/>
          <w:color w:val="000000" w:themeColor="text1"/>
          <w:kern w:val="0"/>
          <w:sz w:val="32"/>
          <w:szCs w:val="32"/>
          <w:highlight w:val="none"/>
          <w:lang w:val="en-US" w:eastAsia="zh-CN"/>
          <w14:textFill>
            <w14:solidFill>
              <w14:schemeClr w14:val="tx1"/>
            </w14:solidFill>
          </w14:textFill>
        </w:rPr>
        <w:t>3</w:t>
      </w:r>
      <w:r>
        <w:rPr>
          <w:rFonts w:hint="eastAsia" w:ascii="仿宋_GB2312" w:hAnsi="楷体_GB2312" w:eastAsia="仿宋_GB2312" w:cs="Times New Roman"/>
          <w:color w:val="000000" w:themeColor="text1"/>
          <w:kern w:val="0"/>
          <w:sz w:val="32"/>
          <w:szCs w:val="32"/>
          <w:highlight w:val="none"/>
          <w:lang w:eastAsia="zh-CN"/>
          <w14:textFill>
            <w14:solidFill>
              <w14:schemeClr w14:val="tx1"/>
            </w14:solidFill>
          </w14:textFill>
        </w:rPr>
        <w:t>）诸暨市文广旅游局对演艺活动和夜游项目每年抽查不少于</w:t>
      </w:r>
      <w:r>
        <w:rPr>
          <w:rFonts w:hint="eastAsia" w:ascii="仿宋_GB2312" w:hAnsi="楷体_GB2312" w:eastAsia="仿宋_GB2312" w:cs="Times New Roman"/>
          <w:color w:val="000000" w:themeColor="text1"/>
          <w:kern w:val="0"/>
          <w:sz w:val="32"/>
          <w:szCs w:val="32"/>
          <w:highlight w:val="none"/>
          <w:lang w:val="en-US" w:eastAsia="zh-CN"/>
          <w14:textFill>
            <w14:solidFill>
              <w14:schemeClr w14:val="tx1"/>
            </w14:solidFill>
          </w14:textFill>
        </w:rPr>
        <w:t>4次，发现2次未按报备演出或开放的，取消奖补。</w:t>
      </w:r>
    </w:p>
    <w:p>
      <w:pPr>
        <w:keepNext w:val="0"/>
        <w:keepLines w:val="0"/>
        <w:pageBreakBefore w:val="0"/>
        <w:numPr>
          <w:ilvl w:val="0"/>
          <w:numId w:val="0"/>
        </w:numPr>
        <w:tabs>
          <w:tab w:val="left" w:pos="6300"/>
        </w:tabs>
        <w:kinsoku/>
        <w:wordWrap/>
        <w:overflowPunct/>
        <w:topLinePunct w:val="0"/>
        <w:autoSpaceDE/>
        <w:autoSpaceDN/>
        <w:bidi w:val="0"/>
        <w:spacing w:line="560" w:lineRule="exact"/>
        <w:ind w:firstLine="643" w:firstLineChars="200"/>
        <w:jc w:val="both"/>
        <w:textAlignment w:val="auto"/>
        <w:outlineLvl w:val="0"/>
        <w:rPr>
          <w:rFonts w:hint="eastAsia" w:ascii="仿宋_GB2312" w:hAnsi="Calibri" w:eastAsia="仿宋_GB2312" w:cs="Times New Roman"/>
          <w:b/>
          <w:bCs/>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Times New Roman"/>
          <w:b/>
          <w:color w:val="000000" w:themeColor="text1"/>
          <w:kern w:val="0"/>
          <w:sz w:val="32"/>
          <w:szCs w:val="32"/>
          <w:highlight w:val="none"/>
          <w:lang w:val="en-US" w:eastAsia="zh-CN" w:bidi="ar"/>
          <w14:textFill>
            <w14:solidFill>
              <w14:schemeClr w14:val="tx1"/>
            </w14:solidFill>
          </w14:textFill>
        </w:rPr>
        <w:t>3</w:t>
      </w:r>
      <w:r>
        <w:rPr>
          <w:rFonts w:hint="default" w:ascii="Times New Roman" w:hAnsi="Times New Roman" w:eastAsia="仿宋_GB2312" w:cs="Times New Roman"/>
          <w:b/>
          <w:color w:val="000000" w:themeColor="text1"/>
          <w:kern w:val="0"/>
          <w:sz w:val="32"/>
          <w:szCs w:val="32"/>
          <w:highlight w:val="none"/>
          <w:lang w:val="en-US" w:eastAsia="zh-CN" w:bidi="ar"/>
          <w14:textFill>
            <w14:solidFill>
              <w14:schemeClr w14:val="tx1"/>
            </w14:solidFill>
          </w14:textFill>
        </w:rPr>
        <w:t>．</w:t>
      </w:r>
      <w:r>
        <w:rPr>
          <w:rFonts w:hint="eastAsia" w:ascii="仿宋_GB2312" w:hAnsi="Calibri" w:eastAsia="仿宋_GB2312" w:cs="Times New Roman"/>
          <w:b/>
          <w:bCs/>
          <w:color w:val="000000" w:themeColor="text1"/>
          <w:sz w:val="32"/>
          <w:szCs w:val="32"/>
          <w:highlight w:val="none"/>
          <w:lang w:val="en-US" w:eastAsia="zh-CN"/>
          <w14:textFill>
            <w14:solidFill>
              <w14:schemeClr w14:val="tx1"/>
            </w14:solidFill>
          </w14:textFill>
        </w:rPr>
        <w:t>申请材料</w:t>
      </w:r>
    </w:p>
    <w:p>
      <w:pPr>
        <w:keepNext w:val="0"/>
        <w:keepLines w:val="0"/>
        <w:pageBreakBefore w:val="0"/>
        <w:numPr>
          <w:ilvl w:val="0"/>
          <w:numId w:val="0"/>
        </w:numPr>
        <w:tabs>
          <w:tab w:val="left" w:pos="6300"/>
        </w:tabs>
        <w:kinsoku/>
        <w:wordWrap/>
        <w:overflowPunct/>
        <w:topLinePunct w:val="0"/>
        <w:autoSpaceDE/>
        <w:autoSpaceDN/>
        <w:bidi w:val="0"/>
        <w:spacing w:line="560" w:lineRule="exact"/>
        <w:ind w:firstLine="640" w:firstLineChars="200"/>
        <w:jc w:val="both"/>
        <w:textAlignment w:val="auto"/>
        <w:outlineLvl w:val="0"/>
        <w:rPr>
          <w:rFonts w:hint="eastAsia" w:ascii="仿宋_GB2312" w:hAnsi="Calibri" w:eastAsia="仿宋_GB2312" w:cs="Times New Roman"/>
          <w:b w:val="0"/>
          <w:bCs w:val="0"/>
          <w:color w:val="000000" w:themeColor="text1"/>
          <w:sz w:val="32"/>
          <w:szCs w:val="32"/>
          <w:highlight w:val="none"/>
          <w:lang w:val="en-US" w:eastAsia="zh-CN"/>
          <w14:textFill>
            <w14:solidFill>
              <w14:schemeClr w14:val="tx1"/>
            </w14:solidFill>
          </w14:textFill>
        </w:rPr>
      </w:pPr>
      <w:r>
        <w:rPr>
          <w:rFonts w:hint="eastAsia" w:ascii="仿宋_GB2312" w:hAnsi="Calibri" w:eastAsia="仿宋_GB2312" w:cs="Times New Roman"/>
          <w:b w:val="0"/>
          <w:bCs w:val="0"/>
          <w:color w:val="000000" w:themeColor="text1"/>
          <w:sz w:val="32"/>
          <w:szCs w:val="32"/>
          <w:highlight w:val="none"/>
          <w:lang w:val="en-US" w:eastAsia="zh-CN"/>
          <w14:textFill>
            <w14:solidFill>
              <w14:schemeClr w14:val="tx1"/>
            </w14:solidFill>
          </w14:textFill>
        </w:rPr>
        <w:t>（1）申报表、备案表（由诸暨市文广旅游局提供）；</w:t>
      </w:r>
    </w:p>
    <w:p>
      <w:pPr>
        <w:keepNext w:val="0"/>
        <w:keepLines w:val="0"/>
        <w:pageBreakBefore w:val="0"/>
        <w:numPr>
          <w:ilvl w:val="0"/>
          <w:numId w:val="0"/>
        </w:numPr>
        <w:tabs>
          <w:tab w:val="left" w:pos="6300"/>
        </w:tabs>
        <w:kinsoku/>
        <w:wordWrap/>
        <w:overflowPunct/>
        <w:topLinePunct w:val="0"/>
        <w:autoSpaceDE/>
        <w:autoSpaceDN/>
        <w:bidi w:val="0"/>
        <w:spacing w:line="560" w:lineRule="exact"/>
        <w:ind w:firstLine="640" w:firstLineChars="200"/>
        <w:jc w:val="both"/>
        <w:textAlignment w:val="auto"/>
        <w:outlineLvl w:val="0"/>
        <w:rPr>
          <w:rFonts w:hint="eastAsia" w:ascii="仿宋_GB2312" w:hAnsi="Calibri" w:eastAsia="仿宋_GB2312" w:cs="Times New Roman"/>
          <w:b w:val="0"/>
          <w:bCs w:val="0"/>
          <w:color w:val="000000" w:themeColor="text1"/>
          <w:sz w:val="32"/>
          <w:szCs w:val="32"/>
          <w:highlight w:val="none"/>
          <w:lang w:val="en-US" w:eastAsia="zh-CN"/>
          <w14:textFill>
            <w14:solidFill>
              <w14:schemeClr w14:val="tx1"/>
            </w14:solidFill>
          </w14:textFill>
        </w:rPr>
      </w:pPr>
      <w:r>
        <w:rPr>
          <w:rFonts w:hint="eastAsia" w:ascii="仿宋_GB2312" w:hAnsi="Calibri" w:eastAsia="仿宋_GB2312" w:cs="Times New Roman"/>
          <w:b w:val="0"/>
          <w:bCs w:val="0"/>
          <w:color w:val="000000" w:themeColor="text1"/>
          <w:sz w:val="32"/>
          <w:szCs w:val="32"/>
          <w:highlight w:val="none"/>
          <w:lang w:val="en-US" w:eastAsia="zh-CN"/>
          <w14:textFill>
            <w14:solidFill>
              <w14:schemeClr w14:val="tx1"/>
            </w14:solidFill>
          </w14:textFill>
        </w:rPr>
        <w:t>（2）企业相关证照（营业执照、银行基本户开户许可证）复印件；</w:t>
      </w:r>
    </w:p>
    <w:p>
      <w:pPr>
        <w:keepNext w:val="0"/>
        <w:keepLines w:val="0"/>
        <w:pageBreakBefore w:val="0"/>
        <w:numPr>
          <w:ilvl w:val="0"/>
          <w:numId w:val="0"/>
        </w:numPr>
        <w:tabs>
          <w:tab w:val="left" w:pos="6300"/>
        </w:tabs>
        <w:kinsoku/>
        <w:wordWrap/>
        <w:overflowPunct/>
        <w:topLinePunct w:val="0"/>
        <w:autoSpaceDE/>
        <w:autoSpaceDN/>
        <w:bidi w:val="0"/>
        <w:spacing w:line="560" w:lineRule="exact"/>
        <w:ind w:firstLine="640" w:firstLineChars="200"/>
        <w:jc w:val="both"/>
        <w:textAlignment w:val="auto"/>
        <w:outlineLvl w:val="0"/>
        <w:rPr>
          <w:rFonts w:hint="eastAsia" w:ascii="仿宋_GB2312" w:hAnsi="Calibri" w:eastAsia="仿宋_GB2312" w:cs="Times New Roman"/>
          <w:b w:val="0"/>
          <w:bCs w:val="0"/>
          <w:color w:val="000000" w:themeColor="text1"/>
          <w:sz w:val="32"/>
          <w:szCs w:val="32"/>
          <w:highlight w:val="none"/>
          <w:lang w:val="en-US" w:eastAsia="zh-CN"/>
          <w14:textFill>
            <w14:solidFill>
              <w14:schemeClr w14:val="tx1"/>
            </w14:solidFill>
          </w14:textFill>
        </w:rPr>
      </w:pPr>
      <w:r>
        <w:rPr>
          <w:rFonts w:hint="eastAsia" w:ascii="仿宋_GB2312" w:hAnsi="Calibri" w:eastAsia="仿宋_GB2312" w:cs="Times New Roman"/>
          <w:b w:val="0"/>
          <w:bCs w:val="0"/>
          <w:color w:val="000000" w:themeColor="text1"/>
          <w:sz w:val="32"/>
          <w:szCs w:val="32"/>
          <w:highlight w:val="none"/>
          <w:lang w:val="en-US" w:eastAsia="zh-CN"/>
          <w14:textFill>
            <w14:solidFill>
              <w14:schemeClr w14:val="tx1"/>
            </w14:solidFill>
          </w14:textFill>
        </w:rPr>
        <w:t>（3）演艺活动营业性或公益性演出许可证复印件；</w:t>
      </w:r>
    </w:p>
    <w:p>
      <w:pPr>
        <w:keepNext w:val="0"/>
        <w:keepLines w:val="0"/>
        <w:pageBreakBefore w:val="0"/>
        <w:numPr>
          <w:ilvl w:val="0"/>
          <w:numId w:val="0"/>
        </w:numPr>
        <w:tabs>
          <w:tab w:val="left" w:pos="6300"/>
        </w:tabs>
        <w:kinsoku/>
        <w:wordWrap/>
        <w:overflowPunct/>
        <w:topLinePunct w:val="0"/>
        <w:autoSpaceDE/>
        <w:autoSpaceDN/>
        <w:bidi w:val="0"/>
        <w:spacing w:line="560" w:lineRule="exact"/>
        <w:ind w:firstLine="640" w:firstLineChars="200"/>
        <w:jc w:val="both"/>
        <w:textAlignment w:val="auto"/>
        <w:outlineLvl w:val="0"/>
        <w:rPr>
          <w:rFonts w:hint="eastAsia" w:ascii="仿宋_GB2312" w:hAnsi="Calibri" w:eastAsia="仿宋_GB2312" w:cs="Times New Roman"/>
          <w:b w:val="0"/>
          <w:bCs w:val="0"/>
          <w:color w:val="000000" w:themeColor="text1"/>
          <w:sz w:val="32"/>
          <w:szCs w:val="32"/>
          <w:highlight w:val="none"/>
          <w:lang w:val="en-US" w:eastAsia="zh-CN"/>
          <w14:textFill>
            <w14:solidFill>
              <w14:schemeClr w14:val="tx1"/>
            </w14:solidFill>
          </w14:textFill>
        </w:rPr>
      </w:pPr>
      <w:r>
        <w:rPr>
          <w:rFonts w:hint="eastAsia" w:ascii="仿宋_GB2312" w:hAnsi="Calibri" w:eastAsia="仿宋_GB2312" w:cs="Times New Roman"/>
          <w:b w:val="0"/>
          <w:bCs w:val="0"/>
          <w:color w:val="000000" w:themeColor="text1"/>
          <w:sz w:val="32"/>
          <w:szCs w:val="32"/>
          <w:highlight w:val="none"/>
          <w:lang w:val="en-US" w:eastAsia="zh-CN"/>
          <w14:textFill>
            <w14:solidFill>
              <w14:schemeClr w14:val="tx1"/>
            </w14:solidFill>
          </w14:textFill>
        </w:rPr>
        <w:t>（4）演艺活动全年演出场次、每场演出时长证明材料；</w:t>
      </w:r>
    </w:p>
    <w:p>
      <w:pPr>
        <w:keepNext w:val="0"/>
        <w:keepLines w:val="0"/>
        <w:pageBreakBefore w:val="0"/>
        <w:numPr>
          <w:ilvl w:val="0"/>
          <w:numId w:val="0"/>
        </w:numPr>
        <w:tabs>
          <w:tab w:val="left" w:pos="6300"/>
        </w:tabs>
        <w:kinsoku/>
        <w:wordWrap/>
        <w:overflowPunct/>
        <w:topLinePunct w:val="0"/>
        <w:autoSpaceDE/>
        <w:autoSpaceDN/>
        <w:bidi w:val="0"/>
        <w:spacing w:line="560" w:lineRule="exact"/>
        <w:ind w:firstLine="640" w:firstLineChars="200"/>
        <w:jc w:val="both"/>
        <w:textAlignment w:val="auto"/>
        <w:outlineLvl w:val="0"/>
        <w:rPr>
          <w:rFonts w:hint="eastAsia" w:ascii="仿宋_GB2312" w:hAnsi="Calibri" w:eastAsia="仿宋_GB2312" w:cs="Times New Roman"/>
          <w:b w:val="0"/>
          <w:bCs w:val="0"/>
          <w:color w:val="000000" w:themeColor="text1"/>
          <w:sz w:val="32"/>
          <w:szCs w:val="32"/>
          <w:highlight w:val="none"/>
          <w:lang w:val="en-US" w:eastAsia="zh-CN"/>
          <w14:textFill>
            <w14:solidFill>
              <w14:schemeClr w14:val="tx1"/>
            </w14:solidFill>
          </w14:textFill>
        </w:rPr>
      </w:pPr>
      <w:r>
        <w:rPr>
          <w:rFonts w:hint="eastAsia" w:ascii="仿宋_GB2312" w:hAnsi="Calibri" w:eastAsia="仿宋_GB2312" w:cs="Times New Roman"/>
          <w:b w:val="0"/>
          <w:bCs w:val="0"/>
          <w:color w:val="000000" w:themeColor="text1"/>
          <w:sz w:val="32"/>
          <w:szCs w:val="32"/>
          <w:highlight w:val="none"/>
          <w:lang w:val="en-US" w:eastAsia="zh-CN"/>
          <w14:textFill>
            <w14:solidFill>
              <w14:schemeClr w14:val="tx1"/>
            </w14:solidFill>
          </w14:textFill>
        </w:rPr>
        <w:t>（5）景区夜间营业证明材料；</w:t>
      </w:r>
    </w:p>
    <w:p>
      <w:pPr>
        <w:keepNext w:val="0"/>
        <w:keepLines w:val="0"/>
        <w:pageBreakBefore w:val="0"/>
        <w:numPr>
          <w:ilvl w:val="0"/>
          <w:numId w:val="0"/>
        </w:numPr>
        <w:tabs>
          <w:tab w:val="left" w:pos="6300"/>
        </w:tabs>
        <w:kinsoku/>
        <w:wordWrap/>
        <w:overflowPunct/>
        <w:topLinePunct w:val="0"/>
        <w:autoSpaceDE/>
        <w:autoSpaceDN/>
        <w:bidi w:val="0"/>
        <w:spacing w:line="560" w:lineRule="exact"/>
        <w:ind w:firstLine="640" w:firstLineChars="200"/>
        <w:jc w:val="both"/>
        <w:textAlignment w:val="auto"/>
        <w:outlineLvl w:val="0"/>
        <w:rPr>
          <w:rFonts w:hint="eastAsia" w:ascii="仿宋_GB2312" w:hAnsi="Calibri" w:eastAsia="仿宋_GB2312" w:cs="Times New Roman"/>
          <w:b w:val="0"/>
          <w:bCs w:val="0"/>
          <w:color w:val="000000" w:themeColor="text1"/>
          <w:sz w:val="32"/>
          <w:szCs w:val="32"/>
          <w:highlight w:val="none"/>
          <w:lang w:val="en-US" w:eastAsia="zh-CN"/>
          <w14:textFill>
            <w14:solidFill>
              <w14:schemeClr w14:val="tx1"/>
            </w14:solidFill>
          </w14:textFill>
        </w:rPr>
      </w:pPr>
      <w:r>
        <w:rPr>
          <w:rFonts w:hint="eastAsia" w:ascii="仿宋_GB2312" w:hAnsi="Calibri" w:eastAsia="仿宋_GB2312" w:cs="Times New Roman"/>
          <w:b w:val="0"/>
          <w:bCs w:val="0"/>
          <w:color w:val="000000" w:themeColor="text1"/>
          <w:sz w:val="32"/>
          <w:szCs w:val="32"/>
          <w:highlight w:val="none"/>
          <w:lang w:val="en-US" w:eastAsia="zh-CN"/>
          <w14:textFill>
            <w14:solidFill>
              <w14:schemeClr w14:val="tx1"/>
            </w14:solidFill>
          </w14:textFill>
        </w:rPr>
        <w:t>（6）其他需要提供的证明材料。</w:t>
      </w:r>
    </w:p>
    <w:p>
      <w:pPr>
        <w:keepNext w:val="0"/>
        <w:keepLines w:val="0"/>
        <w:pageBreakBefore w:val="0"/>
        <w:numPr>
          <w:ilvl w:val="0"/>
          <w:numId w:val="0"/>
        </w:numPr>
        <w:tabs>
          <w:tab w:val="left" w:pos="6300"/>
        </w:tabs>
        <w:kinsoku/>
        <w:wordWrap/>
        <w:overflowPunct/>
        <w:topLinePunct w:val="0"/>
        <w:autoSpaceDE/>
        <w:autoSpaceDN/>
        <w:bidi w:val="0"/>
        <w:spacing w:line="560" w:lineRule="exact"/>
        <w:ind w:firstLine="643" w:firstLineChars="200"/>
        <w:jc w:val="both"/>
        <w:textAlignment w:val="auto"/>
        <w:outlineLvl w:val="0"/>
        <w:rPr>
          <w:rFonts w:hint="eastAsia" w:ascii="仿宋_GB2312" w:hAnsi="Calibri" w:eastAsia="仿宋_GB2312" w:cs="Times New Roman"/>
          <w:b/>
          <w:bCs/>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Times New Roman"/>
          <w:b/>
          <w:color w:val="000000" w:themeColor="text1"/>
          <w:kern w:val="0"/>
          <w:sz w:val="32"/>
          <w:szCs w:val="32"/>
          <w:highlight w:val="none"/>
          <w:lang w:val="en-US" w:eastAsia="zh-CN" w:bidi="ar"/>
          <w14:textFill>
            <w14:solidFill>
              <w14:schemeClr w14:val="tx1"/>
            </w14:solidFill>
          </w14:textFill>
        </w:rPr>
        <w:t>4</w:t>
      </w:r>
      <w:r>
        <w:rPr>
          <w:rFonts w:hint="default" w:ascii="Times New Roman" w:hAnsi="Times New Roman" w:eastAsia="仿宋_GB2312" w:cs="Times New Roman"/>
          <w:b/>
          <w:color w:val="000000" w:themeColor="text1"/>
          <w:kern w:val="0"/>
          <w:sz w:val="32"/>
          <w:szCs w:val="32"/>
          <w:highlight w:val="none"/>
          <w:lang w:val="en-US" w:eastAsia="zh-CN" w:bidi="ar"/>
          <w14:textFill>
            <w14:solidFill>
              <w14:schemeClr w14:val="tx1"/>
            </w14:solidFill>
          </w14:textFill>
        </w:rPr>
        <w:t>．</w:t>
      </w:r>
      <w:r>
        <w:rPr>
          <w:rFonts w:hint="eastAsia" w:ascii="仿宋_GB2312" w:hAnsi="Calibri" w:eastAsia="仿宋_GB2312" w:cs="Times New Roman"/>
          <w:b/>
          <w:bCs/>
          <w:color w:val="000000" w:themeColor="text1"/>
          <w:sz w:val="32"/>
          <w:szCs w:val="32"/>
          <w:highlight w:val="none"/>
          <w:lang w:val="en-US" w:eastAsia="zh-CN"/>
          <w14:textFill>
            <w14:solidFill>
              <w14:schemeClr w14:val="tx1"/>
            </w14:solidFill>
          </w14:textFill>
        </w:rPr>
        <w:t>审批程序</w:t>
      </w:r>
    </w:p>
    <w:p>
      <w:pPr>
        <w:keepNext w:val="0"/>
        <w:keepLines w:val="0"/>
        <w:pageBreakBefore w:val="0"/>
        <w:numPr>
          <w:ilvl w:val="0"/>
          <w:numId w:val="0"/>
        </w:numPr>
        <w:tabs>
          <w:tab w:val="left" w:pos="6300"/>
        </w:tabs>
        <w:kinsoku/>
        <w:wordWrap/>
        <w:overflowPunct/>
        <w:topLinePunct w:val="0"/>
        <w:autoSpaceDE/>
        <w:autoSpaceDN/>
        <w:bidi w:val="0"/>
        <w:spacing w:line="560" w:lineRule="exact"/>
        <w:ind w:firstLine="640" w:firstLineChars="200"/>
        <w:jc w:val="both"/>
        <w:textAlignment w:val="auto"/>
        <w:outlineLvl w:val="0"/>
        <w:rPr>
          <w:rFonts w:hint="eastAsia" w:ascii="仿宋_GB2312" w:hAnsi="Calibri" w:eastAsia="仿宋_GB2312" w:cs="Times New Roman"/>
          <w:b w:val="0"/>
          <w:bCs w:val="0"/>
          <w:color w:val="000000" w:themeColor="text1"/>
          <w:sz w:val="32"/>
          <w:szCs w:val="32"/>
          <w:highlight w:val="none"/>
          <w:lang w:val="en-US" w:eastAsia="zh-CN"/>
          <w14:textFill>
            <w14:solidFill>
              <w14:schemeClr w14:val="tx1"/>
            </w14:solidFill>
          </w14:textFill>
        </w:rPr>
      </w:pPr>
      <w:r>
        <w:rPr>
          <w:rFonts w:hint="eastAsia" w:ascii="仿宋_GB2312" w:hAnsi="Calibri" w:eastAsia="仿宋_GB2312" w:cs="Times New Roman"/>
          <w:b w:val="0"/>
          <w:bCs w:val="0"/>
          <w:color w:val="000000" w:themeColor="text1"/>
          <w:sz w:val="32"/>
          <w:szCs w:val="32"/>
          <w:highlight w:val="none"/>
          <w:lang w:val="en-US" w:eastAsia="zh-CN"/>
          <w14:textFill>
            <w14:solidFill>
              <w14:schemeClr w14:val="tx1"/>
            </w14:solidFill>
          </w14:textFill>
        </w:rPr>
        <w:t>（1）由诸暨市文广旅游局组织申报、审核工作；</w:t>
      </w:r>
    </w:p>
    <w:p>
      <w:pPr>
        <w:keepNext w:val="0"/>
        <w:keepLines w:val="0"/>
        <w:pageBreakBefore w:val="0"/>
        <w:numPr>
          <w:ilvl w:val="0"/>
          <w:numId w:val="0"/>
        </w:numPr>
        <w:tabs>
          <w:tab w:val="left" w:pos="6300"/>
        </w:tabs>
        <w:kinsoku/>
        <w:wordWrap/>
        <w:overflowPunct/>
        <w:topLinePunct w:val="0"/>
        <w:autoSpaceDE/>
        <w:autoSpaceDN/>
        <w:bidi w:val="0"/>
        <w:spacing w:line="560" w:lineRule="exact"/>
        <w:ind w:firstLine="640" w:firstLineChars="200"/>
        <w:jc w:val="both"/>
        <w:textAlignment w:val="auto"/>
        <w:outlineLvl w:val="0"/>
        <w:rPr>
          <w:rFonts w:hint="eastAsia" w:ascii="仿宋_GB2312" w:hAnsi="Calibri" w:eastAsia="仿宋_GB2312" w:cs="Times New Roman"/>
          <w:b w:val="0"/>
          <w:bCs w:val="0"/>
          <w:color w:val="000000" w:themeColor="text1"/>
          <w:sz w:val="32"/>
          <w:szCs w:val="32"/>
          <w:highlight w:val="none"/>
          <w:lang w:val="en-US" w:eastAsia="zh-CN"/>
          <w14:textFill>
            <w14:solidFill>
              <w14:schemeClr w14:val="tx1"/>
            </w14:solidFill>
          </w14:textFill>
        </w:rPr>
      </w:pPr>
      <w:r>
        <w:rPr>
          <w:rFonts w:hint="eastAsia" w:ascii="仿宋_GB2312" w:hAnsi="Calibri" w:eastAsia="仿宋_GB2312" w:cs="Times New Roman"/>
          <w:b w:val="0"/>
          <w:bCs w:val="0"/>
          <w:color w:val="000000" w:themeColor="text1"/>
          <w:sz w:val="32"/>
          <w:szCs w:val="32"/>
          <w:highlight w:val="none"/>
          <w:lang w:val="en-US" w:eastAsia="zh-CN"/>
          <w14:textFill>
            <w14:solidFill>
              <w14:schemeClr w14:val="tx1"/>
            </w14:solidFill>
          </w14:textFill>
        </w:rPr>
        <w:t>（2）通过审核的申报对象，在征求相关部门意见的基础上，由诸暨市文广旅游局提出扶持项目核定意见并公示（内容包括扶持对象名称、项目内容、奖励金额等）；</w:t>
      </w:r>
    </w:p>
    <w:p>
      <w:pPr>
        <w:keepNext w:val="0"/>
        <w:keepLines w:val="0"/>
        <w:pageBreakBefore w:val="0"/>
        <w:numPr>
          <w:ilvl w:val="-1"/>
          <w:numId w:val="0"/>
        </w:numPr>
        <w:tabs>
          <w:tab w:val="left" w:pos="6300"/>
        </w:tabs>
        <w:kinsoku/>
        <w:wordWrap/>
        <w:overflowPunct/>
        <w:topLinePunct w:val="0"/>
        <w:autoSpaceDE/>
        <w:autoSpaceDN/>
        <w:bidi w:val="0"/>
        <w:spacing w:line="560" w:lineRule="exact"/>
        <w:ind w:firstLine="640" w:firstLineChars="200"/>
        <w:jc w:val="both"/>
        <w:textAlignment w:val="auto"/>
        <w:outlineLvl w:val="0"/>
        <w:rPr>
          <w:rFonts w:hint="eastAsia" w:ascii="Times New Roman" w:hAnsi="Times New Roman" w:eastAsia="黑体" w:cs="Times New Roman"/>
          <w:b w:val="0"/>
          <w:bCs w:val="0"/>
          <w:color w:val="000000" w:themeColor="text1"/>
          <w:kern w:val="0"/>
          <w:sz w:val="32"/>
          <w:szCs w:val="32"/>
          <w:highlight w:val="none"/>
          <w:u w:val="none"/>
          <w:lang w:val="en-US" w:eastAsia="zh-CN" w:bidi="ar"/>
          <w14:textFill>
            <w14:solidFill>
              <w14:schemeClr w14:val="tx1"/>
            </w14:solidFill>
          </w14:textFill>
        </w:rPr>
      </w:pPr>
      <w:r>
        <w:rPr>
          <w:rFonts w:hint="eastAsia" w:ascii="仿宋_GB2312" w:hAnsi="Calibri" w:eastAsia="仿宋_GB2312" w:cs="Times New Roman"/>
          <w:b w:val="0"/>
          <w:bCs w:val="0"/>
          <w:color w:val="000000" w:themeColor="text1"/>
          <w:sz w:val="32"/>
          <w:szCs w:val="32"/>
          <w:highlight w:val="none"/>
          <w:lang w:val="en-US" w:eastAsia="zh-CN"/>
          <w14:textFill>
            <w14:solidFill>
              <w14:schemeClr w14:val="tx1"/>
            </w14:solidFill>
          </w14:textFill>
        </w:rPr>
        <w:t>（3）公示</w:t>
      </w:r>
      <w:r>
        <w:rPr>
          <w:rFonts w:hint="eastAsia" w:ascii="仿宋_GB2312" w:eastAsia="仿宋_GB2312" w:cs="Times New Roman"/>
          <w:b w:val="0"/>
          <w:bCs w:val="0"/>
          <w:color w:val="000000" w:themeColor="text1"/>
          <w:sz w:val="32"/>
          <w:szCs w:val="32"/>
          <w:highlight w:val="none"/>
          <w:lang w:val="en-US" w:eastAsia="zh-CN"/>
          <w14:textFill>
            <w14:solidFill>
              <w14:schemeClr w14:val="tx1"/>
            </w14:solidFill>
          </w14:textFill>
        </w:rPr>
        <w:t>期满</w:t>
      </w:r>
      <w:r>
        <w:rPr>
          <w:rFonts w:hint="eastAsia" w:ascii="仿宋_GB2312" w:hAnsi="Calibri" w:eastAsia="仿宋_GB2312" w:cs="Times New Roman"/>
          <w:b w:val="0"/>
          <w:bCs w:val="0"/>
          <w:color w:val="000000" w:themeColor="text1"/>
          <w:sz w:val="32"/>
          <w:szCs w:val="32"/>
          <w:highlight w:val="none"/>
          <w:lang w:val="en-US" w:eastAsia="zh-CN"/>
          <w14:textFill>
            <w14:solidFill>
              <w14:schemeClr w14:val="tx1"/>
            </w14:solidFill>
          </w14:textFill>
        </w:rPr>
        <w:t>无异议后，经诸暨市政府同意，下达扶持资金并完成拨付。</w:t>
      </w:r>
    </w:p>
    <w:p>
      <w:pPr>
        <w:keepNext w:val="0"/>
        <w:keepLines w:val="0"/>
        <w:pageBreakBefore w:val="0"/>
        <w:numPr>
          <w:ilvl w:val="-1"/>
          <w:numId w:val="0"/>
        </w:numPr>
        <w:tabs>
          <w:tab w:val="left" w:pos="6300"/>
        </w:tabs>
        <w:kinsoku/>
        <w:wordWrap/>
        <w:overflowPunct/>
        <w:topLinePunct w:val="0"/>
        <w:autoSpaceDE/>
        <w:autoSpaceDN/>
        <w:bidi w:val="0"/>
        <w:spacing w:line="560" w:lineRule="exact"/>
        <w:ind w:firstLine="640" w:firstLineChars="200"/>
        <w:jc w:val="both"/>
        <w:textAlignment w:val="auto"/>
        <w:outlineLvl w:val="0"/>
        <w:rPr>
          <w:rFonts w:hint="eastAsia" w:ascii="Times New Roman" w:hAnsi="Times New Roman" w:eastAsia="黑体" w:cs="Times New Roman"/>
          <w:bCs w:val="0"/>
          <w:color w:val="000000" w:themeColor="text1"/>
          <w:kern w:val="0"/>
          <w:sz w:val="32"/>
          <w:szCs w:val="32"/>
          <w:highlight w:val="none"/>
          <w:u w:val="none"/>
          <w:lang w:eastAsia="zh-CN" w:bidi="ar"/>
          <w14:textFill>
            <w14:solidFill>
              <w14:schemeClr w14:val="tx1"/>
            </w14:solidFill>
          </w14:textFill>
        </w:rPr>
      </w:pPr>
      <w:r>
        <w:rPr>
          <w:rFonts w:hint="eastAsia" w:ascii="Times New Roman" w:hAnsi="Times New Roman" w:eastAsia="黑体" w:cs="Times New Roman"/>
          <w:bCs w:val="0"/>
          <w:color w:val="000000" w:themeColor="text1"/>
          <w:kern w:val="0"/>
          <w:sz w:val="32"/>
          <w:szCs w:val="32"/>
          <w:highlight w:val="none"/>
          <w:u w:val="none"/>
          <w:lang w:eastAsia="zh-CN" w:bidi="ar"/>
          <w14:textFill>
            <w14:solidFill>
              <w14:schemeClr w14:val="tx1"/>
            </w14:solidFill>
          </w14:textFill>
        </w:rPr>
        <w:t>八、关于</w:t>
      </w:r>
      <w:r>
        <w:rPr>
          <w:rFonts w:hint="eastAsia" w:ascii="Times New Roman" w:hAnsi="Times New Roman" w:eastAsia="黑体" w:cs="Times New Roman"/>
          <w:bCs w:val="0"/>
          <w:color w:val="000000" w:themeColor="text1"/>
          <w:kern w:val="0"/>
          <w:sz w:val="32"/>
          <w:szCs w:val="32"/>
          <w:highlight w:val="none"/>
          <w:u w:val="none"/>
          <w:lang w:val="en-US" w:eastAsia="zh-CN" w:bidi="ar"/>
          <w14:textFill>
            <w14:solidFill>
              <w14:schemeClr w14:val="tx1"/>
            </w14:solidFill>
          </w14:textFill>
        </w:rPr>
        <w:t>支持饭店评星、创优</w:t>
      </w:r>
      <w:r>
        <w:rPr>
          <w:rFonts w:hint="eastAsia" w:ascii="Times New Roman" w:hAnsi="Times New Roman" w:eastAsia="黑体" w:cs="Times New Roman"/>
          <w:bCs w:val="0"/>
          <w:color w:val="000000" w:themeColor="text1"/>
          <w:kern w:val="0"/>
          <w:sz w:val="32"/>
          <w:szCs w:val="32"/>
          <w:highlight w:val="none"/>
          <w:u w:val="none"/>
          <w:lang w:eastAsia="zh-CN" w:bidi="ar"/>
          <w14:textFill>
            <w14:solidFill>
              <w14:schemeClr w14:val="tx1"/>
            </w14:solidFill>
          </w14:textFill>
        </w:rPr>
        <w:t>的操作细则</w:t>
      </w:r>
    </w:p>
    <w:p>
      <w:pPr>
        <w:keepNext w:val="0"/>
        <w:keepLines w:val="0"/>
        <w:pageBreakBefore w:val="0"/>
        <w:widowControl w:val="0"/>
        <w:numPr>
          <w:ilvl w:val="0"/>
          <w:numId w:val="0"/>
        </w:numPr>
        <w:kinsoku/>
        <w:wordWrap/>
        <w:overflowPunct/>
        <w:topLinePunct w:val="0"/>
        <w:autoSpaceDE/>
        <w:autoSpaceDN/>
        <w:bidi w:val="0"/>
        <w:spacing w:line="560" w:lineRule="exact"/>
        <w:ind w:firstLine="643" w:firstLineChars="200"/>
        <w:jc w:val="both"/>
        <w:textAlignment w:val="auto"/>
        <w:rPr>
          <w:rFonts w:hint="default" w:ascii="楷体_GB2312" w:hAnsi="楷体_GB2312" w:eastAsia="楷体_GB2312" w:cs="楷体_GB2312"/>
          <w:color w:val="000000" w:themeColor="text1"/>
          <w:kern w:val="0"/>
          <w:sz w:val="32"/>
          <w:szCs w:val="32"/>
          <w:highlight w:val="none"/>
          <w:lang w:val="en-US" w:eastAsia="zh-CN" w:bidi="ar-SA"/>
          <w14:textFill>
            <w14:solidFill>
              <w14:schemeClr w14:val="tx1"/>
            </w14:solidFill>
          </w14:textFill>
        </w:rPr>
      </w:pPr>
      <w:r>
        <w:rPr>
          <w:rFonts w:hint="eastAsia" w:ascii="仿宋_GB2312" w:eastAsia="仿宋_GB2312" w:cs="Times New Roman"/>
          <w:b/>
          <w:bCs/>
          <w:color w:val="000000" w:themeColor="text1"/>
          <w:sz w:val="32"/>
          <w:szCs w:val="32"/>
          <w:highlight w:val="none"/>
          <w:lang w:val="en-US" w:eastAsia="zh-CN"/>
          <w14:textFill>
            <w14:solidFill>
              <w14:schemeClr w14:val="tx1"/>
            </w14:solidFill>
          </w14:textFill>
        </w:rPr>
        <w:t>政策条款：</w:t>
      </w:r>
      <w:r>
        <w:rPr>
          <w:rFonts w:hint="eastAsia" w:ascii="仿宋_GB2312" w:hAnsi="楷体_GB2312" w:eastAsia="仿宋_GB2312" w:cs="Times New Roman"/>
          <w:color w:val="000000" w:themeColor="text1"/>
          <w:kern w:val="0"/>
          <w:sz w:val="32"/>
          <w:szCs w:val="32"/>
          <w:highlight w:val="none"/>
          <w:lang w:val="en-US" w:eastAsia="zh-CN" w:bidi="ar-SA"/>
          <w14:textFill>
            <w14:solidFill>
              <w14:schemeClr w14:val="tx1"/>
            </w14:solidFill>
          </w14:textFill>
        </w:rPr>
        <w:t>对新评定的五星级饭店，奖励</w:t>
      </w:r>
      <w:r>
        <w:rPr>
          <w:rFonts w:hint="default"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t>50万元；对通过复评的五星级饭店，奖励5万元。</w:t>
      </w:r>
      <w:r>
        <w:rPr>
          <w:rFonts w:hint="eastAsia" w:ascii="仿宋_GB2312" w:hAnsi="楷体_GB2312" w:eastAsia="仿宋_GB2312" w:cs="Times New Roman"/>
          <w:color w:val="000000" w:themeColor="text1"/>
          <w:kern w:val="0"/>
          <w:sz w:val="32"/>
          <w:szCs w:val="32"/>
          <w:highlight w:val="none"/>
          <w:lang w:val="en-US" w:eastAsia="zh-CN" w:bidi="ar-SA"/>
          <w14:textFill>
            <w14:solidFill>
              <w14:schemeClr w14:val="tx1"/>
            </w14:solidFill>
          </w14:textFill>
        </w:rPr>
        <w:t>对新评定的全国金树叶级绿色旅游饭店、省级金鼎级特色文化主题饭店、省级金桂级品质饭店，奖励</w:t>
      </w:r>
      <w:r>
        <w:rPr>
          <w:rFonts w:hint="default"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t>20万</w:t>
      </w:r>
      <w:r>
        <w:rPr>
          <w:rFonts w:hint="eastAsia" w:ascii="仿宋_GB2312" w:hAnsi="楷体_GB2312" w:eastAsia="仿宋_GB2312" w:cs="Times New Roman"/>
          <w:color w:val="000000" w:themeColor="text1"/>
          <w:kern w:val="0"/>
          <w:sz w:val="32"/>
          <w:szCs w:val="32"/>
          <w:highlight w:val="none"/>
          <w:lang w:val="en-US" w:eastAsia="zh-CN" w:bidi="ar-SA"/>
          <w14:textFill>
            <w14:solidFill>
              <w14:schemeClr w14:val="tx1"/>
            </w14:solidFill>
          </w14:textFill>
        </w:rPr>
        <w:t>元。</w:t>
      </w:r>
    </w:p>
    <w:p>
      <w:pPr>
        <w:keepNext w:val="0"/>
        <w:keepLines w:val="0"/>
        <w:pageBreakBefore w:val="0"/>
        <w:numPr>
          <w:ilvl w:val="0"/>
          <w:numId w:val="0"/>
        </w:numPr>
        <w:tabs>
          <w:tab w:val="left" w:pos="6300"/>
        </w:tabs>
        <w:kinsoku/>
        <w:wordWrap/>
        <w:overflowPunct/>
        <w:topLinePunct w:val="0"/>
        <w:autoSpaceDE/>
        <w:autoSpaceDN/>
        <w:bidi w:val="0"/>
        <w:spacing w:line="560" w:lineRule="exact"/>
        <w:ind w:firstLine="643" w:firstLineChars="200"/>
        <w:jc w:val="both"/>
        <w:textAlignment w:val="auto"/>
        <w:outlineLvl w:val="0"/>
        <w:rPr>
          <w:rFonts w:hint="eastAsia" w:ascii="仿宋_GB2312" w:hAnsi="Calibri" w:eastAsia="仿宋_GB2312" w:cs="Times New Roman"/>
          <w:b/>
          <w:bCs/>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b/>
          <w:color w:val="000000" w:themeColor="text1"/>
          <w:kern w:val="0"/>
          <w:sz w:val="32"/>
          <w:szCs w:val="32"/>
          <w:highlight w:val="none"/>
          <w:lang w:val="en-US" w:eastAsia="zh-CN" w:bidi="ar"/>
          <w14:textFill>
            <w14:solidFill>
              <w14:schemeClr w14:val="tx1"/>
            </w14:solidFill>
          </w14:textFill>
        </w:rPr>
        <w:t>1．</w:t>
      </w:r>
      <w:r>
        <w:rPr>
          <w:rFonts w:hint="eastAsia" w:ascii="仿宋_GB2312" w:hAnsi="Calibri" w:eastAsia="仿宋_GB2312" w:cs="Times New Roman"/>
          <w:b/>
          <w:bCs/>
          <w:color w:val="000000" w:themeColor="text1"/>
          <w:sz w:val="32"/>
          <w:szCs w:val="32"/>
          <w:highlight w:val="none"/>
          <w:lang w:val="en-US" w:eastAsia="zh-CN"/>
          <w14:textFill>
            <w14:solidFill>
              <w14:schemeClr w14:val="tx1"/>
            </w14:solidFill>
          </w14:textFill>
        </w:rPr>
        <w:t>扶持对象</w:t>
      </w:r>
    </w:p>
    <w:p>
      <w:pPr>
        <w:keepNext w:val="0"/>
        <w:keepLines w:val="0"/>
        <w:pageBreakBefore w:val="0"/>
        <w:numPr>
          <w:ilvl w:val="0"/>
          <w:numId w:val="0"/>
        </w:numPr>
        <w:tabs>
          <w:tab w:val="left" w:pos="6300"/>
        </w:tabs>
        <w:kinsoku/>
        <w:wordWrap/>
        <w:overflowPunct/>
        <w:topLinePunct w:val="0"/>
        <w:autoSpaceDE/>
        <w:autoSpaceDN/>
        <w:bidi w:val="0"/>
        <w:spacing w:line="560" w:lineRule="exact"/>
        <w:ind w:firstLine="640" w:firstLineChars="200"/>
        <w:jc w:val="both"/>
        <w:textAlignment w:val="auto"/>
        <w:outlineLvl w:val="0"/>
        <w:rPr>
          <w:rFonts w:hint="eastAsia" w:ascii="仿宋_GB2312" w:hAnsi="Calibri" w:eastAsia="仿宋_GB2312" w:cs="Times New Roman"/>
          <w:b/>
          <w:bCs/>
          <w:color w:val="000000" w:themeColor="text1"/>
          <w:sz w:val="32"/>
          <w:szCs w:val="32"/>
          <w:highlight w:val="none"/>
          <w:lang w:val="en-US" w:eastAsia="zh-CN"/>
          <w14:textFill>
            <w14:solidFill>
              <w14:schemeClr w14:val="tx1"/>
            </w14:solidFill>
          </w14:textFill>
        </w:rPr>
      </w:pPr>
      <w:r>
        <w:rPr>
          <w:rFonts w:hint="eastAsia" w:ascii="仿宋_GB2312" w:hAnsi="楷体_GB2312" w:eastAsia="仿宋_GB2312" w:cs="Times New Roman"/>
          <w:color w:val="000000" w:themeColor="text1"/>
          <w:kern w:val="0"/>
          <w:sz w:val="32"/>
          <w:szCs w:val="32"/>
          <w:highlight w:val="none"/>
          <w:lang w:val="en-US" w:eastAsia="zh-CN" w:bidi="ar-SA"/>
          <w14:textFill>
            <w14:solidFill>
              <w14:schemeClr w14:val="tx1"/>
            </w14:solidFill>
          </w14:textFill>
        </w:rPr>
        <w:t>新评定和通过复核的五星级饭店；新评定的全国金树叶级绿色旅游饭店、省级金鼎级特色文化主题饭店、省级金桂级品质饭店。</w:t>
      </w:r>
    </w:p>
    <w:p>
      <w:pPr>
        <w:keepNext w:val="0"/>
        <w:keepLines w:val="0"/>
        <w:pageBreakBefore w:val="0"/>
        <w:numPr>
          <w:ilvl w:val="0"/>
          <w:numId w:val="0"/>
        </w:numPr>
        <w:tabs>
          <w:tab w:val="left" w:pos="6300"/>
        </w:tabs>
        <w:kinsoku/>
        <w:wordWrap/>
        <w:overflowPunct/>
        <w:topLinePunct w:val="0"/>
        <w:autoSpaceDE/>
        <w:autoSpaceDN/>
        <w:bidi w:val="0"/>
        <w:spacing w:line="560" w:lineRule="exact"/>
        <w:ind w:firstLine="643" w:firstLineChars="200"/>
        <w:jc w:val="both"/>
        <w:textAlignment w:val="auto"/>
        <w:outlineLvl w:val="0"/>
        <w:rPr>
          <w:rFonts w:hint="eastAsia" w:ascii="仿宋_GB2312" w:eastAsia="仿宋_GB2312" w:cs="Times New Roman"/>
          <w:b/>
          <w:bCs/>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Times New Roman"/>
          <w:b/>
          <w:color w:val="000000" w:themeColor="text1"/>
          <w:kern w:val="0"/>
          <w:sz w:val="32"/>
          <w:szCs w:val="32"/>
          <w:highlight w:val="none"/>
          <w:lang w:val="en-US" w:eastAsia="zh-CN" w:bidi="ar"/>
          <w14:textFill>
            <w14:solidFill>
              <w14:schemeClr w14:val="tx1"/>
            </w14:solidFill>
          </w14:textFill>
        </w:rPr>
        <w:t>2</w:t>
      </w:r>
      <w:r>
        <w:rPr>
          <w:rFonts w:hint="default" w:ascii="Times New Roman" w:hAnsi="Times New Roman" w:eastAsia="仿宋_GB2312" w:cs="Times New Roman"/>
          <w:b/>
          <w:color w:val="000000" w:themeColor="text1"/>
          <w:kern w:val="0"/>
          <w:sz w:val="32"/>
          <w:szCs w:val="32"/>
          <w:highlight w:val="none"/>
          <w:lang w:val="en-US" w:eastAsia="zh-CN" w:bidi="ar"/>
          <w14:textFill>
            <w14:solidFill>
              <w14:schemeClr w14:val="tx1"/>
            </w14:solidFill>
          </w14:textFill>
        </w:rPr>
        <w:t>．</w:t>
      </w:r>
      <w:r>
        <w:rPr>
          <w:rFonts w:hint="eastAsia" w:ascii="仿宋_GB2312" w:eastAsia="仿宋_GB2312" w:cs="Times New Roman"/>
          <w:b/>
          <w:bCs/>
          <w:color w:val="000000" w:themeColor="text1"/>
          <w:sz w:val="32"/>
          <w:szCs w:val="32"/>
          <w:highlight w:val="none"/>
          <w:lang w:val="en-US" w:eastAsia="zh-CN"/>
          <w14:textFill>
            <w14:solidFill>
              <w14:schemeClr w14:val="tx1"/>
            </w14:solidFill>
          </w14:textFill>
        </w:rPr>
        <w:t>扶持标准</w:t>
      </w:r>
    </w:p>
    <w:p>
      <w:pPr>
        <w:keepNext w:val="0"/>
        <w:keepLines w:val="0"/>
        <w:pageBreakBefore w:val="0"/>
        <w:numPr>
          <w:ilvl w:val="0"/>
          <w:numId w:val="0"/>
        </w:numPr>
        <w:tabs>
          <w:tab w:val="left" w:pos="6300"/>
        </w:tabs>
        <w:kinsoku/>
        <w:wordWrap/>
        <w:overflowPunct/>
        <w:topLinePunct w:val="0"/>
        <w:autoSpaceDE/>
        <w:autoSpaceDN/>
        <w:bidi w:val="0"/>
        <w:spacing w:line="560" w:lineRule="exact"/>
        <w:ind w:firstLine="640" w:firstLineChars="200"/>
        <w:jc w:val="both"/>
        <w:textAlignment w:val="auto"/>
        <w:outlineLvl w:val="0"/>
        <w:rPr>
          <w:rFonts w:hint="default" w:ascii="仿宋_GB2312" w:eastAsia="仿宋_GB2312" w:cs="Times New Roman"/>
          <w:b w:val="0"/>
          <w:bCs w:val="0"/>
          <w:color w:val="000000" w:themeColor="text1"/>
          <w:sz w:val="32"/>
          <w:szCs w:val="32"/>
          <w:highlight w:val="none"/>
          <w:lang w:val="en-US" w:eastAsia="zh-CN"/>
          <w14:textFill>
            <w14:solidFill>
              <w14:schemeClr w14:val="tx1"/>
            </w14:solidFill>
          </w14:textFill>
        </w:rPr>
      </w:pPr>
      <w:r>
        <w:rPr>
          <w:rFonts w:hint="eastAsia" w:ascii="仿宋_GB2312" w:eastAsia="仿宋_GB2312" w:cs="Times New Roman"/>
          <w:b w:val="0"/>
          <w:bCs w:val="0"/>
          <w:color w:val="000000" w:themeColor="text1"/>
          <w:sz w:val="32"/>
          <w:szCs w:val="32"/>
          <w:highlight w:val="none"/>
          <w:lang w:val="en-US" w:eastAsia="zh-CN"/>
          <w14:textFill>
            <w14:solidFill>
              <w14:schemeClr w14:val="tx1"/>
            </w14:solidFill>
          </w14:textFill>
        </w:rPr>
        <w:t>（1）对新评定的五星级饭店，奖励</w:t>
      </w:r>
      <w:r>
        <w:rPr>
          <w:rFonts w:hint="default" w:ascii="仿宋_GB2312" w:eastAsia="仿宋_GB2312" w:cs="Times New Roman"/>
          <w:b w:val="0"/>
          <w:bCs w:val="0"/>
          <w:color w:val="000000" w:themeColor="text1"/>
          <w:sz w:val="32"/>
          <w:szCs w:val="32"/>
          <w:highlight w:val="none"/>
          <w:lang w:val="en-US" w:eastAsia="zh-CN"/>
          <w14:textFill>
            <w14:solidFill>
              <w14:schemeClr w14:val="tx1"/>
            </w14:solidFill>
          </w14:textFill>
        </w:rPr>
        <w:t>50万元；</w:t>
      </w:r>
    </w:p>
    <w:p>
      <w:pPr>
        <w:keepNext w:val="0"/>
        <w:keepLines w:val="0"/>
        <w:pageBreakBefore w:val="0"/>
        <w:numPr>
          <w:ilvl w:val="0"/>
          <w:numId w:val="0"/>
        </w:numPr>
        <w:tabs>
          <w:tab w:val="left" w:pos="6300"/>
        </w:tabs>
        <w:kinsoku/>
        <w:wordWrap/>
        <w:overflowPunct/>
        <w:topLinePunct w:val="0"/>
        <w:autoSpaceDE/>
        <w:autoSpaceDN/>
        <w:bidi w:val="0"/>
        <w:spacing w:line="560" w:lineRule="exact"/>
        <w:ind w:firstLine="640" w:firstLineChars="200"/>
        <w:jc w:val="both"/>
        <w:textAlignment w:val="auto"/>
        <w:outlineLvl w:val="0"/>
        <w:rPr>
          <w:rFonts w:hint="eastAsia" w:ascii="仿宋_GB2312" w:eastAsia="仿宋_GB2312" w:cs="Times New Roman"/>
          <w:b w:val="0"/>
          <w:bCs w:val="0"/>
          <w:color w:val="000000" w:themeColor="text1"/>
          <w:sz w:val="32"/>
          <w:szCs w:val="32"/>
          <w:highlight w:val="none"/>
          <w:lang w:val="en-US" w:eastAsia="zh-CN"/>
          <w14:textFill>
            <w14:solidFill>
              <w14:schemeClr w14:val="tx1"/>
            </w14:solidFill>
          </w14:textFill>
        </w:rPr>
      </w:pPr>
      <w:r>
        <w:rPr>
          <w:rFonts w:hint="eastAsia" w:ascii="仿宋_GB2312" w:eastAsia="仿宋_GB2312" w:cs="Times New Roman"/>
          <w:b w:val="0"/>
          <w:bCs w:val="0"/>
          <w:color w:val="000000" w:themeColor="text1"/>
          <w:sz w:val="32"/>
          <w:szCs w:val="32"/>
          <w:highlight w:val="none"/>
          <w:lang w:val="en-US" w:eastAsia="zh-CN"/>
          <w14:textFill>
            <w14:solidFill>
              <w14:schemeClr w14:val="tx1"/>
            </w14:solidFill>
          </w14:textFill>
        </w:rPr>
        <w:t>（2）</w:t>
      </w:r>
      <w:r>
        <w:rPr>
          <w:rFonts w:hint="default" w:ascii="仿宋_GB2312" w:eastAsia="仿宋_GB2312" w:cs="Times New Roman"/>
          <w:b w:val="0"/>
          <w:bCs w:val="0"/>
          <w:color w:val="000000" w:themeColor="text1"/>
          <w:sz w:val="32"/>
          <w:szCs w:val="32"/>
          <w:highlight w:val="none"/>
          <w:lang w:val="en-US" w:eastAsia="zh-CN"/>
          <w14:textFill>
            <w14:solidFill>
              <w14:schemeClr w14:val="tx1"/>
            </w14:solidFill>
          </w14:textFill>
        </w:rPr>
        <w:t>对通过复评的五星级饭店，奖励5万元</w:t>
      </w:r>
      <w:r>
        <w:rPr>
          <w:rFonts w:hint="eastAsia" w:ascii="仿宋_GB2312" w:eastAsia="仿宋_GB2312" w:cs="Times New Roman"/>
          <w:b w:val="0"/>
          <w:bCs w:val="0"/>
          <w:color w:val="000000" w:themeColor="text1"/>
          <w:sz w:val="32"/>
          <w:szCs w:val="32"/>
          <w:highlight w:val="none"/>
          <w:lang w:val="en-US" w:eastAsia="zh-CN"/>
          <w14:textFill>
            <w14:solidFill>
              <w14:schemeClr w14:val="tx1"/>
            </w14:solidFill>
          </w14:textFill>
        </w:rPr>
        <w:t>；</w:t>
      </w:r>
    </w:p>
    <w:p>
      <w:pPr>
        <w:keepNext w:val="0"/>
        <w:keepLines w:val="0"/>
        <w:pageBreakBefore w:val="0"/>
        <w:numPr>
          <w:ilvl w:val="0"/>
          <w:numId w:val="0"/>
        </w:numPr>
        <w:tabs>
          <w:tab w:val="left" w:pos="6300"/>
        </w:tabs>
        <w:kinsoku/>
        <w:wordWrap/>
        <w:overflowPunct/>
        <w:topLinePunct w:val="0"/>
        <w:autoSpaceDE/>
        <w:autoSpaceDN/>
        <w:bidi w:val="0"/>
        <w:spacing w:line="560" w:lineRule="exact"/>
        <w:ind w:firstLine="640" w:firstLineChars="200"/>
        <w:jc w:val="both"/>
        <w:textAlignment w:val="auto"/>
        <w:outlineLvl w:val="0"/>
        <w:rPr>
          <w:rFonts w:hint="eastAsia" w:ascii="仿宋_GB2312" w:eastAsia="仿宋_GB2312" w:cs="Times New Roman"/>
          <w:b w:val="0"/>
          <w:bCs w:val="0"/>
          <w:color w:val="000000" w:themeColor="text1"/>
          <w:sz w:val="32"/>
          <w:szCs w:val="32"/>
          <w:highlight w:val="none"/>
          <w:lang w:val="en-US" w:eastAsia="zh-CN"/>
          <w14:textFill>
            <w14:solidFill>
              <w14:schemeClr w14:val="tx1"/>
            </w14:solidFill>
          </w14:textFill>
        </w:rPr>
      </w:pPr>
      <w:r>
        <w:rPr>
          <w:rFonts w:hint="eastAsia" w:ascii="仿宋_GB2312" w:eastAsia="仿宋_GB2312" w:cs="Times New Roman"/>
          <w:b w:val="0"/>
          <w:bCs w:val="0"/>
          <w:color w:val="000000" w:themeColor="text1"/>
          <w:sz w:val="32"/>
          <w:szCs w:val="32"/>
          <w:highlight w:val="none"/>
          <w:lang w:val="en-US" w:eastAsia="zh-CN"/>
          <w14:textFill>
            <w14:solidFill>
              <w14:schemeClr w14:val="tx1"/>
            </w14:solidFill>
          </w14:textFill>
        </w:rPr>
        <w:t>（3）对新评定的全国金树叶级绿色旅游饭店、省级金鼎级特色文化主题饭店、省级金桂级品质饭店，奖励</w:t>
      </w:r>
      <w:r>
        <w:rPr>
          <w:rFonts w:hint="default" w:ascii="仿宋_GB2312" w:eastAsia="仿宋_GB2312" w:cs="Times New Roman"/>
          <w:b w:val="0"/>
          <w:bCs w:val="0"/>
          <w:color w:val="000000" w:themeColor="text1"/>
          <w:sz w:val="32"/>
          <w:szCs w:val="32"/>
          <w:highlight w:val="none"/>
          <w:lang w:val="en-US" w:eastAsia="zh-CN"/>
          <w14:textFill>
            <w14:solidFill>
              <w14:schemeClr w14:val="tx1"/>
            </w14:solidFill>
          </w14:textFill>
        </w:rPr>
        <w:t>20万</w:t>
      </w:r>
      <w:r>
        <w:rPr>
          <w:rFonts w:hint="eastAsia" w:ascii="仿宋_GB2312" w:eastAsia="仿宋_GB2312" w:cs="Times New Roman"/>
          <w:b w:val="0"/>
          <w:bCs w:val="0"/>
          <w:color w:val="000000" w:themeColor="text1"/>
          <w:sz w:val="32"/>
          <w:szCs w:val="32"/>
          <w:highlight w:val="none"/>
          <w:lang w:val="en-US" w:eastAsia="zh-CN"/>
          <w14:textFill>
            <w14:solidFill>
              <w14:schemeClr w14:val="tx1"/>
            </w14:solidFill>
          </w14:textFill>
        </w:rPr>
        <w:t>元。</w:t>
      </w:r>
    </w:p>
    <w:p>
      <w:pPr>
        <w:keepNext w:val="0"/>
        <w:keepLines w:val="0"/>
        <w:pageBreakBefore w:val="0"/>
        <w:numPr>
          <w:ilvl w:val="0"/>
          <w:numId w:val="0"/>
        </w:numPr>
        <w:tabs>
          <w:tab w:val="left" w:pos="6300"/>
        </w:tabs>
        <w:kinsoku/>
        <w:wordWrap/>
        <w:overflowPunct/>
        <w:topLinePunct w:val="0"/>
        <w:autoSpaceDE/>
        <w:autoSpaceDN/>
        <w:bidi w:val="0"/>
        <w:spacing w:line="560" w:lineRule="exact"/>
        <w:ind w:firstLine="643" w:firstLineChars="200"/>
        <w:jc w:val="both"/>
        <w:textAlignment w:val="auto"/>
        <w:outlineLvl w:val="0"/>
        <w:rPr>
          <w:rFonts w:hint="eastAsia" w:ascii="仿宋_GB2312" w:eastAsia="仿宋_GB2312" w:cs="Times New Roman"/>
          <w:b/>
          <w:bCs/>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Times New Roman"/>
          <w:b/>
          <w:color w:val="000000" w:themeColor="text1"/>
          <w:kern w:val="0"/>
          <w:sz w:val="32"/>
          <w:szCs w:val="32"/>
          <w:highlight w:val="none"/>
          <w:lang w:val="en-US" w:eastAsia="zh-CN" w:bidi="ar"/>
          <w14:textFill>
            <w14:solidFill>
              <w14:schemeClr w14:val="tx1"/>
            </w14:solidFill>
          </w14:textFill>
        </w:rPr>
        <w:t>3</w:t>
      </w:r>
      <w:r>
        <w:rPr>
          <w:rFonts w:hint="default" w:ascii="Times New Roman" w:hAnsi="Times New Roman" w:eastAsia="仿宋_GB2312" w:cs="Times New Roman"/>
          <w:b/>
          <w:color w:val="000000" w:themeColor="text1"/>
          <w:kern w:val="0"/>
          <w:sz w:val="32"/>
          <w:szCs w:val="32"/>
          <w:highlight w:val="none"/>
          <w:lang w:val="en-US" w:eastAsia="zh-CN" w:bidi="ar"/>
          <w14:textFill>
            <w14:solidFill>
              <w14:schemeClr w14:val="tx1"/>
            </w14:solidFill>
          </w14:textFill>
        </w:rPr>
        <w:t>．</w:t>
      </w:r>
      <w:r>
        <w:rPr>
          <w:rFonts w:hint="eastAsia" w:ascii="仿宋_GB2312" w:eastAsia="仿宋_GB2312" w:cs="Times New Roman"/>
          <w:b/>
          <w:bCs/>
          <w:color w:val="000000" w:themeColor="text1"/>
          <w:sz w:val="32"/>
          <w:szCs w:val="32"/>
          <w:highlight w:val="none"/>
          <w:lang w:val="en-US" w:eastAsia="zh-CN"/>
          <w14:textFill>
            <w14:solidFill>
              <w14:schemeClr w14:val="tx1"/>
            </w14:solidFill>
          </w14:textFill>
        </w:rPr>
        <w:t>申请材料</w:t>
      </w:r>
    </w:p>
    <w:p>
      <w:pPr>
        <w:keepNext w:val="0"/>
        <w:keepLines w:val="0"/>
        <w:pageBreakBefore w:val="0"/>
        <w:numPr>
          <w:ilvl w:val="0"/>
          <w:numId w:val="0"/>
        </w:numPr>
        <w:tabs>
          <w:tab w:val="left" w:pos="6300"/>
        </w:tabs>
        <w:kinsoku/>
        <w:wordWrap/>
        <w:overflowPunct/>
        <w:topLinePunct w:val="0"/>
        <w:autoSpaceDE/>
        <w:autoSpaceDN/>
        <w:bidi w:val="0"/>
        <w:spacing w:line="560" w:lineRule="exact"/>
        <w:ind w:firstLine="640" w:firstLineChars="200"/>
        <w:jc w:val="both"/>
        <w:textAlignment w:val="auto"/>
        <w:outlineLvl w:val="0"/>
        <w:rPr>
          <w:rFonts w:hint="eastAsia" w:ascii="仿宋_GB2312" w:eastAsia="仿宋_GB2312" w:cs="Times New Roman"/>
          <w:b w:val="0"/>
          <w:bCs w:val="0"/>
          <w:color w:val="000000" w:themeColor="text1"/>
          <w:sz w:val="32"/>
          <w:szCs w:val="32"/>
          <w:highlight w:val="none"/>
          <w:lang w:val="en-US" w:eastAsia="zh-CN"/>
          <w14:textFill>
            <w14:solidFill>
              <w14:schemeClr w14:val="tx1"/>
            </w14:solidFill>
          </w14:textFill>
        </w:rPr>
      </w:pPr>
      <w:r>
        <w:rPr>
          <w:rFonts w:hint="eastAsia" w:ascii="仿宋_GB2312" w:eastAsia="仿宋_GB2312" w:cs="Times New Roman"/>
          <w:b w:val="0"/>
          <w:bCs w:val="0"/>
          <w:color w:val="000000" w:themeColor="text1"/>
          <w:sz w:val="32"/>
          <w:szCs w:val="32"/>
          <w:highlight w:val="none"/>
          <w:lang w:val="en-US" w:eastAsia="zh-CN"/>
          <w14:textFill>
            <w14:solidFill>
              <w14:schemeClr w14:val="tx1"/>
            </w14:solidFill>
          </w14:textFill>
        </w:rPr>
        <w:t>（1）申报表（由诸暨市文广旅游局提供）；</w:t>
      </w:r>
    </w:p>
    <w:p>
      <w:pPr>
        <w:keepNext w:val="0"/>
        <w:keepLines w:val="0"/>
        <w:pageBreakBefore w:val="0"/>
        <w:numPr>
          <w:ilvl w:val="0"/>
          <w:numId w:val="0"/>
        </w:numPr>
        <w:tabs>
          <w:tab w:val="left" w:pos="6300"/>
        </w:tabs>
        <w:kinsoku/>
        <w:wordWrap/>
        <w:overflowPunct/>
        <w:topLinePunct w:val="0"/>
        <w:autoSpaceDE/>
        <w:autoSpaceDN/>
        <w:bidi w:val="0"/>
        <w:spacing w:line="560" w:lineRule="exact"/>
        <w:ind w:firstLine="640" w:firstLineChars="200"/>
        <w:jc w:val="both"/>
        <w:textAlignment w:val="auto"/>
        <w:outlineLvl w:val="0"/>
        <w:rPr>
          <w:rFonts w:hint="eastAsia" w:ascii="仿宋_GB2312" w:eastAsia="仿宋_GB2312" w:cs="Times New Roman"/>
          <w:b w:val="0"/>
          <w:bCs w:val="0"/>
          <w:color w:val="000000" w:themeColor="text1"/>
          <w:sz w:val="32"/>
          <w:szCs w:val="32"/>
          <w:highlight w:val="none"/>
          <w:lang w:val="en-US" w:eastAsia="zh-CN"/>
          <w14:textFill>
            <w14:solidFill>
              <w14:schemeClr w14:val="tx1"/>
            </w14:solidFill>
          </w14:textFill>
        </w:rPr>
      </w:pPr>
      <w:r>
        <w:rPr>
          <w:rFonts w:hint="eastAsia" w:ascii="仿宋_GB2312" w:eastAsia="仿宋_GB2312" w:cs="Times New Roman"/>
          <w:b w:val="0"/>
          <w:bCs w:val="0"/>
          <w:color w:val="000000" w:themeColor="text1"/>
          <w:sz w:val="32"/>
          <w:szCs w:val="32"/>
          <w:highlight w:val="none"/>
          <w:lang w:val="en-US" w:eastAsia="zh-CN"/>
          <w14:textFill>
            <w14:solidFill>
              <w14:schemeClr w14:val="tx1"/>
            </w14:solidFill>
          </w14:textFill>
        </w:rPr>
        <w:t>（2）企业相关证照（营业执照、银行基本户开户许可证）复印件；</w:t>
      </w:r>
    </w:p>
    <w:p>
      <w:pPr>
        <w:keepNext w:val="0"/>
        <w:keepLines w:val="0"/>
        <w:pageBreakBefore w:val="0"/>
        <w:numPr>
          <w:ilvl w:val="0"/>
          <w:numId w:val="0"/>
        </w:numPr>
        <w:tabs>
          <w:tab w:val="left" w:pos="6300"/>
        </w:tabs>
        <w:kinsoku/>
        <w:wordWrap/>
        <w:overflowPunct/>
        <w:topLinePunct w:val="0"/>
        <w:autoSpaceDE/>
        <w:autoSpaceDN/>
        <w:bidi w:val="0"/>
        <w:spacing w:line="560" w:lineRule="exact"/>
        <w:ind w:firstLine="640" w:firstLineChars="200"/>
        <w:jc w:val="both"/>
        <w:textAlignment w:val="auto"/>
        <w:outlineLvl w:val="0"/>
        <w:rPr>
          <w:rFonts w:hint="eastAsia" w:ascii="仿宋_GB2312" w:eastAsia="仿宋_GB2312" w:cs="Times New Roman"/>
          <w:b w:val="0"/>
          <w:bCs w:val="0"/>
          <w:color w:val="000000" w:themeColor="text1"/>
          <w:sz w:val="32"/>
          <w:szCs w:val="32"/>
          <w:highlight w:val="none"/>
          <w:lang w:val="en-US" w:eastAsia="zh-CN"/>
          <w14:textFill>
            <w14:solidFill>
              <w14:schemeClr w14:val="tx1"/>
            </w14:solidFill>
          </w14:textFill>
        </w:rPr>
      </w:pPr>
      <w:r>
        <w:rPr>
          <w:rFonts w:hint="eastAsia" w:ascii="仿宋_GB2312" w:eastAsia="仿宋_GB2312" w:cs="Times New Roman"/>
          <w:b w:val="0"/>
          <w:bCs w:val="0"/>
          <w:color w:val="000000" w:themeColor="text1"/>
          <w:sz w:val="32"/>
          <w:szCs w:val="32"/>
          <w:highlight w:val="none"/>
          <w:lang w:val="en-US" w:eastAsia="zh-CN"/>
          <w14:textFill>
            <w14:solidFill>
              <w14:schemeClr w14:val="tx1"/>
            </w14:solidFill>
          </w14:textFill>
        </w:rPr>
        <w:t>（3）评定或复评通过文件。</w:t>
      </w:r>
    </w:p>
    <w:p>
      <w:pPr>
        <w:keepNext w:val="0"/>
        <w:keepLines w:val="0"/>
        <w:pageBreakBefore w:val="0"/>
        <w:numPr>
          <w:ilvl w:val="0"/>
          <w:numId w:val="0"/>
        </w:numPr>
        <w:tabs>
          <w:tab w:val="left" w:pos="6300"/>
        </w:tabs>
        <w:kinsoku/>
        <w:wordWrap/>
        <w:overflowPunct/>
        <w:topLinePunct w:val="0"/>
        <w:autoSpaceDE/>
        <w:autoSpaceDN/>
        <w:bidi w:val="0"/>
        <w:spacing w:line="560" w:lineRule="exact"/>
        <w:ind w:firstLine="643" w:firstLineChars="200"/>
        <w:jc w:val="both"/>
        <w:textAlignment w:val="auto"/>
        <w:outlineLvl w:val="0"/>
        <w:rPr>
          <w:rFonts w:hint="eastAsia" w:ascii="仿宋_GB2312" w:eastAsia="仿宋_GB2312" w:cs="Times New Roman"/>
          <w:b/>
          <w:bCs/>
          <w:color w:val="000000" w:themeColor="text1"/>
          <w:sz w:val="32"/>
          <w:szCs w:val="32"/>
          <w:highlight w:val="none"/>
          <w:lang w:val="en-US" w:eastAsia="zh-CN"/>
          <w14:textFill>
            <w14:solidFill>
              <w14:schemeClr w14:val="tx1"/>
            </w14:solidFill>
          </w14:textFill>
        </w:rPr>
      </w:pPr>
      <w:r>
        <w:rPr>
          <w:rFonts w:hint="eastAsia" w:ascii="仿宋_GB2312" w:eastAsia="仿宋_GB2312" w:cs="Times New Roman"/>
          <w:b/>
          <w:bCs/>
          <w:color w:val="000000" w:themeColor="text1"/>
          <w:sz w:val="32"/>
          <w:szCs w:val="32"/>
          <w:highlight w:val="none"/>
          <w:lang w:val="en-US" w:eastAsia="zh-CN"/>
          <w14:textFill>
            <w14:solidFill>
              <w14:schemeClr w14:val="tx1"/>
            </w14:solidFill>
          </w14:textFill>
        </w:rPr>
        <w:t>4</w:t>
      </w:r>
      <w:r>
        <w:rPr>
          <w:rFonts w:hint="default" w:ascii="Times New Roman" w:hAnsi="Times New Roman" w:eastAsia="仿宋_GB2312" w:cs="Times New Roman"/>
          <w:b/>
          <w:color w:val="000000" w:themeColor="text1"/>
          <w:kern w:val="0"/>
          <w:sz w:val="32"/>
          <w:szCs w:val="32"/>
          <w:highlight w:val="none"/>
          <w:lang w:val="en-US" w:eastAsia="zh-CN" w:bidi="ar"/>
          <w14:textFill>
            <w14:solidFill>
              <w14:schemeClr w14:val="tx1"/>
            </w14:solidFill>
          </w14:textFill>
        </w:rPr>
        <w:t>．</w:t>
      </w:r>
      <w:r>
        <w:rPr>
          <w:rFonts w:hint="eastAsia" w:ascii="仿宋_GB2312" w:eastAsia="仿宋_GB2312" w:cs="Times New Roman"/>
          <w:b/>
          <w:bCs/>
          <w:color w:val="000000" w:themeColor="text1"/>
          <w:sz w:val="32"/>
          <w:szCs w:val="32"/>
          <w:highlight w:val="none"/>
          <w:lang w:val="en-US" w:eastAsia="zh-CN"/>
          <w14:textFill>
            <w14:solidFill>
              <w14:schemeClr w14:val="tx1"/>
            </w14:solidFill>
          </w14:textFill>
        </w:rPr>
        <w:t>审批程序</w:t>
      </w:r>
    </w:p>
    <w:p>
      <w:pPr>
        <w:keepNext w:val="0"/>
        <w:keepLines w:val="0"/>
        <w:pageBreakBefore w:val="0"/>
        <w:numPr>
          <w:ilvl w:val="0"/>
          <w:numId w:val="0"/>
        </w:numPr>
        <w:tabs>
          <w:tab w:val="left" w:pos="6300"/>
        </w:tabs>
        <w:kinsoku/>
        <w:wordWrap/>
        <w:overflowPunct/>
        <w:topLinePunct w:val="0"/>
        <w:autoSpaceDE/>
        <w:autoSpaceDN/>
        <w:bidi w:val="0"/>
        <w:spacing w:line="560" w:lineRule="exact"/>
        <w:ind w:firstLine="640" w:firstLineChars="200"/>
        <w:jc w:val="both"/>
        <w:textAlignment w:val="auto"/>
        <w:outlineLvl w:val="0"/>
        <w:rPr>
          <w:rFonts w:hint="eastAsia" w:ascii="仿宋_GB2312" w:eastAsia="仿宋_GB2312" w:cs="Times New Roman"/>
          <w:b w:val="0"/>
          <w:bCs w:val="0"/>
          <w:color w:val="000000" w:themeColor="text1"/>
          <w:sz w:val="32"/>
          <w:szCs w:val="32"/>
          <w:highlight w:val="none"/>
          <w:lang w:val="en-US" w:eastAsia="zh-CN"/>
          <w14:textFill>
            <w14:solidFill>
              <w14:schemeClr w14:val="tx1"/>
            </w14:solidFill>
          </w14:textFill>
        </w:rPr>
      </w:pPr>
      <w:r>
        <w:rPr>
          <w:rFonts w:hint="eastAsia" w:ascii="仿宋_GB2312" w:eastAsia="仿宋_GB2312" w:cs="Times New Roman"/>
          <w:b w:val="0"/>
          <w:bCs w:val="0"/>
          <w:color w:val="000000" w:themeColor="text1"/>
          <w:sz w:val="32"/>
          <w:szCs w:val="32"/>
          <w:highlight w:val="none"/>
          <w:lang w:val="en-US" w:eastAsia="zh-CN"/>
          <w14:textFill>
            <w14:solidFill>
              <w14:schemeClr w14:val="tx1"/>
            </w14:solidFill>
          </w14:textFill>
        </w:rPr>
        <w:t>（1）由诸暨市文广旅游局组织申报、审核工作；</w:t>
      </w:r>
    </w:p>
    <w:p>
      <w:pPr>
        <w:keepNext w:val="0"/>
        <w:keepLines w:val="0"/>
        <w:pageBreakBefore w:val="0"/>
        <w:numPr>
          <w:ilvl w:val="0"/>
          <w:numId w:val="0"/>
        </w:numPr>
        <w:tabs>
          <w:tab w:val="left" w:pos="6300"/>
        </w:tabs>
        <w:kinsoku/>
        <w:wordWrap/>
        <w:overflowPunct/>
        <w:topLinePunct w:val="0"/>
        <w:autoSpaceDE/>
        <w:autoSpaceDN/>
        <w:bidi w:val="0"/>
        <w:spacing w:line="560" w:lineRule="exact"/>
        <w:ind w:firstLine="640" w:firstLineChars="200"/>
        <w:jc w:val="both"/>
        <w:textAlignment w:val="auto"/>
        <w:outlineLvl w:val="0"/>
        <w:rPr>
          <w:rFonts w:hint="eastAsia" w:ascii="仿宋_GB2312" w:eastAsia="仿宋_GB2312" w:cs="Times New Roman"/>
          <w:b w:val="0"/>
          <w:bCs w:val="0"/>
          <w:color w:val="000000" w:themeColor="text1"/>
          <w:sz w:val="32"/>
          <w:szCs w:val="32"/>
          <w:highlight w:val="none"/>
          <w:lang w:val="en-US" w:eastAsia="zh-CN"/>
          <w14:textFill>
            <w14:solidFill>
              <w14:schemeClr w14:val="tx1"/>
            </w14:solidFill>
          </w14:textFill>
        </w:rPr>
      </w:pPr>
      <w:r>
        <w:rPr>
          <w:rFonts w:hint="eastAsia" w:ascii="仿宋_GB2312" w:eastAsia="仿宋_GB2312" w:cs="Times New Roman"/>
          <w:b w:val="0"/>
          <w:bCs w:val="0"/>
          <w:color w:val="000000" w:themeColor="text1"/>
          <w:sz w:val="32"/>
          <w:szCs w:val="32"/>
          <w:highlight w:val="none"/>
          <w:lang w:val="en-US" w:eastAsia="zh-CN"/>
          <w14:textFill>
            <w14:solidFill>
              <w14:schemeClr w14:val="tx1"/>
            </w14:solidFill>
          </w14:textFill>
        </w:rPr>
        <w:t>（2）通过审核的申报对象，在征求相关部门意见的基础上，由诸暨市文广旅游局提出扶持项目核定意见并公示（内容包括扶持对象名称、项目内容、奖励金额等）；</w:t>
      </w:r>
    </w:p>
    <w:p>
      <w:pPr>
        <w:keepNext w:val="0"/>
        <w:keepLines w:val="0"/>
        <w:pageBreakBefore w:val="0"/>
        <w:numPr>
          <w:ilvl w:val="0"/>
          <w:numId w:val="0"/>
        </w:numPr>
        <w:tabs>
          <w:tab w:val="left" w:pos="6300"/>
        </w:tabs>
        <w:kinsoku/>
        <w:wordWrap/>
        <w:overflowPunct/>
        <w:topLinePunct w:val="0"/>
        <w:autoSpaceDE/>
        <w:autoSpaceDN/>
        <w:bidi w:val="0"/>
        <w:spacing w:line="560" w:lineRule="exact"/>
        <w:ind w:firstLine="640" w:firstLineChars="200"/>
        <w:jc w:val="both"/>
        <w:textAlignment w:val="auto"/>
        <w:outlineLvl w:val="0"/>
        <w:rPr>
          <w:rFonts w:hint="eastAsia" w:ascii="仿宋_GB2312" w:eastAsia="仿宋_GB2312" w:cs="Times New Roman"/>
          <w:b w:val="0"/>
          <w:bCs w:val="0"/>
          <w:color w:val="000000" w:themeColor="text1"/>
          <w:sz w:val="32"/>
          <w:szCs w:val="32"/>
          <w:highlight w:val="none"/>
          <w:lang w:val="en-US" w:eastAsia="zh-CN"/>
          <w14:textFill>
            <w14:solidFill>
              <w14:schemeClr w14:val="tx1"/>
            </w14:solidFill>
          </w14:textFill>
        </w:rPr>
      </w:pPr>
      <w:r>
        <w:rPr>
          <w:rFonts w:hint="eastAsia" w:ascii="仿宋_GB2312" w:eastAsia="仿宋_GB2312" w:cs="Times New Roman"/>
          <w:b w:val="0"/>
          <w:bCs w:val="0"/>
          <w:color w:val="000000" w:themeColor="text1"/>
          <w:sz w:val="32"/>
          <w:szCs w:val="32"/>
          <w:highlight w:val="none"/>
          <w:lang w:val="en-US" w:eastAsia="zh-CN"/>
          <w14:textFill>
            <w14:solidFill>
              <w14:schemeClr w14:val="tx1"/>
            </w14:solidFill>
          </w14:textFill>
        </w:rPr>
        <w:t>（3）公示期满无异议后，经诸暨市政府同意，下达扶持资金并完成拨付。</w:t>
      </w:r>
    </w:p>
    <w:p>
      <w:pPr>
        <w:keepNext w:val="0"/>
        <w:keepLines w:val="0"/>
        <w:pageBreakBefore w:val="0"/>
        <w:numPr>
          <w:ilvl w:val="-1"/>
          <w:numId w:val="0"/>
        </w:numPr>
        <w:tabs>
          <w:tab w:val="left" w:pos="6300"/>
        </w:tabs>
        <w:kinsoku/>
        <w:wordWrap/>
        <w:overflowPunct/>
        <w:topLinePunct w:val="0"/>
        <w:autoSpaceDE/>
        <w:autoSpaceDN/>
        <w:bidi w:val="0"/>
        <w:spacing w:line="560" w:lineRule="exact"/>
        <w:ind w:firstLine="640" w:firstLineChars="200"/>
        <w:jc w:val="both"/>
        <w:textAlignment w:val="auto"/>
        <w:outlineLvl w:val="0"/>
        <w:rPr>
          <w:rFonts w:hint="eastAsia" w:ascii="Times New Roman" w:hAnsi="Times New Roman" w:eastAsia="黑体" w:cs="Times New Roman"/>
          <w:b w:val="0"/>
          <w:bCs w:val="0"/>
          <w:color w:val="000000" w:themeColor="text1"/>
          <w:kern w:val="0"/>
          <w:sz w:val="32"/>
          <w:szCs w:val="32"/>
          <w:highlight w:val="none"/>
          <w:u w:val="none"/>
          <w:lang w:val="en-US" w:eastAsia="zh-CN" w:bidi="ar"/>
          <w14:textFill>
            <w14:solidFill>
              <w14:schemeClr w14:val="tx1"/>
            </w14:solidFill>
          </w14:textFill>
        </w:rPr>
      </w:pPr>
      <w:r>
        <w:rPr>
          <w:rFonts w:hint="eastAsia" w:ascii="Times New Roman" w:hAnsi="Times New Roman" w:eastAsia="黑体" w:cs="Times New Roman"/>
          <w:b w:val="0"/>
          <w:bCs w:val="0"/>
          <w:color w:val="000000" w:themeColor="text1"/>
          <w:kern w:val="0"/>
          <w:sz w:val="32"/>
          <w:szCs w:val="32"/>
          <w:highlight w:val="none"/>
          <w:u w:val="none"/>
          <w:lang w:val="en-US" w:eastAsia="zh-CN" w:bidi="ar"/>
          <w14:textFill>
            <w14:solidFill>
              <w14:schemeClr w14:val="tx1"/>
            </w14:solidFill>
          </w14:textFill>
        </w:rPr>
        <w:t>九、关于鼓励民宿创优、集聚的操作细则</w:t>
      </w:r>
    </w:p>
    <w:p>
      <w:pPr>
        <w:keepNext w:val="0"/>
        <w:keepLines w:val="0"/>
        <w:pageBreakBefore w:val="0"/>
        <w:numPr>
          <w:ilvl w:val="0"/>
          <w:numId w:val="0"/>
        </w:numPr>
        <w:tabs>
          <w:tab w:val="left" w:pos="6300"/>
        </w:tabs>
        <w:kinsoku/>
        <w:wordWrap/>
        <w:overflowPunct/>
        <w:topLinePunct w:val="0"/>
        <w:autoSpaceDE/>
        <w:autoSpaceDN/>
        <w:bidi w:val="0"/>
        <w:spacing w:line="560" w:lineRule="exact"/>
        <w:ind w:firstLine="643" w:firstLineChars="200"/>
        <w:jc w:val="both"/>
        <w:textAlignment w:val="auto"/>
        <w:outlineLvl w:val="0"/>
        <w:rPr>
          <w:rFonts w:hint="eastAsia" w:ascii="Times New Roman" w:hAnsi="Times New Roman" w:eastAsia="仿宋_GB2312" w:cs="Times New Roman"/>
          <w:b/>
          <w:bCs/>
          <w:color w:val="000000" w:themeColor="text1"/>
          <w:kern w:val="0"/>
          <w:sz w:val="32"/>
          <w:szCs w:val="32"/>
          <w:highlight w:val="none"/>
          <w:lang w:val="en-US" w:eastAsia="zh-CN" w:bidi="ar-SA"/>
          <w14:textFill>
            <w14:solidFill>
              <w14:schemeClr w14:val="tx1"/>
            </w14:solidFill>
          </w14:textFill>
        </w:rPr>
      </w:pPr>
      <w:r>
        <w:rPr>
          <w:rFonts w:hint="eastAsia" w:ascii="仿宋_GB2312" w:eastAsia="仿宋_GB2312" w:cs="Times New Roman"/>
          <w:b/>
          <w:bCs/>
          <w:color w:val="000000" w:themeColor="text1"/>
          <w:sz w:val="32"/>
          <w:szCs w:val="32"/>
          <w:highlight w:val="none"/>
          <w:lang w:val="en-US" w:eastAsia="zh-CN"/>
          <w14:textFill>
            <w14:solidFill>
              <w14:schemeClr w14:val="tx1"/>
            </w14:solidFill>
          </w14:textFill>
        </w:rPr>
        <w:t>（一）政策条款：</w:t>
      </w:r>
      <w:r>
        <w:rPr>
          <w:rFonts w:hint="eastAsia" w:ascii="仿宋_GB2312" w:hAnsi="楷体_GB2312" w:eastAsia="仿宋_GB2312" w:cs="Times New Roman"/>
          <w:color w:val="000000" w:themeColor="text1"/>
          <w:kern w:val="0"/>
          <w:sz w:val="32"/>
          <w:szCs w:val="32"/>
          <w:highlight w:val="none"/>
          <w:lang w:val="en-US" w:eastAsia="zh-CN" w:bidi="ar-SA"/>
          <w14:textFill>
            <w14:solidFill>
              <w14:schemeClr w14:val="tx1"/>
            </w14:solidFill>
          </w14:textFill>
        </w:rPr>
        <w:t>对新评定的浙江省白金级民宿、金级民宿、银级民宿，分别奖</w:t>
      </w:r>
      <w:r>
        <w:rPr>
          <w:rFonts w:hint="default"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t>励20万元、15万元、10万</w:t>
      </w:r>
      <w:r>
        <w:rPr>
          <w:rFonts w:hint="eastAsia" w:ascii="仿宋_GB2312" w:hAnsi="楷体_GB2312" w:eastAsia="仿宋_GB2312" w:cs="Times New Roman"/>
          <w:color w:val="000000" w:themeColor="text1"/>
          <w:kern w:val="0"/>
          <w:sz w:val="32"/>
          <w:szCs w:val="32"/>
          <w:highlight w:val="none"/>
          <w:lang w:val="en-US" w:eastAsia="zh-CN" w:bidi="ar-SA"/>
          <w14:textFill>
            <w14:solidFill>
              <w14:schemeClr w14:val="tx1"/>
            </w14:solidFill>
          </w14:textFill>
        </w:rPr>
        <w:t>元；对新评定的浙江省文化（非遗）主题民宿，奖</w:t>
      </w:r>
      <w:r>
        <w:rPr>
          <w:rFonts w:hint="default"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t>励5</w:t>
      </w:r>
      <w:r>
        <w:rPr>
          <w:rFonts w:hint="eastAsia" w:ascii="仿宋_GB2312" w:hAnsi="楷体_GB2312" w:eastAsia="仿宋_GB2312" w:cs="Times New Roman"/>
          <w:color w:val="000000" w:themeColor="text1"/>
          <w:kern w:val="0"/>
          <w:sz w:val="32"/>
          <w:szCs w:val="32"/>
          <w:highlight w:val="none"/>
          <w:lang w:val="en-US" w:eastAsia="zh-CN" w:bidi="ar-SA"/>
          <w14:textFill>
            <w14:solidFill>
              <w14:schemeClr w14:val="tx1"/>
            </w14:solidFill>
          </w14:textFill>
        </w:rPr>
        <w:t>万元；对新纳入“浙韵千宿”名单的民宿，奖</w:t>
      </w:r>
      <w:r>
        <w:rPr>
          <w:rFonts w:hint="default"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t>励2万</w:t>
      </w:r>
      <w:r>
        <w:rPr>
          <w:rFonts w:hint="eastAsia" w:ascii="仿宋_GB2312" w:hAnsi="楷体_GB2312" w:eastAsia="仿宋_GB2312" w:cs="Times New Roman"/>
          <w:color w:val="000000" w:themeColor="text1"/>
          <w:kern w:val="0"/>
          <w:sz w:val="32"/>
          <w:szCs w:val="32"/>
          <w:highlight w:val="none"/>
          <w:lang w:val="en-US" w:eastAsia="zh-CN" w:bidi="ar-SA"/>
          <w14:textFill>
            <w14:solidFill>
              <w14:schemeClr w14:val="tx1"/>
            </w14:solidFill>
          </w14:textFill>
        </w:rPr>
        <w:t>元。</w:t>
      </w:r>
    </w:p>
    <w:p>
      <w:pPr>
        <w:keepNext w:val="0"/>
        <w:keepLines w:val="0"/>
        <w:pageBreakBefore w:val="0"/>
        <w:numPr>
          <w:ilvl w:val="0"/>
          <w:numId w:val="0"/>
        </w:numPr>
        <w:tabs>
          <w:tab w:val="left" w:pos="6300"/>
        </w:tabs>
        <w:kinsoku/>
        <w:wordWrap/>
        <w:overflowPunct/>
        <w:topLinePunct w:val="0"/>
        <w:autoSpaceDE/>
        <w:autoSpaceDN/>
        <w:bidi w:val="0"/>
        <w:spacing w:line="560" w:lineRule="exact"/>
        <w:ind w:firstLine="643" w:firstLineChars="200"/>
        <w:jc w:val="both"/>
        <w:textAlignment w:val="auto"/>
        <w:outlineLvl w:val="0"/>
        <w:rPr>
          <w:rFonts w:hint="eastAsia"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pPr>
      <w:r>
        <w:rPr>
          <w:rFonts w:hint="default" w:ascii="Times New Roman" w:hAnsi="Times New Roman" w:eastAsia="仿宋_GB2312" w:cs="Times New Roman"/>
          <w:b/>
          <w:color w:val="000000" w:themeColor="text1"/>
          <w:kern w:val="0"/>
          <w:sz w:val="32"/>
          <w:szCs w:val="32"/>
          <w:highlight w:val="none"/>
          <w:lang w:val="en-US" w:eastAsia="zh-CN" w:bidi="ar"/>
          <w14:textFill>
            <w14:solidFill>
              <w14:schemeClr w14:val="tx1"/>
            </w14:solidFill>
          </w14:textFill>
        </w:rPr>
        <w:t>1．</w:t>
      </w:r>
      <w:r>
        <w:rPr>
          <w:rFonts w:hint="eastAsia" w:ascii="仿宋_GB2312" w:hAnsi="楷体_GB2312" w:eastAsia="仿宋_GB2312" w:cs="Times New Roman"/>
          <w:b/>
          <w:bCs/>
          <w:color w:val="000000" w:themeColor="text1"/>
          <w:kern w:val="0"/>
          <w:sz w:val="32"/>
          <w:szCs w:val="32"/>
          <w:highlight w:val="none"/>
          <w:lang w:val="en-US" w:eastAsia="zh-CN" w:bidi="ar-SA"/>
          <w14:textFill>
            <w14:solidFill>
              <w14:schemeClr w14:val="tx1"/>
            </w14:solidFill>
          </w14:textFill>
        </w:rPr>
        <w:t>扶持对象</w:t>
      </w:r>
    </w:p>
    <w:p>
      <w:pPr>
        <w:keepNext w:val="0"/>
        <w:keepLines w:val="0"/>
        <w:pageBreakBefore w:val="0"/>
        <w:numPr>
          <w:ilvl w:val="0"/>
          <w:numId w:val="0"/>
        </w:numPr>
        <w:tabs>
          <w:tab w:val="left" w:pos="6300"/>
        </w:tabs>
        <w:kinsoku/>
        <w:wordWrap/>
        <w:overflowPunct/>
        <w:topLinePunct w:val="0"/>
        <w:autoSpaceDE/>
        <w:autoSpaceDN/>
        <w:bidi w:val="0"/>
        <w:spacing w:line="560" w:lineRule="exact"/>
        <w:ind w:firstLine="640" w:firstLineChars="200"/>
        <w:jc w:val="both"/>
        <w:textAlignment w:val="auto"/>
        <w:outlineLvl w:val="0"/>
        <w:rPr>
          <w:rFonts w:hint="default"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t>新评定的浙江省白金级民宿、金级民宿、银级民宿；浙江省文化（非遗）主题民宿；新纳入“浙韵千宿”名单的民宿。</w:t>
      </w:r>
    </w:p>
    <w:p>
      <w:pPr>
        <w:keepNext w:val="0"/>
        <w:keepLines w:val="0"/>
        <w:pageBreakBefore w:val="0"/>
        <w:numPr>
          <w:ilvl w:val="0"/>
          <w:numId w:val="0"/>
        </w:numPr>
        <w:tabs>
          <w:tab w:val="left" w:pos="6300"/>
        </w:tabs>
        <w:kinsoku/>
        <w:wordWrap/>
        <w:overflowPunct/>
        <w:topLinePunct w:val="0"/>
        <w:autoSpaceDE/>
        <w:autoSpaceDN/>
        <w:bidi w:val="0"/>
        <w:spacing w:line="560" w:lineRule="exact"/>
        <w:ind w:firstLine="643" w:firstLineChars="200"/>
        <w:jc w:val="both"/>
        <w:textAlignment w:val="auto"/>
        <w:outlineLvl w:val="0"/>
        <w:rPr>
          <w:rFonts w:hint="eastAsia"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pPr>
      <w:r>
        <w:rPr>
          <w:rFonts w:hint="eastAsia" w:ascii="Times New Roman" w:hAnsi="Times New Roman" w:eastAsia="仿宋_GB2312" w:cs="Times New Roman"/>
          <w:b/>
          <w:color w:val="000000" w:themeColor="text1"/>
          <w:kern w:val="0"/>
          <w:sz w:val="32"/>
          <w:szCs w:val="32"/>
          <w:highlight w:val="none"/>
          <w:lang w:val="en-US" w:eastAsia="zh-CN" w:bidi="ar"/>
          <w14:textFill>
            <w14:solidFill>
              <w14:schemeClr w14:val="tx1"/>
            </w14:solidFill>
          </w14:textFill>
        </w:rPr>
        <w:t>2</w:t>
      </w:r>
      <w:r>
        <w:rPr>
          <w:rFonts w:hint="default" w:ascii="Times New Roman" w:hAnsi="Times New Roman" w:eastAsia="仿宋_GB2312" w:cs="Times New Roman"/>
          <w:b/>
          <w:color w:val="000000" w:themeColor="text1"/>
          <w:kern w:val="0"/>
          <w:sz w:val="32"/>
          <w:szCs w:val="32"/>
          <w:highlight w:val="none"/>
          <w:lang w:val="en-US" w:eastAsia="zh-CN" w:bidi="ar"/>
          <w14:textFill>
            <w14:solidFill>
              <w14:schemeClr w14:val="tx1"/>
            </w14:solidFill>
          </w14:textFill>
        </w:rPr>
        <w:t>．</w:t>
      </w:r>
      <w:r>
        <w:rPr>
          <w:rFonts w:hint="eastAsia" w:ascii="Times New Roman" w:hAnsi="Times New Roman" w:eastAsia="仿宋_GB2312" w:cs="Times New Roman"/>
          <w:b/>
          <w:bCs/>
          <w:color w:val="000000" w:themeColor="text1"/>
          <w:kern w:val="0"/>
          <w:sz w:val="32"/>
          <w:szCs w:val="32"/>
          <w:highlight w:val="none"/>
          <w:lang w:val="en-US" w:eastAsia="zh-CN" w:bidi="ar-SA"/>
          <w14:textFill>
            <w14:solidFill>
              <w14:schemeClr w14:val="tx1"/>
            </w14:solidFill>
          </w14:textFill>
        </w:rPr>
        <w:t>扶持标准</w:t>
      </w:r>
    </w:p>
    <w:p>
      <w:pPr>
        <w:keepNext w:val="0"/>
        <w:keepLines w:val="0"/>
        <w:pageBreakBefore w:val="0"/>
        <w:numPr>
          <w:ilvl w:val="0"/>
          <w:numId w:val="0"/>
        </w:numPr>
        <w:tabs>
          <w:tab w:val="left" w:pos="6300"/>
        </w:tabs>
        <w:kinsoku/>
        <w:wordWrap/>
        <w:overflowPunct/>
        <w:topLinePunct w:val="0"/>
        <w:autoSpaceDE/>
        <w:autoSpaceDN/>
        <w:bidi w:val="0"/>
        <w:spacing w:line="560" w:lineRule="exact"/>
        <w:ind w:firstLine="640" w:firstLineChars="200"/>
        <w:jc w:val="both"/>
        <w:textAlignment w:val="auto"/>
        <w:outlineLvl w:val="0"/>
        <w:rPr>
          <w:rFonts w:hint="eastAsia"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t>（1）对新评定的浙江省白金级民宿、金级民宿、银级民宿，分别奖</w:t>
      </w:r>
      <w:r>
        <w:rPr>
          <w:rFonts w:hint="default"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t>励20万元、15万元、10万</w:t>
      </w:r>
      <w:r>
        <w:rPr>
          <w:rFonts w:hint="eastAsia"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t>元；</w:t>
      </w:r>
    </w:p>
    <w:p>
      <w:pPr>
        <w:keepNext w:val="0"/>
        <w:keepLines w:val="0"/>
        <w:pageBreakBefore w:val="0"/>
        <w:numPr>
          <w:ilvl w:val="0"/>
          <w:numId w:val="0"/>
        </w:numPr>
        <w:tabs>
          <w:tab w:val="left" w:pos="6300"/>
        </w:tabs>
        <w:kinsoku/>
        <w:wordWrap/>
        <w:overflowPunct/>
        <w:topLinePunct w:val="0"/>
        <w:autoSpaceDE/>
        <w:autoSpaceDN/>
        <w:bidi w:val="0"/>
        <w:spacing w:line="560" w:lineRule="exact"/>
        <w:ind w:firstLine="640" w:firstLineChars="200"/>
        <w:jc w:val="both"/>
        <w:textAlignment w:val="auto"/>
        <w:outlineLvl w:val="0"/>
        <w:rPr>
          <w:rFonts w:hint="eastAsia"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t>（2）对新评定的浙江省文化（非遗）主题民宿，奖</w:t>
      </w:r>
      <w:r>
        <w:rPr>
          <w:rFonts w:hint="default"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t>励5</w:t>
      </w:r>
      <w:r>
        <w:rPr>
          <w:rFonts w:hint="eastAsia"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t>万元；</w:t>
      </w:r>
    </w:p>
    <w:p>
      <w:pPr>
        <w:keepNext w:val="0"/>
        <w:keepLines w:val="0"/>
        <w:pageBreakBefore w:val="0"/>
        <w:numPr>
          <w:ilvl w:val="0"/>
          <w:numId w:val="0"/>
        </w:numPr>
        <w:tabs>
          <w:tab w:val="left" w:pos="6300"/>
        </w:tabs>
        <w:kinsoku/>
        <w:wordWrap/>
        <w:overflowPunct/>
        <w:topLinePunct w:val="0"/>
        <w:autoSpaceDE/>
        <w:autoSpaceDN/>
        <w:bidi w:val="0"/>
        <w:spacing w:line="560" w:lineRule="exact"/>
        <w:ind w:firstLine="640" w:firstLineChars="200"/>
        <w:jc w:val="both"/>
        <w:textAlignment w:val="auto"/>
        <w:outlineLvl w:val="0"/>
        <w:rPr>
          <w:rFonts w:hint="eastAsia"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t>（3）对新纳入“浙韵千宿”名单的民宿，奖</w:t>
      </w:r>
      <w:r>
        <w:rPr>
          <w:rFonts w:hint="default"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t>励2万</w:t>
      </w:r>
      <w:r>
        <w:rPr>
          <w:rFonts w:hint="eastAsia"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t>元。</w:t>
      </w:r>
    </w:p>
    <w:p>
      <w:pPr>
        <w:keepNext w:val="0"/>
        <w:keepLines w:val="0"/>
        <w:pageBreakBefore w:val="0"/>
        <w:numPr>
          <w:ilvl w:val="0"/>
          <w:numId w:val="0"/>
        </w:numPr>
        <w:tabs>
          <w:tab w:val="left" w:pos="6300"/>
        </w:tabs>
        <w:kinsoku/>
        <w:wordWrap/>
        <w:overflowPunct/>
        <w:topLinePunct w:val="0"/>
        <w:autoSpaceDE/>
        <w:autoSpaceDN/>
        <w:bidi w:val="0"/>
        <w:spacing w:line="560" w:lineRule="exact"/>
        <w:ind w:firstLine="643" w:firstLineChars="200"/>
        <w:jc w:val="both"/>
        <w:textAlignment w:val="auto"/>
        <w:outlineLvl w:val="0"/>
        <w:rPr>
          <w:rFonts w:hint="eastAsia"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pPr>
      <w:r>
        <w:rPr>
          <w:rFonts w:hint="eastAsia" w:ascii="Times New Roman" w:hAnsi="Times New Roman" w:eastAsia="仿宋_GB2312" w:cs="Times New Roman"/>
          <w:b/>
          <w:color w:val="000000" w:themeColor="text1"/>
          <w:kern w:val="0"/>
          <w:sz w:val="32"/>
          <w:szCs w:val="32"/>
          <w:highlight w:val="none"/>
          <w:lang w:val="en-US" w:eastAsia="zh-CN" w:bidi="ar"/>
          <w14:textFill>
            <w14:solidFill>
              <w14:schemeClr w14:val="tx1"/>
            </w14:solidFill>
          </w14:textFill>
        </w:rPr>
        <w:t>3</w:t>
      </w:r>
      <w:r>
        <w:rPr>
          <w:rFonts w:hint="default" w:ascii="Times New Roman" w:hAnsi="Times New Roman" w:eastAsia="仿宋_GB2312" w:cs="Times New Roman"/>
          <w:b/>
          <w:color w:val="000000" w:themeColor="text1"/>
          <w:kern w:val="0"/>
          <w:sz w:val="32"/>
          <w:szCs w:val="32"/>
          <w:highlight w:val="none"/>
          <w:lang w:val="en-US" w:eastAsia="zh-CN" w:bidi="ar"/>
          <w14:textFill>
            <w14:solidFill>
              <w14:schemeClr w14:val="tx1"/>
            </w14:solidFill>
          </w14:textFill>
        </w:rPr>
        <w:t>．</w:t>
      </w:r>
      <w:r>
        <w:rPr>
          <w:rFonts w:hint="eastAsia" w:ascii="Times New Roman" w:hAnsi="Times New Roman" w:eastAsia="仿宋_GB2312" w:cs="Times New Roman"/>
          <w:b/>
          <w:bCs/>
          <w:color w:val="000000" w:themeColor="text1"/>
          <w:kern w:val="0"/>
          <w:sz w:val="32"/>
          <w:szCs w:val="32"/>
          <w:highlight w:val="none"/>
          <w:lang w:val="en-US" w:eastAsia="zh-CN" w:bidi="ar-SA"/>
          <w14:textFill>
            <w14:solidFill>
              <w14:schemeClr w14:val="tx1"/>
            </w14:solidFill>
          </w14:textFill>
        </w:rPr>
        <w:t>申请材料</w:t>
      </w:r>
    </w:p>
    <w:p>
      <w:pPr>
        <w:keepNext w:val="0"/>
        <w:keepLines w:val="0"/>
        <w:pageBreakBefore w:val="0"/>
        <w:numPr>
          <w:ilvl w:val="0"/>
          <w:numId w:val="0"/>
        </w:numPr>
        <w:tabs>
          <w:tab w:val="left" w:pos="6300"/>
        </w:tabs>
        <w:kinsoku/>
        <w:wordWrap/>
        <w:overflowPunct/>
        <w:topLinePunct w:val="0"/>
        <w:autoSpaceDE/>
        <w:autoSpaceDN/>
        <w:bidi w:val="0"/>
        <w:spacing w:line="560" w:lineRule="exact"/>
        <w:ind w:firstLine="640" w:firstLineChars="200"/>
        <w:jc w:val="both"/>
        <w:textAlignment w:val="auto"/>
        <w:outlineLvl w:val="0"/>
        <w:rPr>
          <w:rFonts w:hint="eastAsia"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t>（1）申报表（由诸暨市文广旅游局提供）；</w:t>
      </w:r>
    </w:p>
    <w:p>
      <w:pPr>
        <w:keepNext w:val="0"/>
        <w:keepLines w:val="0"/>
        <w:pageBreakBefore w:val="0"/>
        <w:numPr>
          <w:ilvl w:val="0"/>
          <w:numId w:val="0"/>
        </w:numPr>
        <w:tabs>
          <w:tab w:val="left" w:pos="6300"/>
        </w:tabs>
        <w:kinsoku/>
        <w:wordWrap/>
        <w:overflowPunct/>
        <w:topLinePunct w:val="0"/>
        <w:autoSpaceDE/>
        <w:autoSpaceDN/>
        <w:bidi w:val="0"/>
        <w:spacing w:line="560" w:lineRule="exact"/>
        <w:ind w:firstLine="640" w:firstLineChars="200"/>
        <w:jc w:val="both"/>
        <w:textAlignment w:val="auto"/>
        <w:outlineLvl w:val="0"/>
        <w:rPr>
          <w:rFonts w:hint="eastAsia"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t>（2）企业相关证照（营业执照、银行基本户开户许可证）复印件；</w:t>
      </w:r>
    </w:p>
    <w:p>
      <w:pPr>
        <w:keepNext w:val="0"/>
        <w:keepLines w:val="0"/>
        <w:pageBreakBefore w:val="0"/>
        <w:numPr>
          <w:ilvl w:val="0"/>
          <w:numId w:val="0"/>
        </w:numPr>
        <w:tabs>
          <w:tab w:val="left" w:pos="6300"/>
        </w:tabs>
        <w:kinsoku/>
        <w:wordWrap/>
        <w:overflowPunct/>
        <w:topLinePunct w:val="0"/>
        <w:autoSpaceDE/>
        <w:autoSpaceDN/>
        <w:bidi w:val="0"/>
        <w:spacing w:line="560" w:lineRule="exact"/>
        <w:ind w:firstLine="640" w:firstLineChars="200"/>
        <w:jc w:val="both"/>
        <w:textAlignment w:val="auto"/>
        <w:outlineLvl w:val="0"/>
        <w:rPr>
          <w:rFonts w:hint="eastAsia"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t>（3）评定或入选文件；</w:t>
      </w:r>
    </w:p>
    <w:p>
      <w:pPr>
        <w:keepNext w:val="0"/>
        <w:keepLines w:val="0"/>
        <w:pageBreakBefore w:val="0"/>
        <w:numPr>
          <w:ilvl w:val="0"/>
          <w:numId w:val="0"/>
        </w:numPr>
        <w:tabs>
          <w:tab w:val="left" w:pos="6300"/>
        </w:tabs>
        <w:kinsoku/>
        <w:wordWrap/>
        <w:overflowPunct/>
        <w:topLinePunct w:val="0"/>
        <w:autoSpaceDE/>
        <w:autoSpaceDN/>
        <w:bidi w:val="0"/>
        <w:spacing w:line="560" w:lineRule="exact"/>
        <w:ind w:firstLine="643" w:firstLineChars="200"/>
        <w:jc w:val="both"/>
        <w:textAlignment w:val="auto"/>
        <w:outlineLvl w:val="0"/>
        <w:rPr>
          <w:rFonts w:hint="eastAsia"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pPr>
      <w:r>
        <w:rPr>
          <w:rFonts w:hint="eastAsia" w:ascii="Times New Roman" w:hAnsi="Times New Roman" w:eastAsia="仿宋_GB2312" w:cs="Times New Roman"/>
          <w:b/>
          <w:color w:val="000000" w:themeColor="text1"/>
          <w:kern w:val="0"/>
          <w:sz w:val="32"/>
          <w:szCs w:val="32"/>
          <w:highlight w:val="none"/>
          <w:lang w:val="en-US" w:eastAsia="zh-CN" w:bidi="ar"/>
          <w14:textFill>
            <w14:solidFill>
              <w14:schemeClr w14:val="tx1"/>
            </w14:solidFill>
          </w14:textFill>
        </w:rPr>
        <w:t>4</w:t>
      </w:r>
      <w:r>
        <w:rPr>
          <w:rFonts w:hint="default" w:ascii="Times New Roman" w:hAnsi="Times New Roman" w:eastAsia="仿宋_GB2312" w:cs="Times New Roman"/>
          <w:b/>
          <w:color w:val="000000" w:themeColor="text1"/>
          <w:kern w:val="0"/>
          <w:sz w:val="32"/>
          <w:szCs w:val="32"/>
          <w:highlight w:val="none"/>
          <w:lang w:val="en-US" w:eastAsia="zh-CN" w:bidi="ar"/>
          <w14:textFill>
            <w14:solidFill>
              <w14:schemeClr w14:val="tx1"/>
            </w14:solidFill>
          </w14:textFill>
        </w:rPr>
        <w:t>．</w:t>
      </w:r>
      <w:r>
        <w:rPr>
          <w:rFonts w:hint="eastAsia" w:ascii="Times New Roman" w:hAnsi="Times New Roman" w:eastAsia="仿宋_GB2312" w:cs="Times New Roman"/>
          <w:b/>
          <w:bCs/>
          <w:color w:val="000000" w:themeColor="text1"/>
          <w:kern w:val="0"/>
          <w:sz w:val="32"/>
          <w:szCs w:val="32"/>
          <w:highlight w:val="none"/>
          <w:lang w:val="en-US" w:eastAsia="zh-CN" w:bidi="ar-SA"/>
          <w14:textFill>
            <w14:solidFill>
              <w14:schemeClr w14:val="tx1"/>
            </w14:solidFill>
          </w14:textFill>
        </w:rPr>
        <w:t>审批程序</w:t>
      </w:r>
    </w:p>
    <w:p>
      <w:pPr>
        <w:keepNext w:val="0"/>
        <w:keepLines w:val="0"/>
        <w:pageBreakBefore w:val="0"/>
        <w:numPr>
          <w:ilvl w:val="0"/>
          <w:numId w:val="0"/>
        </w:numPr>
        <w:tabs>
          <w:tab w:val="left" w:pos="6300"/>
        </w:tabs>
        <w:kinsoku/>
        <w:wordWrap/>
        <w:overflowPunct/>
        <w:topLinePunct w:val="0"/>
        <w:autoSpaceDE/>
        <w:autoSpaceDN/>
        <w:bidi w:val="0"/>
        <w:spacing w:line="560" w:lineRule="exact"/>
        <w:ind w:firstLine="640" w:firstLineChars="200"/>
        <w:jc w:val="both"/>
        <w:textAlignment w:val="auto"/>
        <w:outlineLvl w:val="0"/>
        <w:rPr>
          <w:rFonts w:hint="eastAsia"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t>（1）由诸暨市文广旅游局组织申报、审核工作；</w:t>
      </w:r>
    </w:p>
    <w:p>
      <w:pPr>
        <w:keepNext w:val="0"/>
        <w:keepLines w:val="0"/>
        <w:pageBreakBefore w:val="0"/>
        <w:numPr>
          <w:ilvl w:val="0"/>
          <w:numId w:val="0"/>
        </w:numPr>
        <w:tabs>
          <w:tab w:val="left" w:pos="6300"/>
        </w:tabs>
        <w:kinsoku/>
        <w:wordWrap/>
        <w:overflowPunct/>
        <w:topLinePunct w:val="0"/>
        <w:autoSpaceDE/>
        <w:autoSpaceDN/>
        <w:bidi w:val="0"/>
        <w:spacing w:line="560" w:lineRule="exact"/>
        <w:ind w:firstLine="640" w:firstLineChars="200"/>
        <w:jc w:val="both"/>
        <w:textAlignment w:val="auto"/>
        <w:outlineLvl w:val="0"/>
        <w:rPr>
          <w:rFonts w:hint="eastAsia"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t>（2）通过审核的申报对象，在征求相关部门意见的基础上，由诸暨市文广旅游局提出扶持项目核定意见并公示（内容包括扶持对象名称、项目内容、奖励金额等）；</w:t>
      </w:r>
    </w:p>
    <w:p>
      <w:pPr>
        <w:keepNext w:val="0"/>
        <w:keepLines w:val="0"/>
        <w:pageBreakBefore w:val="0"/>
        <w:numPr>
          <w:ilvl w:val="0"/>
          <w:numId w:val="0"/>
        </w:numPr>
        <w:tabs>
          <w:tab w:val="left" w:pos="6300"/>
        </w:tabs>
        <w:kinsoku/>
        <w:wordWrap/>
        <w:overflowPunct/>
        <w:topLinePunct w:val="0"/>
        <w:autoSpaceDE/>
        <w:autoSpaceDN/>
        <w:bidi w:val="0"/>
        <w:spacing w:line="560" w:lineRule="exact"/>
        <w:ind w:firstLine="640" w:firstLineChars="200"/>
        <w:jc w:val="both"/>
        <w:textAlignment w:val="auto"/>
        <w:outlineLvl w:val="0"/>
        <w:rPr>
          <w:rFonts w:hint="eastAsia"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t>（3）公示期满无异议后，经诸暨市政府同意，下达扶持资金并完成拨付。</w:t>
      </w:r>
    </w:p>
    <w:p>
      <w:pPr>
        <w:keepNext w:val="0"/>
        <w:keepLines w:val="0"/>
        <w:pageBreakBefore w:val="0"/>
        <w:numPr>
          <w:ilvl w:val="0"/>
          <w:numId w:val="0"/>
        </w:numPr>
        <w:tabs>
          <w:tab w:val="left" w:pos="6300"/>
        </w:tabs>
        <w:kinsoku/>
        <w:wordWrap/>
        <w:overflowPunct/>
        <w:topLinePunct w:val="0"/>
        <w:autoSpaceDE/>
        <w:autoSpaceDN/>
        <w:bidi w:val="0"/>
        <w:spacing w:line="560" w:lineRule="exact"/>
        <w:ind w:firstLine="643" w:firstLineChars="200"/>
        <w:jc w:val="both"/>
        <w:textAlignment w:val="auto"/>
        <w:outlineLvl w:val="0"/>
        <w:rPr>
          <w:rFonts w:hint="eastAsia" w:ascii="Times New Roman" w:hAnsi="Times New Roman" w:eastAsia="仿宋_GB2312" w:cs="Times New Roman"/>
          <w:b/>
          <w:bCs/>
          <w:color w:val="000000" w:themeColor="text1"/>
          <w:kern w:val="0"/>
          <w:sz w:val="32"/>
          <w:szCs w:val="32"/>
          <w:highlight w:val="none"/>
          <w:lang w:val="en-US" w:eastAsia="zh-CN" w:bidi="ar-SA"/>
          <w14:textFill>
            <w14:solidFill>
              <w14:schemeClr w14:val="tx1"/>
            </w14:solidFill>
          </w14:textFill>
        </w:rPr>
      </w:pPr>
      <w:r>
        <w:rPr>
          <w:rFonts w:hint="eastAsia" w:ascii="仿宋_GB2312" w:eastAsia="仿宋_GB2312" w:cs="Times New Roman"/>
          <w:b/>
          <w:bCs/>
          <w:color w:val="000000" w:themeColor="text1"/>
          <w:sz w:val="32"/>
          <w:szCs w:val="32"/>
          <w:highlight w:val="none"/>
          <w:lang w:val="en-US" w:eastAsia="zh-CN"/>
          <w14:textFill>
            <w14:solidFill>
              <w14:schemeClr w14:val="tx1"/>
            </w14:solidFill>
          </w14:textFill>
        </w:rPr>
        <w:t>（二）政策条款：</w:t>
      </w:r>
      <w:r>
        <w:rPr>
          <w:rFonts w:hint="eastAsia" w:ascii="仿宋_GB2312" w:hAnsi="楷体_GB2312" w:eastAsia="仿宋_GB2312" w:cs="Times New Roman"/>
          <w:color w:val="000000" w:themeColor="text1"/>
          <w:kern w:val="0"/>
          <w:sz w:val="32"/>
          <w:szCs w:val="32"/>
          <w:highlight w:val="none"/>
          <w:lang w:val="en-US" w:eastAsia="zh-CN" w:bidi="ar-SA"/>
          <w14:textFill>
            <w14:solidFill>
              <w14:schemeClr w14:val="tx1"/>
            </w14:solidFill>
          </w14:textFill>
        </w:rPr>
        <w:t>一个行政村内等级民宿、文化（非遗）主题民宿、“浙韵千宿”总量达</w:t>
      </w:r>
      <w:r>
        <w:rPr>
          <w:rFonts w:hint="default"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t>到3家及以上，一次性奖励10万</w:t>
      </w:r>
      <w:r>
        <w:rPr>
          <w:rFonts w:hint="eastAsia" w:ascii="仿宋_GB2312" w:hAnsi="楷体_GB2312" w:eastAsia="仿宋_GB2312" w:cs="Times New Roman"/>
          <w:color w:val="000000" w:themeColor="text1"/>
          <w:kern w:val="0"/>
          <w:sz w:val="32"/>
          <w:szCs w:val="32"/>
          <w:highlight w:val="none"/>
          <w:lang w:val="en-US" w:eastAsia="zh-CN" w:bidi="ar-SA"/>
          <w14:textFill>
            <w14:solidFill>
              <w14:schemeClr w14:val="tx1"/>
            </w14:solidFill>
          </w14:textFill>
        </w:rPr>
        <w:t>元。</w:t>
      </w:r>
    </w:p>
    <w:p>
      <w:pPr>
        <w:keepNext w:val="0"/>
        <w:keepLines w:val="0"/>
        <w:pageBreakBefore w:val="0"/>
        <w:numPr>
          <w:ilvl w:val="0"/>
          <w:numId w:val="0"/>
        </w:numPr>
        <w:tabs>
          <w:tab w:val="left" w:pos="6318"/>
        </w:tabs>
        <w:kinsoku/>
        <w:wordWrap/>
        <w:overflowPunct/>
        <w:topLinePunct w:val="0"/>
        <w:autoSpaceDE/>
        <w:autoSpaceDN/>
        <w:bidi w:val="0"/>
        <w:adjustRightInd w:val="0"/>
        <w:snapToGrid w:val="0"/>
        <w:spacing w:line="560" w:lineRule="exact"/>
        <w:ind w:firstLine="643" w:firstLineChars="200"/>
        <w:jc w:val="both"/>
        <w:textAlignment w:val="auto"/>
        <w:rPr>
          <w:rFonts w:hint="eastAsia"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pPr>
      <w:r>
        <w:rPr>
          <w:rFonts w:hint="default" w:ascii="Times New Roman" w:hAnsi="Times New Roman" w:eastAsia="仿宋_GB2312" w:cs="Times New Roman"/>
          <w:b/>
          <w:color w:val="000000" w:themeColor="text1"/>
          <w:kern w:val="0"/>
          <w:sz w:val="32"/>
          <w:szCs w:val="32"/>
          <w:highlight w:val="none"/>
          <w:lang w:val="en-US" w:eastAsia="zh-CN" w:bidi="ar"/>
          <w14:textFill>
            <w14:solidFill>
              <w14:schemeClr w14:val="tx1"/>
            </w14:solidFill>
          </w14:textFill>
        </w:rPr>
        <w:t>1．</w:t>
      </w:r>
      <w:r>
        <w:rPr>
          <w:rFonts w:hint="eastAsia" w:ascii="仿宋_GB2312" w:hAnsi="楷体_GB2312" w:eastAsia="仿宋_GB2312" w:cs="Times New Roman"/>
          <w:b/>
          <w:bCs/>
          <w:color w:val="000000" w:themeColor="text1"/>
          <w:kern w:val="0"/>
          <w:sz w:val="32"/>
          <w:szCs w:val="32"/>
          <w:highlight w:val="none"/>
          <w:lang w:val="en-US" w:eastAsia="zh-CN" w:bidi="ar-SA"/>
          <w14:textFill>
            <w14:solidFill>
              <w14:schemeClr w14:val="tx1"/>
            </w14:solidFill>
          </w14:textFill>
        </w:rPr>
        <w:t>扶持对象</w:t>
      </w:r>
    </w:p>
    <w:p>
      <w:pPr>
        <w:keepNext w:val="0"/>
        <w:keepLines w:val="0"/>
        <w:pageBreakBefore w:val="0"/>
        <w:numPr>
          <w:ilvl w:val="0"/>
          <w:numId w:val="0"/>
        </w:numPr>
        <w:tabs>
          <w:tab w:val="left" w:pos="6318"/>
        </w:tabs>
        <w:kinsoku/>
        <w:wordWrap/>
        <w:overflowPunct/>
        <w:topLinePunct w:val="0"/>
        <w:autoSpaceDE/>
        <w:autoSpaceDN/>
        <w:bidi w:val="0"/>
        <w:adjustRightInd w:val="0"/>
        <w:snapToGrid w:val="0"/>
        <w:spacing w:line="560" w:lineRule="exact"/>
        <w:ind w:firstLine="640" w:firstLineChars="200"/>
        <w:jc w:val="both"/>
        <w:textAlignment w:val="auto"/>
        <w:rPr>
          <w:rFonts w:hint="eastAsia"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t>等级民宿、文化（非遗）主题民宿、“浙韵千宿”总量达</w:t>
      </w:r>
      <w:r>
        <w:rPr>
          <w:rFonts w:hint="default"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t>到3家及以上</w:t>
      </w:r>
      <w:r>
        <w:rPr>
          <w:rFonts w:hint="eastAsia"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t>的行政村。</w:t>
      </w:r>
    </w:p>
    <w:p>
      <w:pPr>
        <w:keepNext w:val="0"/>
        <w:keepLines w:val="0"/>
        <w:pageBreakBefore w:val="0"/>
        <w:numPr>
          <w:ilvl w:val="0"/>
          <w:numId w:val="0"/>
        </w:numPr>
        <w:tabs>
          <w:tab w:val="left" w:pos="6300"/>
        </w:tabs>
        <w:kinsoku/>
        <w:wordWrap/>
        <w:overflowPunct/>
        <w:topLinePunct w:val="0"/>
        <w:autoSpaceDE/>
        <w:autoSpaceDN/>
        <w:bidi w:val="0"/>
        <w:spacing w:line="560" w:lineRule="exact"/>
        <w:ind w:firstLine="643" w:firstLineChars="200"/>
        <w:jc w:val="both"/>
        <w:textAlignment w:val="auto"/>
        <w:outlineLvl w:val="0"/>
        <w:rPr>
          <w:rFonts w:hint="eastAsia"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pPr>
      <w:r>
        <w:rPr>
          <w:rFonts w:hint="eastAsia" w:ascii="Times New Roman" w:hAnsi="Times New Roman" w:eastAsia="仿宋_GB2312" w:cs="Times New Roman"/>
          <w:b/>
          <w:color w:val="000000" w:themeColor="text1"/>
          <w:kern w:val="0"/>
          <w:sz w:val="32"/>
          <w:szCs w:val="32"/>
          <w:highlight w:val="none"/>
          <w:lang w:val="en-US" w:eastAsia="zh-CN" w:bidi="ar"/>
          <w14:textFill>
            <w14:solidFill>
              <w14:schemeClr w14:val="tx1"/>
            </w14:solidFill>
          </w14:textFill>
        </w:rPr>
        <w:t>2</w:t>
      </w:r>
      <w:r>
        <w:rPr>
          <w:rFonts w:hint="default" w:ascii="Times New Roman" w:hAnsi="Times New Roman" w:eastAsia="仿宋_GB2312" w:cs="Times New Roman"/>
          <w:b/>
          <w:color w:val="000000" w:themeColor="text1"/>
          <w:kern w:val="0"/>
          <w:sz w:val="32"/>
          <w:szCs w:val="32"/>
          <w:highlight w:val="none"/>
          <w:lang w:val="en-US" w:eastAsia="zh-CN" w:bidi="ar"/>
          <w14:textFill>
            <w14:solidFill>
              <w14:schemeClr w14:val="tx1"/>
            </w14:solidFill>
          </w14:textFill>
        </w:rPr>
        <w:t>．</w:t>
      </w:r>
      <w:r>
        <w:rPr>
          <w:rFonts w:hint="eastAsia" w:ascii="Times New Roman" w:hAnsi="Times New Roman" w:eastAsia="仿宋_GB2312" w:cs="Times New Roman"/>
          <w:b/>
          <w:bCs/>
          <w:color w:val="000000" w:themeColor="text1"/>
          <w:kern w:val="0"/>
          <w:sz w:val="32"/>
          <w:szCs w:val="32"/>
          <w:highlight w:val="none"/>
          <w:lang w:val="en-US" w:eastAsia="zh-CN" w:bidi="ar-SA"/>
          <w14:textFill>
            <w14:solidFill>
              <w14:schemeClr w14:val="tx1"/>
            </w14:solidFill>
          </w14:textFill>
        </w:rPr>
        <w:t>扶持标准</w:t>
      </w:r>
    </w:p>
    <w:p>
      <w:pPr>
        <w:keepNext w:val="0"/>
        <w:keepLines w:val="0"/>
        <w:pageBreakBefore w:val="0"/>
        <w:numPr>
          <w:ilvl w:val="0"/>
          <w:numId w:val="0"/>
        </w:numPr>
        <w:tabs>
          <w:tab w:val="left" w:pos="6300"/>
        </w:tabs>
        <w:kinsoku/>
        <w:wordWrap/>
        <w:overflowPunct/>
        <w:topLinePunct w:val="0"/>
        <w:autoSpaceDE/>
        <w:autoSpaceDN/>
        <w:bidi w:val="0"/>
        <w:spacing w:line="560" w:lineRule="exact"/>
        <w:ind w:firstLine="640" w:firstLineChars="200"/>
        <w:jc w:val="both"/>
        <w:textAlignment w:val="auto"/>
        <w:outlineLvl w:val="0"/>
        <w:rPr>
          <w:rFonts w:hint="eastAsia"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t>对一个行政村内等级民宿、文化（非遗）主题民宿、“浙韵千宿”总量达</w:t>
      </w:r>
      <w:r>
        <w:rPr>
          <w:rFonts w:hint="default"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t>到3家及以上，一次性奖励10万</w:t>
      </w:r>
      <w:r>
        <w:rPr>
          <w:rFonts w:hint="eastAsia"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t>元。</w:t>
      </w:r>
    </w:p>
    <w:p>
      <w:pPr>
        <w:keepNext w:val="0"/>
        <w:keepLines w:val="0"/>
        <w:pageBreakBefore w:val="0"/>
        <w:numPr>
          <w:ilvl w:val="0"/>
          <w:numId w:val="0"/>
        </w:numPr>
        <w:tabs>
          <w:tab w:val="left" w:pos="6300"/>
        </w:tabs>
        <w:kinsoku/>
        <w:wordWrap/>
        <w:overflowPunct/>
        <w:topLinePunct w:val="0"/>
        <w:autoSpaceDE/>
        <w:autoSpaceDN/>
        <w:bidi w:val="0"/>
        <w:spacing w:line="560" w:lineRule="exact"/>
        <w:ind w:firstLine="643" w:firstLineChars="200"/>
        <w:jc w:val="both"/>
        <w:textAlignment w:val="auto"/>
        <w:outlineLvl w:val="0"/>
        <w:rPr>
          <w:rFonts w:hint="eastAsia"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pPr>
      <w:r>
        <w:rPr>
          <w:rFonts w:hint="eastAsia" w:ascii="Times New Roman" w:hAnsi="Times New Roman" w:eastAsia="仿宋_GB2312" w:cs="Times New Roman"/>
          <w:b/>
          <w:color w:val="000000" w:themeColor="text1"/>
          <w:kern w:val="0"/>
          <w:sz w:val="32"/>
          <w:szCs w:val="32"/>
          <w:highlight w:val="none"/>
          <w:lang w:val="en-US" w:eastAsia="zh-CN" w:bidi="ar"/>
          <w14:textFill>
            <w14:solidFill>
              <w14:schemeClr w14:val="tx1"/>
            </w14:solidFill>
          </w14:textFill>
        </w:rPr>
        <w:t>3</w:t>
      </w:r>
      <w:r>
        <w:rPr>
          <w:rFonts w:hint="default" w:ascii="Times New Roman" w:hAnsi="Times New Roman" w:eastAsia="仿宋_GB2312" w:cs="Times New Roman"/>
          <w:b/>
          <w:color w:val="000000" w:themeColor="text1"/>
          <w:kern w:val="0"/>
          <w:sz w:val="32"/>
          <w:szCs w:val="32"/>
          <w:highlight w:val="none"/>
          <w:lang w:val="en-US" w:eastAsia="zh-CN" w:bidi="ar"/>
          <w14:textFill>
            <w14:solidFill>
              <w14:schemeClr w14:val="tx1"/>
            </w14:solidFill>
          </w14:textFill>
        </w:rPr>
        <w:t>．</w:t>
      </w:r>
      <w:r>
        <w:rPr>
          <w:rFonts w:hint="eastAsia" w:ascii="Times New Roman" w:hAnsi="Times New Roman" w:eastAsia="仿宋_GB2312" w:cs="Times New Roman"/>
          <w:b/>
          <w:bCs/>
          <w:color w:val="000000" w:themeColor="text1"/>
          <w:kern w:val="0"/>
          <w:sz w:val="32"/>
          <w:szCs w:val="32"/>
          <w:highlight w:val="none"/>
          <w:lang w:val="en-US" w:eastAsia="zh-CN" w:bidi="ar-SA"/>
          <w14:textFill>
            <w14:solidFill>
              <w14:schemeClr w14:val="tx1"/>
            </w14:solidFill>
          </w14:textFill>
        </w:rPr>
        <w:t>申请材料</w:t>
      </w:r>
    </w:p>
    <w:p>
      <w:pPr>
        <w:keepNext w:val="0"/>
        <w:keepLines w:val="0"/>
        <w:pageBreakBefore w:val="0"/>
        <w:numPr>
          <w:ilvl w:val="0"/>
          <w:numId w:val="0"/>
        </w:numPr>
        <w:tabs>
          <w:tab w:val="left" w:pos="6300"/>
        </w:tabs>
        <w:kinsoku/>
        <w:wordWrap/>
        <w:overflowPunct/>
        <w:topLinePunct w:val="0"/>
        <w:autoSpaceDE/>
        <w:autoSpaceDN/>
        <w:bidi w:val="0"/>
        <w:spacing w:line="560" w:lineRule="exact"/>
        <w:ind w:firstLine="640" w:firstLineChars="200"/>
        <w:jc w:val="both"/>
        <w:textAlignment w:val="auto"/>
        <w:outlineLvl w:val="0"/>
        <w:rPr>
          <w:rFonts w:hint="eastAsia"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t>（1）申报表（由诸暨市文广旅游局提供）；</w:t>
      </w:r>
    </w:p>
    <w:p>
      <w:pPr>
        <w:keepNext w:val="0"/>
        <w:keepLines w:val="0"/>
        <w:pageBreakBefore w:val="0"/>
        <w:numPr>
          <w:ilvl w:val="0"/>
          <w:numId w:val="0"/>
        </w:numPr>
        <w:tabs>
          <w:tab w:val="left" w:pos="6300"/>
        </w:tabs>
        <w:kinsoku/>
        <w:wordWrap/>
        <w:overflowPunct/>
        <w:topLinePunct w:val="0"/>
        <w:autoSpaceDE/>
        <w:autoSpaceDN/>
        <w:bidi w:val="0"/>
        <w:spacing w:line="560" w:lineRule="exact"/>
        <w:ind w:firstLine="640" w:firstLineChars="200"/>
        <w:jc w:val="both"/>
        <w:textAlignment w:val="auto"/>
        <w:outlineLvl w:val="0"/>
        <w:rPr>
          <w:rFonts w:hint="eastAsia"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t>（2）企业相关证照（营业执照、银行基本户开户许可证）复印件；</w:t>
      </w:r>
    </w:p>
    <w:p>
      <w:pPr>
        <w:keepNext w:val="0"/>
        <w:keepLines w:val="0"/>
        <w:pageBreakBefore w:val="0"/>
        <w:numPr>
          <w:ilvl w:val="0"/>
          <w:numId w:val="0"/>
        </w:numPr>
        <w:tabs>
          <w:tab w:val="left" w:pos="6300"/>
        </w:tabs>
        <w:kinsoku/>
        <w:wordWrap/>
        <w:overflowPunct/>
        <w:topLinePunct w:val="0"/>
        <w:autoSpaceDE/>
        <w:autoSpaceDN/>
        <w:bidi w:val="0"/>
        <w:spacing w:line="560" w:lineRule="exact"/>
        <w:ind w:firstLine="640" w:firstLineChars="200"/>
        <w:jc w:val="both"/>
        <w:textAlignment w:val="auto"/>
        <w:outlineLvl w:val="0"/>
        <w:rPr>
          <w:rFonts w:hint="eastAsia"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t>（3）民宿所在地证明。</w:t>
      </w:r>
    </w:p>
    <w:p>
      <w:pPr>
        <w:keepNext w:val="0"/>
        <w:keepLines w:val="0"/>
        <w:pageBreakBefore w:val="0"/>
        <w:numPr>
          <w:ilvl w:val="0"/>
          <w:numId w:val="0"/>
        </w:numPr>
        <w:tabs>
          <w:tab w:val="left" w:pos="6300"/>
        </w:tabs>
        <w:kinsoku/>
        <w:wordWrap/>
        <w:overflowPunct/>
        <w:topLinePunct w:val="0"/>
        <w:autoSpaceDE/>
        <w:autoSpaceDN/>
        <w:bidi w:val="0"/>
        <w:spacing w:line="560" w:lineRule="exact"/>
        <w:ind w:firstLine="643" w:firstLineChars="200"/>
        <w:jc w:val="both"/>
        <w:textAlignment w:val="auto"/>
        <w:outlineLvl w:val="0"/>
        <w:rPr>
          <w:rFonts w:hint="eastAsia"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pPr>
      <w:r>
        <w:rPr>
          <w:rFonts w:hint="eastAsia" w:ascii="Times New Roman" w:hAnsi="Times New Roman" w:eastAsia="仿宋_GB2312" w:cs="Times New Roman"/>
          <w:b/>
          <w:color w:val="000000" w:themeColor="text1"/>
          <w:kern w:val="0"/>
          <w:sz w:val="32"/>
          <w:szCs w:val="32"/>
          <w:highlight w:val="none"/>
          <w:lang w:val="en-US" w:eastAsia="zh-CN" w:bidi="ar"/>
          <w14:textFill>
            <w14:solidFill>
              <w14:schemeClr w14:val="tx1"/>
            </w14:solidFill>
          </w14:textFill>
        </w:rPr>
        <w:t>4</w:t>
      </w:r>
      <w:r>
        <w:rPr>
          <w:rFonts w:hint="default" w:ascii="Times New Roman" w:hAnsi="Times New Roman" w:eastAsia="仿宋_GB2312" w:cs="Times New Roman"/>
          <w:b/>
          <w:color w:val="000000" w:themeColor="text1"/>
          <w:kern w:val="0"/>
          <w:sz w:val="32"/>
          <w:szCs w:val="32"/>
          <w:highlight w:val="none"/>
          <w:lang w:val="en-US" w:eastAsia="zh-CN" w:bidi="ar"/>
          <w14:textFill>
            <w14:solidFill>
              <w14:schemeClr w14:val="tx1"/>
            </w14:solidFill>
          </w14:textFill>
        </w:rPr>
        <w:t>．</w:t>
      </w:r>
      <w:r>
        <w:rPr>
          <w:rFonts w:hint="eastAsia" w:ascii="Times New Roman" w:hAnsi="Times New Roman" w:eastAsia="仿宋_GB2312" w:cs="Times New Roman"/>
          <w:b/>
          <w:bCs/>
          <w:color w:val="000000" w:themeColor="text1"/>
          <w:kern w:val="0"/>
          <w:sz w:val="32"/>
          <w:szCs w:val="32"/>
          <w:highlight w:val="none"/>
          <w:lang w:val="en-US" w:eastAsia="zh-CN" w:bidi="ar-SA"/>
          <w14:textFill>
            <w14:solidFill>
              <w14:schemeClr w14:val="tx1"/>
            </w14:solidFill>
          </w14:textFill>
        </w:rPr>
        <w:t>审批程序</w:t>
      </w:r>
    </w:p>
    <w:p>
      <w:pPr>
        <w:keepNext w:val="0"/>
        <w:keepLines w:val="0"/>
        <w:pageBreakBefore w:val="0"/>
        <w:numPr>
          <w:ilvl w:val="0"/>
          <w:numId w:val="0"/>
        </w:numPr>
        <w:tabs>
          <w:tab w:val="left" w:pos="6300"/>
        </w:tabs>
        <w:kinsoku/>
        <w:wordWrap/>
        <w:overflowPunct/>
        <w:topLinePunct w:val="0"/>
        <w:autoSpaceDE/>
        <w:autoSpaceDN/>
        <w:bidi w:val="0"/>
        <w:spacing w:line="560" w:lineRule="exact"/>
        <w:ind w:firstLine="640" w:firstLineChars="200"/>
        <w:jc w:val="both"/>
        <w:textAlignment w:val="auto"/>
        <w:outlineLvl w:val="0"/>
        <w:rPr>
          <w:rFonts w:hint="eastAsia"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t>（1）由诸暨市文广旅游局组织申报、审核工作；</w:t>
      </w:r>
    </w:p>
    <w:p>
      <w:pPr>
        <w:keepNext w:val="0"/>
        <w:keepLines w:val="0"/>
        <w:pageBreakBefore w:val="0"/>
        <w:numPr>
          <w:ilvl w:val="0"/>
          <w:numId w:val="0"/>
        </w:numPr>
        <w:tabs>
          <w:tab w:val="left" w:pos="6300"/>
        </w:tabs>
        <w:kinsoku/>
        <w:wordWrap/>
        <w:overflowPunct/>
        <w:topLinePunct w:val="0"/>
        <w:autoSpaceDE/>
        <w:autoSpaceDN/>
        <w:bidi w:val="0"/>
        <w:spacing w:line="560" w:lineRule="exact"/>
        <w:ind w:firstLine="640" w:firstLineChars="200"/>
        <w:jc w:val="both"/>
        <w:textAlignment w:val="auto"/>
        <w:outlineLvl w:val="0"/>
        <w:rPr>
          <w:rFonts w:hint="eastAsia"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t>（2）通过审核的申报对象，在征求相关部门意见的基础上，由诸暨市文广旅游局提出扶持项目核定意见并公示（内容包括扶持对象名称、项目内容、奖励金额等）；</w:t>
      </w:r>
    </w:p>
    <w:p>
      <w:pPr>
        <w:keepNext w:val="0"/>
        <w:keepLines w:val="0"/>
        <w:pageBreakBefore w:val="0"/>
        <w:numPr>
          <w:ilvl w:val="0"/>
          <w:numId w:val="0"/>
        </w:numPr>
        <w:tabs>
          <w:tab w:val="left" w:pos="6300"/>
        </w:tabs>
        <w:kinsoku/>
        <w:wordWrap/>
        <w:overflowPunct/>
        <w:topLinePunct w:val="0"/>
        <w:autoSpaceDE/>
        <w:autoSpaceDN/>
        <w:bidi w:val="0"/>
        <w:spacing w:line="560" w:lineRule="exact"/>
        <w:ind w:firstLine="640" w:firstLineChars="200"/>
        <w:jc w:val="both"/>
        <w:textAlignment w:val="auto"/>
        <w:outlineLvl w:val="0"/>
        <w:rPr>
          <w:rFonts w:hint="eastAsia"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t>（3）公示期满无异议后，经诸暨市政府同意，下达扶持资金并完成拨付。</w:t>
      </w:r>
    </w:p>
    <w:p>
      <w:pPr>
        <w:keepNext w:val="0"/>
        <w:keepLines w:val="0"/>
        <w:pageBreakBefore w:val="0"/>
        <w:numPr>
          <w:ilvl w:val="-1"/>
          <w:numId w:val="0"/>
        </w:numPr>
        <w:tabs>
          <w:tab w:val="left" w:pos="6300"/>
        </w:tabs>
        <w:kinsoku/>
        <w:wordWrap/>
        <w:overflowPunct/>
        <w:topLinePunct w:val="0"/>
        <w:autoSpaceDE/>
        <w:autoSpaceDN/>
        <w:bidi w:val="0"/>
        <w:spacing w:line="560" w:lineRule="exact"/>
        <w:ind w:firstLine="640" w:firstLineChars="200"/>
        <w:jc w:val="both"/>
        <w:textAlignment w:val="auto"/>
        <w:outlineLvl w:val="0"/>
        <w:rPr>
          <w:rFonts w:hint="eastAsia" w:ascii="Times New Roman" w:hAnsi="Times New Roman" w:eastAsia="黑体" w:cs="Times New Roman"/>
          <w:bCs w:val="0"/>
          <w:color w:val="000000" w:themeColor="text1"/>
          <w:kern w:val="0"/>
          <w:sz w:val="32"/>
          <w:szCs w:val="32"/>
          <w:highlight w:val="none"/>
          <w:u w:val="none"/>
          <w:lang w:eastAsia="zh-CN" w:bidi="ar"/>
          <w14:textFill>
            <w14:solidFill>
              <w14:schemeClr w14:val="tx1"/>
            </w14:solidFill>
          </w14:textFill>
        </w:rPr>
      </w:pPr>
      <w:r>
        <w:rPr>
          <w:rFonts w:hint="eastAsia" w:ascii="Times New Roman" w:hAnsi="Times New Roman" w:eastAsia="黑体" w:cs="Times New Roman"/>
          <w:bCs w:val="0"/>
          <w:color w:val="000000" w:themeColor="text1"/>
          <w:kern w:val="0"/>
          <w:sz w:val="32"/>
          <w:szCs w:val="32"/>
          <w:highlight w:val="none"/>
          <w:u w:val="none"/>
          <w:lang w:eastAsia="zh-CN" w:bidi="ar"/>
          <w14:textFill>
            <w14:solidFill>
              <w14:schemeClr w14:val="tx1"/>
            </w14:solidFill>
          </w14:textFill>
        </w:rPr>
        <w:t>十、关于支持旅行社创强、评星的操作细则</w:t>
      </w:r>
    </w:p>
    <w:p>
      <w:pPr>
        <w:keepNext w:val="0"/>
        <w:keepLines w:val="0"/>
        <w:pageBreakBefore w:val="0"/>
        <w:numPr>
          <w:ilvl w:val="0"/>
          <w:numId w:val="0"/>
        </w:numPr>
        <w:tabs>
          <w:tab w:val="left" w:pos="6318"/>
        </w:tabs>
        <w:kinsoku/>
        <w:wordWrap/>
        <w:overflowPunct/>
        <w:topLinePunct w:val="0"/>
        <w:autoSpaceDE/>
        <w:autoSpaceDN/>
        <w:bidi w:val="0"/>
        <w:adjustRightInd w:val="0"/>
        <w:snapToGrid w:val="0"/>
        <w:spacing w:line="560" w:lineRule="exact"/>
        <w:ind w:firstLine="643" w:firstLineChars="200"/>
        <w:jc w:val="both"/>
        <w:textAlignment w:val="auto"/>
        <w:rPr>
          <w:rFonts w:hint="eastAsia" w:ascii="楷体_GB2312" w:hAnsi="楷体_GB2312" w:eastAsia="楷体_GB2312" w:cs="楷体_GB2312"/>
          <w:color w:val="000000" w:themeColor="text1"/>
          <w:kern w:val="0"/>
          <w:sz w:val="32"/>
          <w:szCs w:val="32"/>
          <w:highlight w:val="none"/>
          <w:lang w:eastAsia="zh-CN"/>
          <w14:textFill>
            <w14:solidFill>
              <w14:schemeClr w14:val="tx1"/>
            </w14:solidFill>
          </w14:textFill>
        </w:rPr>
      </w:pPr>
      <w:r>
        <w:rPr>
          <w:rFonts w:hint="eastAsia" w:ascii="仿宋_GB2312" w:hAnsi="Calibri" w:eastAsia="仿宋_GB2312" w:cs="Times New Roman"/>
          <w:b/>
          <w:bCs/>
          <w:color w:val="000000" w:themeColor="text1"/>
          <w:kern w:val="2"/>
          <w:sz w:val="32"/>
          <w:szCs w:val="32"/>
          <w:highlight w:val="none"/>
          <w:lang w:eastAsia="zh-CN"/>
          <w14:textFill>
            <w14:solidFill>
              <w14:schemeClr w14:val="tx1"/>
            </w14:solidFill>
          </w14:textFill>
        </w:rPr>
        <w:t>政策条款：</w:t>
      </w:r>
      <w:r>
        <w:rPr>
          <w:rFonts w:hint="eastAsia" w:ascii="仿宋_GB2312" w:hAnsi="楷体_GB2312" w:eastAsia="仿宋_GB2312" w:cs="Times New Roman"/>
          <w:color w:val="000000" w:themeColor="text1"/>
          <w:kern w:val="0"/>
          <w:sz w:val="32"/>
          <w:szCs w:val="32"/>
          <w:highlight w:val="none"/>
          <w14:textFill>
            <w14:solidFill>
              <w14:schemeClr w14:val="tx1"/>
            </w14:solidFill>
          </w14:textFill>
        </w:rPr>
        <w:t>对新评定的全国百强</w:t>
      </w:r>
      <w:r>
        <w:rPr>
          <w:rFonts w:hint="eastAsia" w:ascii="仿宋_GB2312" w:hAnsi="楷体_GB2312" w:eastAsia="仿宋_GB2312" w:cs="Times New Roman"/>
          <w:color w:val="000000" w:themeColor="text1"/>
          <w:kern w:val="0"/>
          <w:sz w:val="32"/>
          <w:szCs w:val="32"/>
          <w:highlight w:val="none"/>
          <w:lang w:eastAsia="zh-CN"/>
          <w14:textFill>
            <w14:solidFill>
              <w14:schemeClr w14:val="tx1"/>
            </w14:solidFill>
          </w14:textFill>
        </w:rPr>
        <w:t>、</w:t>
      </w:r>
      <w:r>
        <w:rPr>
          <w:rFonts w:hint="eastAsia" w:ascii="仿宋_GB2312" w:hAnsi="楷体_GB2312" w:eastAsia="仿宋_GB2312" w:cs="Times New Roman"/>
          <w:color w:val="000000" w:themeColor="text1"/>
          <w:kern w:val="0"/>
          <w:sz w:val="32"/>
          <w:szCs w:val="32"/>
          <w:highlight w:val="none"/>
          <w14:textFill>
            <w14:solidFill>
              <w14:schemeClr w14:val="tx1"/>
            </w14:solidFill>
          </w14:textFill>
        </w:rPr>
        <w:t>全省百强旅行社，分别奖</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励</w:t>
      </w:r>
      <w:r>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1</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0万元、</w:t>
      </w:r>
      <w:r>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5</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万元</w:t>
      </w:r>
      <w:r>
        <w:rPr>
          <w:rFonts w:hint="eastAsia" w:ascii="仿宋_GB2312" w:hAnsi="楷体_GB2312" w:eastAsia="仿宋_GB2312" w:cs="Times New Roman"/>
          <w:color w:val="000000" w:themeColor="text1"/>
          <w:kern w:val="0"/>
          <w:sz w:val="32"/>
          <w:szCs w:val="32"/>
          <w:highlight w:val="none"/>
          <w14:textFill>
            <w14:solidFill>
              <w14:schemeClr w14:val="tx1"/>
            </w14:solidFill>
          </w14:textFill>
        </w:rPr>
        <w:t>。对新评定的五星级、四星级、三星级旅行社，分别奖</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励</w:t>
      </w:r>
      <w:r>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10</w:t>
      </w:r>
      <w:r>
        <w:rPr>
          <w:rFonts w:hint="default" w:ascii="Times New Roman" w:hAnsi="Times New Roman" w:eastAsia="仿宋_GB2312" w:cs="Times New Roman"/>
          <w:color w:val="000000" w:themeColor="text1"/>
          <w:kern w:val="0"/>
          <w:sz w:val="32"/>
          <w:szCs w:val="32"/>
          <w:highlight w:val="none"/>
          <w:lang w:eastAsia="zh-CN"/>
          <w14:textFill>
            <w14:solidFill>
              <w14:schemeClr w14:val="tx1"/>
            </w14:solidFill>
          </w14:textFill>
        </w:rPr>
        <w:t>万元、</w:t>
      </w:r>
      <w:r>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5万元、2万</w:t>
      </w:r>
      <w:r>
        <w:rPr>
          <w:rFonts w:hint="eastAsia" w:ascii="仿宋_GB2312" w:hAnsi="楷体_GB2312" w:eastAsia="仿宋_GB2312" w:cs="Times New Roman"/>
          <w:color w:val="000000" w:themeColor="text1"/>
          <w:kern w:val="0"/>
          <w:sz w:val="32"/>
          <w:szCs w:val="32"/>
          <w:highlight w:val="none"/>
          <w:lang w:val="en-US" w:eastAsia="zh-CN"/>
          <w14:textFill>
            <w14:solidFill>
              <w14:schemeClr w14:val="tx1"/>
            </w14:solidFill>
          </w14:textFill>
        </w:rPr>
        <w:t>元</w:t>
      </w:r>
      <w:r>
        <w:rPr>
          <w:rFonts w:hint="eastAsia" w:ascii="仿宋_GB2312" w:hAnsi="楷体_GB2312" w:eastAsia="仿宋_GB2312" w:cs="Times New Roman"/>
          <w:color w:val="000000" w:themeColor="text1"/>
          <w:kern w:val="0"/>
          <w:sz w:val="32"/>
          <w:szCs w:val="32"/>
          <w:highlight w:val="none"/>
          <w:lang w:eastAsia="zh-CN"/>
          <w14:textFill>
            <w14:solidFill>
              <w14:schemeClr w14:val="tx1"/>
            </w14:solidFill>
          </w14:textFill>
        </w:rPr>
        <w:t>。对</w:t>
      </w:r>
      <w:r>
        <w:rPr>
          <w:rFonts w:hint="eastAsia" w:ascii="仿宋_GB2312" w:hAnsi="楷体_GB2312" w:eastAsia="仿宋_GB2312" w:cs="Times New Roman"/>
          <w:color w:val="000000" w:themeColor="text1"/>
          <w:kern w:val="0"/>
          <w:sz w:val="32"/>
          <w:szCs w:val="32"/>
          <w:highlight w:val="none"/>
          <w14:textFill>
            <w14:solidFill>
              <w14:schemeClr w14:val="tx1"/>
            </w14:solidFill>
          </w14:textFill>
        </w:rPr>
        <w:t>通过复核</w:t>
      </w:r>
      <w:r>
        <w:rPr>
          <w:rFonts w:hint="eastAsia" w:ascii="仿宋_GB2312" w:hAnsi="楷体_GB2312" w:eastAsia="仿宋_GB2312" w:cs="Times New Roman"/>
          <w:color w:val="000000" w:themeColor="text1"/>
          <w:kern w:val="0"/>
          <w:sz w:val="32"/>
          <w:szCs w:val="32"/>
          <w:highlight w:val="none"/>
          <w:lang w:eastAsia="zh-CN"/>
          <w14:textFill>
            <w14:solidFill>
              <w14:schemeClr w14:val="tx1"/>
            </w14:solidFill>
          </w14:textFill>
        </w:rPr>
        <w:t>的五星级、四星级、三星级旅行社</w:t>
      </w:r>
      <w:r>
        <w:rPr>
          <w:rFonts w:hint="eastAsia" w:ascii="仿宋_GB2312" w:hAnsi="楷体_GB2312" w:eastAsia="仿宋_GB2312" w:cs="Times New Roman"/>
          <w:color w:val="000000" w:themeColor="text1"/>
          <w:kern w:val="0"/>
          <w:sz w:val="32"/>
          <w:szCs w:val="32"/>
          <w:highlight w:val="none"/>
          <w14:textFill>
            <w14:solidFill>
              <w14:schemeClr w14:val="tx1"/>
            </w14:solidFill>
          </w14:textFill>
        </w:rPr>
        <w:t>，分别奖</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励</w:t>
      </w:r>
      <w:r>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3</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万元、</w:t>
      </w:r>
      <w:r>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2</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万元、</w:t>
      </w:r>
      <w:r>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1</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万元</w:t>
      </w:r>
      <w:r>
        <w:rPr>
          <w:rFonts w:hint="eastAsia" w:ascii="仿宋_GB2312" w:hAnsi="楷体_GB2312" w:eastAsia="仿宋_GB2312" w:cs="Times New Roman"/>
          <w:color w:val="000000" w:themeColor="text1"/>
          <w:kern w:val="0"/>
          <w:sz w:val="32"/>
          <w:szCs w:val="32"/>
          <w:highlight w:val="none"/>
          <w14:textFill>
            <w14:solidFill>
              <w14:schemeClr w14:val="tx1"/>
            </w14:solidFill>
          </w14:textFill>
        </w:rPr>
        <w:t>。</w:t>
      </w:r>
    </w:p>
    <w:p>
      <w:pPr>
        <w:keepNext w:val="0"/>
        <w:keepLines w:val="0"/>
        <w:pageBreakBefore w:val="0"/>
        <w:numPr>
          <w:ilvl w:val="0"/>
          <w:numId w:val="0"/>
        </w:numPr>
        <w:tabs>
          <w:tab w:val="left" w:pos="6300"/>
        </w:tabs>
        <w:kinsoku/>
        <w:wordWrap/>
        <w:overflowPunct/>
        <w:topLinePunct w:val="0"/>
        <w:autoSpaceDE/>
        <w:autoSpaceDN/>
        <w:bidi w:val="0"/>
        <w:spacing w:line="560" w:lineRule="exact"/>
        <w:ind w:firstLine="643" w:firstLineChars="200"/>
        <w:jc w:val="both"/>
        <w:textAlignment w:val="auto"/>
        <w:outlineLvl w:val="0"/>
        <w:rPr>
          <w:rFonts w:hint="eastAsia" w:ascii="仿宋_GB2312" w:hAnsi="Calibri" w:eastAsia="仿宋_GB2312" w:cs="Times New Roman"/>
          <w:b/>
          <w:bCs/>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b/>
          <w:color w:val="000000" w:themeColor="text1"/>
          <w:kern w:val="0"/>
          <w:sz w:val="32"/>
          <w:szCs w:val="32"/>
          <w:highlight w:val="none"/>
          <w:lang w:val="en-US" w:eastAsia="zh-CN" w:bidi="ar"/>
          <w14:textFill>
            <w14:solidFill>
              <w14:schemeClr w14:val="tx1"/>
            </w14:solidFill>
          </w14:textFill>
        </w:rPr>
        <w:t>1．</w:t>
      </w:r>
      <w:r>
        <w:rPr>
          <w:rFonts w:hint="eastAsia" w:ascii="仿宋_GB2312" w:hAnsi="Calibri" w:eastAsia="仿宋_GB2312" w:cs="Times New Roman"/>
          <w:b/>
          <w:bCs/>
          <w:color w:val="000000" w:themeColor="text1"/>
          <w:sz w:val="32"/>
          <w:szCs w:val="32"/>
          <w:highlight w:val="none"/>
          <w:lang w:val="en-US" w:eastAsia="zh-CN"/>
          <w14:textFill>
            <w14:solidFill>
              <w14:schemeClr w14:val="tx1"/>
            </w14:solidFill>
          </w14:textFill>
        </w:rPr>
        <w:t>扶持对象</w:t>
      </w:r>
    </w:p>
    <w:p>
      <w:pPr>
        <w:keepNext w:val="0"/>
        <w:keepLines w:val="0"/>
        <w:pageBreakBefore w:val="0"/>
        <w:numPr>
          <w:ilvl w:val="0"/>
          <w:numId w:val="0"/>
        </w:numPr>
        <w:tabs>
          <w:tab w:val="left" w:pos="6318"/>
        </w:tabs>
        <w:kinsoku/>
        <w:wordWrap/>
        <w:overflowPunct/>
        <w:topLinePunct w:val="0"/>
        <w:autoSpaceDE/>
        <w:autoSpaceDN/>
        <w:bidi w:val="0"/>
        <w:adjustRightInd w:val="0"/>
        <w:snapToGrid w:val="0"/>
        <w:spacing w:line="560" w:lineRule="exact"/>
        <w:ind w:firstLine="640" w:firstLineChars="200"/>
        <w:jc w:val="both"/>
        <w:textAlignment w:val="auto"/>
        <w:rPr>
          <w:rFonts w:hint="eastAsia" w:ascii="Times New Roman" w:hAnsi="Times New Roman" w:eastAsia="仿宋_GB2312" w:cs="Times New Roman"/>
          <w:bCs/>
          <w:color w:val="000000" w:themeColor="text1"/>
          <w:kern w:val="2"/>
          <w:sz w:val="32"/>
          <w:szCs w:val="32"/>
          <w:highlight w:val="none"/>
          <w:u w:val="none"/>
          <w:lang w:eastAsia="zh-CN"/>
          <w14:textFill>
            <w14:solidFill>
              <w14:schemeClr w14:val="tx1"/>
            </w14:solidFill>
          </w14:textFill>
        </w:rPr>
      </w:pPr>
      <w:r>
        <w:rPr>
          <w:rFonts w:hint="eastAsia" w:ascii="仿宋_GB2312" w:hAnsi="楷体_GB2312" w:eastAsia="仿宋_GB2312" w:cs="Times New Roman"/>
          <w:color w:val="000000" w:themeColor="text1"/>
          <w:kern w:val="0"/>
          <w:sz w:val="32"/>
          <w:szCs w:val="32"/>
          <w:highlight w:val="none"/>
          <w:lang w:val="en-US" w:eastAsia="zh-CN" w:bidi="ar-SA"/>
          <w14:textFill>
            <w14:solidFill>
              <w14:schemeClr w14:val="tx1"/>
            </w14:solidFill>
          </w14:textFill>
        </w:rPr>
        <w:t>新评定的</w:t>
      </w:r>
      <w:r>
        <w:rPr>
          <w:rFonts w:hint="eastAsia" w:ascii="仿宋_GB2312" w:hAnsi="楷体_GB2312" w:eastAsia="仿宋_GB2312" w:cs="Times New Roman"/>
          <w:color w:val="000000" w:themeColor="text1"/>
          <w:kern w:val="0"/>
          <w:sz w:val="32"/>
          <w:szCs w:val="32"/>
          <w:highlight w:val="none"/>
          <w14:textFill>
            <w14:solidFill>
              <w14:schemeClr w14:val="tx1"/>
            </w14:solidFill>
          </w14:textFill>
        </w:rPr>
        <w:t>全国百强</w:t>
      </w:r>
      <w:r>
        <w:rPr>
          <w:rFonts w:hint="eastAsia" w:ascii="仿宋_GB2312" w:hAnsi="楷体_GB2312" w:eastAsia="仿宋_GB2312" w:cs="Times New Roman"/>
          <w:color w:val="000000" w:themeColor="text1"/>
          <w:kern w:val="0"/>
          <w:sz w:val="32"/>
          <w:szCs w:val="32"/>
          <w:highlight w:val="none"/>
          <w:lang w:eastAsia="zh-CN"/>
          <w14:textFill>
            <w14:solidFill>
              <w14:schemeClr w14:val="tx1"/>
            </w14:solidFill>
          </w14:textFill>
        </w:rPr>
        <w:t>、</w:t>
      </w:r>
      <w:r>
        <w:rPr>
          <w:rFonts w:hint="eastAsia" w:ascii="仿宋_GB2312" w:hAnsi="楷体_GB2312" w:eastAsia="仿宋_GB2312" w:cs="Times New Roman"/>
          <w:color w:val="000000" w:themeColor="text1"/>
          <w:kern w:val="0"/>
          <w:sz w:val="32"/>
          <w:szCs w:val="32"/>
          <w:highlight w:val="none"/>
          <w14:textFill>
            <w14:solidFill>
              <w14:schemeClr w14:val="tx1"/>
            </w14:solidFill>
          </w14:textFill>
        </w:rPr>
        <w:t>全省百强旅行社</w:t>
      </w:r>
      <w:r>
        <w:rPr>
          <w:rFonts w:hint="eastAsia" w:ascii="仿宋_GB2312" w:hAnsi="楷体_GB2312" w:eastAsia="仿宋_GB2312" w:cs="Times New Roman"/>
          <w:color w:val="000000" w:themeColor="text1"/>
          <w:kern w:val="0"/>
          <w:sz w:val="32"/>
          <w:szCs w:val="32"/>
          <w:highlight w:val="none"/>
          <w:lang w:eastAsia="zh-CN"/>
          <w14:textFill>
            <w14:solidFill>
              <w14:schemeClr w14:val="tx1"/>
            </w14:solidFill>
          </w14:textFill>
        </w:rPr>
        <w:t>；</w:t>
      </w:r>
      <w:r>
        <w:rPr>
          <w:rFonts w:hint="eastAsia" w:ascii="仿宋_GB2312" w:hAnsi="楷体_GB2312" w:eastAsia="仿宋_GB2312" w:cs="Times New Roman"/>
          <w:color w:val="000000" w:themeColor="text1"/>
          <w:kern w:val="0"/>
          <w:sz w:val="32"/>
          <w:szCs w:val="32"/>
          <w:highlight w:val="none"/>
          <w14:textFill>
            <w14:solidFill>
              <w14:schemeClr w14:val="tx1"/>
            </w14:solidFill>
          </w14:textFill>
        </w:rPr>
        <w:t>新评定的五星级、四星级、三星级旅行社</w:t>
      </w:r>
      <w:r>
        <w:rPr>
          <w:rFonts w:hint="eastAsia" w:ascii="仿宋_GB2312" w:hAnsi="楷体_GB2312" w:eastAsia="仿宋_GB2312" w:cs="Times New Roman"/>
          <w:color w:val="000000" w:themeColor="text1"/>
          <w:kern w:val="0"/>
          <w:sz w:val="32"/>
          <w:szCs w:val="32"/>
          <w:highlight w:val="none"/>
          <w:lang w:eastAsia="zh-CN"/>
          <w14:textFill>
            <w14:solidFill>
              <w14:schemeClr w14:val="tx1"/>
            </w14:solidFill>
          </w14:textFill>
        </w:rPr>
        <w:t>；</w:t>
      </w:r>
      <w:r>
        <w:rPr>
          <w:rFonts w:hint="eastAsia" w:ascii="仿宋_GB2312" w:hAnsi="楷体_GB2312" w:eastAsia="仿宋_GB2312" w:cs="Times New Roman"/>
          <w:color w:val="000000" w:themeColor="text1"/>
          <w:kern w:val="0"/>
          <w:sz w:val="32"/>
          <w:szCs w:val="32"/>
          <w:highlight w:val="none"/>
          <w14:textFill>
            <w14:solidFill>
              <w14:schemeClr w14:val="tx1"/>
            </w14:solidFill>
          </w14:textFill>
        </w:rPr>
        <w:t>通过复核</w:t>
      </w:r>
      <w:r>
        <w:rPr>
          <w:rFonts w:hint="eastAsia" w:ascii="仿宋_GB2312" w:hAnsi="楷体_GB2312" w:eastAsia="仿宋_GB2312" w:cs="Times New Roman"/>
          <w:color w:val="000000" w:themeColor="text1"/>
          <w:kern w:val="0"/>
          <w:sz w:val="32"/>
          <w:szCs w:val="32"/>
          <w:highlight w:val="none"/>
          <w:lang w:eastAsia="zh-CN"/>
          <w14:textFill>
            <w14:solidFill>
              <w14:schemeClr w14:val="tx1"/>
            </w14:solidFill>
          </w14:textFill>
        </w:rPr>
        <w:t>的五星级、四星级、三星级旅行社。</w:t>
      </w:r>
    </w:p>
    <w:p>
      <w:pPr>
        <w:keepNext w:val="0"/>
        <w:keepLines w:val="0"/>
        <w:pageBreakBefore w:val="0"/>
        <w:numPr>
          <w:ilvl w:val="0"/>
          <w:numId w:val="0"/>
        </w:numPr>
        <w:tabs>
          <w:tab w:val="left" w:pos="6300"/>
        </w:tabs>
        <w:kinsoku/>
        <w:wordWrap/>
        <w:overflowPunct/>
        <w:topLinePunct w:val="0"/>
        <w:autoSpaceDE/>
        <w:autoSpaceDN/>
        <w:bidi w:val="0"/>
        <w:spacing w:line="560" w:lineRule="exact"/>
        <w:ind w:firstLine="643" w:firstLineChars="200"/>
        <w:jc w:val="both"/>
        <w:textAlignment w:val="auto"/>
        <w:outlineLvl w:val="0"/>
        <w:rPr>
          <w:rFonts w:hint="eastAsia" w:ascii="仿宋_GB2312" w:hAnsi="Calibri" w:eastAsia="仿宋_GB2312" w:cs="Times New Roman"/>
          <w:b/>
          <w:bCs/>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Times New Roman"/>
          <w:b/>
          <w:color w:val="000000" w:themeColor="text1"/>
          <w:kern w:val="0"/>
          <w:sz w:val="32"/>
          <w:szCs w:val="32"/>
          <w:highlight w:val="none"/>
          <w:lang w:val="en-US" w:eastAsia="zh-CN" w:bidi="ar"/>
          <w14:textFill>
            <w14:solidFill>
              <w14:schemeClr w14:val="tx1"/>
            </w14:solidFill>
          </w14:textFill>
        </w:rPr>
        <w:t>2</w:t>
      </w:r>
      <w:r>
        <w:rPr>
          <w:rFonts w:hint="default" w:ascii="Times New Roman" w:hAnsi="Times New Roman" w:eastAsia="仿宋_GB2312" w:cs="Times New Roman"/>
          <w:b/>
          <w:color w:val="000000" w:themeColor="text1"/>
          <w:kern w:val="0"/>
          <w:sz w:val="32"/>
          <w:szCs w:val="32"/>
          <w:highlight w:val="none"/>
          <w:lang w:val="en-US" w:eastAsia="zh-CN" w:bidi="ar"/>
          <w14:textFill>
            <w14:solidFill>
              <w14:schemeClr w14:val="tx1"/>
            </w14:solidFill>
          </w14:textFill>
        </w:rPr>
        <w:t>．</w:t>
      </w:r>
      <w:r>
        <w:rPr>
          <w:rFonts w:hint="eastAsia" w:ascii="仿宋_GB2312" w:hAnsi="Calibri" w:eastAsia="仿宋_GB2312" w:cs="Times New Roman"/>
          <w:b/>
          <w:bCs/>
          <w:color w:val="000000" w:themeColor="text1"/>
          <w:sz w:val="32"/>
          <w:szCs w:val="32"/>
          <w:highlight w:val="none"/>
          <w:lang w:val="en-US" w:eastAsia="zh-CN"/>
          <w14:textFill>
            <w14:solidFill>
              <w14:schemeClr w14:val="tx1"/>
            </w14:solidFill>
          </w14:textFill>
        </w:rPr>
        <w:t>扶持标准</w:t>
      </w:r>
    </w:p>
    <w:p>
      <w:pPr>
        <w:keepNext w:val="0"/>
        <w:keepLines w:val="0"/>
        <w:pageBreakBefore w:val="0"/>
        <w:numPr>
          <w:ilvl w:val="0"/>
          <w:numId w:val="0"/>
        </w:numPr>
        <w:tabs>
          <w:tab w:val="left" w:pos="6318"/>
        </w:tabs>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楷体_GB2312" w:eastAsia="仿宋_GB2312" w:cs="Times New Roman"/>
          <w:color w:val="000000" w:themeColor="text1"/>
          <w:kern w:val="0"/>
          <w:sz w:val="32"/>
          <w:szCs w:val="32"/>
          <w:highlight w:val="none"/>
          <w:lang w:eastAsia="zh-CN"/>
          <w14:textFill>
            <w14:solidFill>
              <w14:schemeClr w14:val="tx1"/>
            </w14:solidFill>
          </w14:textFill>
        </w:rPr>
      </w:pPr>
      <w:r>
        <w:rPr>
          <w:rFonts w:hint="eastAsia" w:ascii="仿宋_GB2312" w:hAnsi="楷体_GB2312" w:eastAsia="仿宋_GB2312" w:cs="Times New Roman"/>
          <w:color w:val="000000" w:themeColor="text1"/>
          <w:kern w:val="0"/>
          <w:sz w:val="32"/>
          <w:szCs w:val="32"/>
          <w:highlight w:val="none"/>
          <w:lang w:eastAsia="zh-CN"/>
          <w14:textFill>
            <w14:solidFill>
              <w14:schemeClr w14:val="tx1"/>
            </w14:solidFill>
          </w14:textFill>
        </w:rPr>
        <w:t>（</w:t>
      </w:r>
      <w:r>
        <w:rPr>
          <w:rFonts w:hint="eastAsia" w:ascii="仿宋_GB2312" w:hAnsi="楷体_GB2312" w:eastAsia="仿宋_GB2312" w:cs="Times New Roman"/>
          <w:color w:val="000000" w:themeColor="text1"/>
          <w:kern w:val="0"/>
          <w:sz w:val="32"/>
          <w:szCs w:val="32"/>
          <w:highlight w:val="none"/>
          <w:lang w:val="en-US" w:eastAsia="zh-CN"/>
          <w14:textFill>
            <w14:solidFill>
              <w14:schemeClr w14:val="tx1"/>
            </w14:solidFill>
          </w14:textFill>
        </w:rPr>
        <w:t>1</w:t>
      </w:r>
      <w:r>
        <w:rPr>
          <w:rFonts w:hint="eastAsia" w:ascii="仿宋_GB2312" w:hAnsi="楷体_GB2312" w:eastAsia="仿宋_GB2312" w:cs="Times New Roman"/>
          <w:color w:val="000000" w:themeColor="text1"/>
          <w:kern w:val="0"/>
          <w:sz w:val="32"/>
          <w:szCs w:val="32"/>
          <w:highlight w:val="none"/>
          <w:lang w:eastAsia="zh-CN"/>
          <w14:textFill>
            <w14:solidFill>
              <w14:schemeClr w14:val="tx1"/>
            </w14:solidFill>
          </w14:textFill>
        </w:rPr>
        <w:t>）</w:t>
      </w:r>
      <w:r>
        <w:rPr>
          <w:rFonts w:hint="eastAsia" w:ascii="仿宋_GB2312" w:hAnsi="楷体_GB2312" w:eastAsia="仿宋_GB2312" w:cs="Times New Roman"/>
          <w:color w:val="000000" w:themeColor="text1"/>
          <w:kern w:val="0"/>
          <w:sz w:val="32"/>
          <w:szCs w:val="32"/>
          <w:highlight w:val="none"/>
          <w14:textFill>
            <w14:solidFill>
              <w14:schemeClr w14:val="tx1"/>
            </w14:solidFill>
          </w14:textFill>
        </w:rPr>
        <w:t>对新评定的全国百强</w:t>
      </w:r>
      <w:r>
        <w:rPr>
          <w:rFonts w:hint="eastAsia" w:ascii="仿宋_GB2312" w:hAnsi="楷体_GB2312" w:eastAsia="仿宋_GB2312" w:cs="Times New Roman"/>
          <w:color w:val="000000" w:themeColor="text1"/>
          <w:kern w:val="0"/>
          <w:sz w:val="32"/>
          <w:szCs w:val="32"/>
          <w:highlight w:val="none"/>
          <w:lang w:eastAsia="zh-CN"/>
          <w14:textFill>
            <w14:solidFill>
              <w14:schemeClr w14:val="tx1"/>
            </w14:solidFill>
          </w14:textFill>
        </w:rPr>
        <w:t>、</w:t>
      </w:r>
      <w:r>
        <w:rPr>
          <w:rFonts w:hint="eastAsia" w:ascii="仿宋_GB2312" w:hAnsi="楷体_GB2312" w:eastAsia="仿宋_GB2312" w:cs="Times New Roman"/>
          <w:color w:val="000000" w:themeColor="text1"/>
          <w:kern w:val="0"/>
          <w:sz w:val="32"/>
          <w:szCs w:val="32"/>
          <w:highlight w:val="none"/>
          <w14:textFill>
            <w14:solidFill>
              <w14:schemeClr w14:val="tx1"/>
            </w14:solidFill>
          </w14:textFill>
        </w:rPr>
        <w:t>全省百强旅行社，分别奖</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励</w:t>
      </w:r>
      <w:r>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1</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0万元、</w:t>
      </w:r>
      <w:r>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5</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万元</w:t>
      </w:r>
      <w:r>
        <w:rPr>
          <w:rFonts w:hint="eastAsia" w:ascii="Times New Roman" w:hAnsi="Times New Roman" w:eastAsia="仿宋_GB2312" w:cs="Times New Roman"/>
          <w:color w:val="000000" w:themeColor="text1"/>
          <w:kern w:val="0"/>
          <w:sz w:val="32"/>
          <w:szCs w:val="32"/>
          <w:highlight w:val="none"/>
          <w:lang w:eastAsia="zh-CN"/>
          <w14:textFill>
            <w14:solidFill>
              <w14:schemeClr w14:val="tx1"/>
            </w14:solidFill>
          </w14:textFill>
        </w:rPr>
        <w:t>；</w:t>
      </w:r>
    </w:p>
    <w:p>
      <w:pPr>
        <w:keepNext w:val="0"/>
        <w:keepLines w:val="0"/>
        <w:pageBreakBefore w:val="0"/>
        <w:numPr>
          <w:ilvl w:val="0"/>
          <w:numId w:val="0"/>
        </w:numPr>
        <w:tabs>
          <w:tab w:val="left" w:pos="6318"/>
        </w:tabs>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楷体_GB2312" w:eastAsia="仿宋_GB2312" w:cs="Times New Roman"/>
          <w:color w:val="000000" w:themeColor="text1"/>
          <w:kern w:val="0"/>
          <w:sz w:val="32"/>
          <w:szCs w:val="32"/>
          <w:highlight w:val="none"/>
          <w:lang w:eastAsia="zh-CN"/>
          <w14:textFill>
            <w14:solidFill>
              <w14:schemeClr w14:val="tx1"/>
            </w14:solidFill>
          </w14:textFill>
        </w:rPr>
      </w:pPr>
      <w:r>
        <w:rPr>
          <w:rFonts w:hint="eastAsia" w:ascii="仿宋_GB2312" w:hAnsi="楷体_GB2312" w:eastAsia="仿宋_GB2312" w:cs="Times New Roman"/>
          <w:color w:val="000000" w:themeColor="text1"/>
          <w:kern w:val="0"/>
          <w:sz w:val="32"/>
          <w:szCs w:val="32"/>
          <w:highlight w:val="none"/>
          <w:lang w:eastAsia="zh-CN"/>
          <w14:textFill>
            <w14:solidFill>
              <w14:schemeClr w14:val="tx1"/>
            </w14:solidFill>
          </w14:textFill>
        </w:rPr>
        <w:t>（</w:t>
      </w:r>
      <w:r>
        <w:rPr>
          <w:rFonts w:hint="eastAsia" w:ascii="仿宋_GB2312" w:hAnsi="楷体_GB2312" w:eastAsia="仿宋_GB2312" w:cs="Times New Roman"/>
          <w:color w:val="000000" w:themeColor="text1"/>
          <w:kern w:val="0"/>
          <w:sz w:val="32"/>
          <w:szCs w:val="32"/>
          <w:highlight w:val="none"/>
          <w:lang w:val="en-US" w:eastAsia="zh-CN"/>
          <w14:textFill>
            <w14:solidFill>
              <w14:schemeClr w14:val="tx1"/>
            </w14:solidFill>
          </w14:textFill>
        </w:rPr>
        <w:t>2</w:t>
      </w:r>
      <w:r>
        <w:rPr>
          <w:rFonts w:hint="eastAsia" w:ascii="仿宋_GB2312" w:hAnsi="楷体_GB2312" w:eastAsia="仿宋_GB2312" w:cs="Times New Roman"/>
          <w:color w:val="000000" w:themeColor="text1"/>
          <w:kern w:val="0"/>
          <w:sz w:val="32"/>
          <w:szCs w:val="32"/>
          <w:highlight w:val="none"/>
          <w:lang w:eastAsia="zh-CN"/>
          <w14:textFill>
            <w14:solidFill>
              <w14:schemeClr w14:val="tx1"/>
            </w14:solidFill>
          </w14:textFill>
        </w:rPr>
        <w:t>）</w:t>
      </w:r>
      <w:r>
        <w:rPr>
          <w:rFonts w:hint="eastAsia" w:ascii="仿宋_GB2312" w:hAnsi="楷体_GB2312" w:eastAsia="仿宋_GB2312" w:cs="Times New Roman"/>
          <w:color w:val="000000" w:themeColor="text1"/>
          <w:kern w:val="0"/>
          <w:sz w:val="32"/>
          <w:szCs w:val="32"/>
          <w:highlight w:val="none"/>
          <w14:textFill>
            <w14:solidFill>
              <w14:schemeClr w14:val="tx1"/>
            </w14:solidFill>
          </w14:textFill>
        </w:rPr>
        <w:t>对新评定的五星级、四星级、三星级旅行社，分别奖</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励</w:t>
      </w:r>
      <w:r>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10</w:t>
      </w:r>
      <w:r>
        <w:rPr>
          <w:rFonts w:hint="default" w:ascii="Times New Roman" w:hAnsi="Times New Roman" w:eastAsia="仿宋_GB2312" w:cs="Times New Roman"/>
          <w:color w:val="000000" w:themeColor="text1"/>
          <w:kern w:val="0"/>
          <w:sz w:val="32"/>
          <w:szCs w:val="32"/>
          <w:highlight w:val="none"/>
          <w:lang w:eastAsia="zh-CN"/>
          <w14:textFill>
            <w14:solidFill>
              <w14:schemeClr w14:val="tx1"/>
            </w14:solidFill>
          </w14:textFill>
        </w:rPr>
        <w:t>万元、</w:t>
      </w:r>
      <w:r>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5万元、2万</w:t>
      </w:r>
      <w:r>
        <w:rPr>
          <w:rFonts w:hint="eastAsia" w:ascii="仿宋_GB2312" w:hAnsi="楷体_GB2312" w:eastAsia="仿宋_GB2312" w:cs="Times New Roman"/>
          <w:color w:val="000000" w:themeColor="text1"/>
          <w:kern w:val="0"/>
          <w:sz w:val="32"/>
          <w:szCs w:val="32"/>
          <w:highlight w:val="none"/>
          <w:lang w:val="en-US" w:eastAsia="zh-CN"/>
          <w14:textFill>
            <w14:solidFill>
              <w14:schemeClr w14:val="tx1"/>
            </w14:solidFill>
          </w14:textFill>
        </w:rPr>
        <w:t>元；</w:t>
      </w:r>
    </w:p>
    <w:p>
      <w:pPr>
        <w:keepNext w:val="0"/>
        <w:keepLines w:val="0"/>
        <w:pageBreakBefore w:val="0"/>
        <w:numPr>
          <w:ilvl w:val="0"/>
          <w:numId w:val="0"/>
        </w:numPr>
        <w:tabs>
          <w:tab w:val="left" w:pos="6318"/>
        </w:tabs>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楷体_GB2312" w:eastAsia="仿宋_GB2312" w:cs="Times New Roman"/>
          <w:color w:val="000000" w:themeColor="text1"/>
          <w:kern w:val="0"/>
          <w:sz w:val="32"/>
          <w:szCs w:val="32"/>
          <w:highlight w:val="none"/>
          <w14:textFill>
            <w14:solidFill>
              <w14:schemeClr w14:val="tx1"/>
            </w14:solidFill>
          </w14:textFill>
        </w:rPr>
      </w:pPr>
      <w:r>
        <w:rPr>
          <w:rFonts w:hint="eastAsia" w:ascii="仿宋_GB2312" w:hAnsi="楷体_GB2312" w:eastAsia="仿宋_GB2312" w:cs="Times New Roman"/>
          <w:color w:val="000000" w:themeColor="text1"/>
          <w:kern w:val="0"/>
          <w:sz w:val="32"/>
          <w:szCs w:val="32"/>
          <w:highlight w:val="none"/>
          <w:lang w:eastAsia="zh-CN"/>
          <w14:textFill>
            <w14:solidFill>
              <w14:schemeClr w14:val="tx1"/>
            </w14:solidFill>
          </w14:textFill>
        </w:rPr>
        <w:t>（</w:t>
      </w:r>
      <w:r>
        <w:rPr>
          <w:rFonts w:hint="eastAsia" w:ascii="仿宋_GB2312" w:hAnsi="楷体_GB2312" w:eastAsia="仿宋_GB2312" w:cs="Times New Roman"/>
          <w:color w:val="000000" w:themeColor="text1"/>
          <w:kern w:val="0"/>
          <w:sz w:val="32"/>
          <w:szCs w:val="32"/>
          <w:highlight w:val="none"/>
          <w:lang w:val="en-US" w:eastAsia="zh-CN"/>
          <w14:textFill>
            <w14:solidFill>
              <w14:schemeClr w14:val="tx1"/>
            </w14:solidFill>
          </w14:textFill>
        </w:rPr>
        <w:t>3</w:t>
      </w:r>
      <w:r>
        <w:rPr>
          <w:rFonts w:hint="eastAsia" w:ascii="仿宋_GB2312" w:hAnsi="楷体_GB2312" w:eastAsia="仿宋_GB2312" w:cs="Times New Roman"/>
          <w:color w:val="000000" w:themeColor="text1"/>
          <w:kern w:val="0"/>
          <w:sz w:val="32"/>
          <w:szCs w:val="32"/>
          <w:highlight w:val="none"/>
          <w:lang w:eastAsia="zh-CN"/>
          <w14:textFill>
            <w14:solidFill>
              <w14:schemeClr w14:val="tx1"/>
            </w14:solidFill>
          </w14:textFill>
        </w:rPr>
        <w:t>）对</w:t>
      </w:r>
      <w:r>
        <w:rPr>
          <w:rFonts w:hint="eastAsia" w:ascii="仿宋_GB2312" w:hAnsi="楷体_GB2312" w:eastAsia="仿宋_GB2312" w:cs="Times New Roman"/>
          <w:color w:val="000000" w:themeColor="text1"/>
          <w:kern w:val="0"/>
          <w:sz w:val="32"/>
          <w:szCs w:val="32"/>
          <w:highlight w:val="none"/>
          <w14:textFill>
            <w14:solidFill>
              <w14:schemeClr w14:val="tx1"/>
            </w14:solidFill>
          </w14:textFill>
        </w:rPr>
        <w:t>通过复核</w:t>
      </w:r>
      <w:r>
        <w:rPr>
          <w:rFonts w:hint="eastAsia" w:ascii="仿宋_GB2312" w:hAnsi="楷体_GB2312" w:eastAsia="仿宋_GB2312" w:cs="Times New Roman"/>
          <w:color w:val="000000" w:themeColor="text1"/>
          <w:kern w:val="0"/>
          <w:sz w:val="32"/>
          <w:szCs w:val="32"/>
          <w:highlight w:val="none"/>
          <w:lang w:eastAsia="zh-CN"/>
          <w14:textFill>
            <w14:solidFill>
              <w14:schemeClr w14:val="tx1"/>
            </w14:solidFill>
          </w14:textFill>
        </w:rPr>
        <w:t>的五星级、四星级、三星级旅行社</w:t>
      </w:r>
      <w:r>
        <w:rPr>
          <w:rFonts w:hint="eastAsia" w:ascii="仿宋_GB2312" w:hAnsi="楷体_GB2312" w:eastAsia="仿宋_GB2312" w:cs="Times New Roman"/>
          <w:color w:val="000000" w:themeColor="text1"/>
          <w:kern w:val="0"/>
          <w:sz w:val="32"/>
          <w:szCs w:val="32"/>
          <w:highlight w:val="none"/>
          <w14:textFill>
            <w14:solidFill>
              <w14:schemeClr w14:val="tx1"/>
            </w14:solidFill>
          </w14:textFill>
        </w:rPr>
        <w:t>，分别奖</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励</w:t>
      </w:r>
      <w:r>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3</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万元、</w:t>
      </w:r>
      <w:r>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2</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万元、</w:t>
      </w:r>
      <w:r>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1</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万元</w:t>
      </w:r>
      <w:r>
        <w:rPr>
          <w:rFonts w:hint="eastAsia" w:ascii="仿宋_GB2312" w:hAnsi="楷体_GB2312" w:eastAsia="仿宋_GB2312" w:cs="Times New Roman"/>
          <w:color w:val="000000" w:themeColor="text1"/>
          <w:kern w:val="0"/>
          <w:sz w:val="32"/>
          <w:szCs w:val="32"/>
          <w:highlight w:val="none"/>
          <w14:textFill>
            <w14:solidFill>
              <w14:schemeClr w14:val="tx1"/>
            </w14:solidFill>
          </w14:textFill>
        </w:rPr>
        <w:t>。</w:t>
      </w:r>
    </w:p>
    <w:p>
      <w:pPr>
        <w:keepNext w:val="0"/>
        <w:keepLines w:val="0"/>
        <w:pageBreakBefore w:val="0"/>
        <w:numPr>
          <w:ilvl w:val="0"/>
          <w:numId w:val="0"/>
        </w:numPr>
        <w:tabs>
          <w:tab w:val="left" w:pos="6300"/>
        </w:tabs>
        <w:kinsoku/>
        <w:wordWrap/>
        <w:overflowPunct/>
        <w:topLinePunct w:val="0"/>
        <w:autoSpaceDE/>
        <w:autoSpaceDN/>
        <w:bidi w:val="0"/>
        <w:spacing w:line="560" w:lineRule="exact"/>
        <w:ind w:firstLine="643" w:firstLineChars="200"/>
        <w:jc w:val="both"/>
        <w:textAlignment w:val="auto"/>
        <w:outlineLvl w:val="0"/>
        <w:rPr>
          <w:rFonts w:hint="eastAsia" w:ascii="仿宋_GB2312" w:hAnsi="Calibri" w:eastAsia="仿宋_GB2312" w:cs="Times New Roman"/>
          <w:b/>
          <w:bCs/>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Times New Roman"/>
          <w:b/>
          <w:color w:val="000000" w:themeColor="text1"/>
          <w:kern w:val="0"/>
          <w:sz w:val="32"/>
          <w:szCs w:val="32"/>
          <w:highlight w:val="none"/>
          <w:lang w:val="en-US" w:eastAsia="zh-CN" w:bidi="ar"/>
          <w14:textFill>
            <w14:solidFill>
              <w14:schemeClr w14:val="tx1"/>
            </w14:solidFill>
          </w14:textFill>
        </w:rPr>
        <w:t>3</w:t>
      </w:r>
      <w:r>
        <w:rPr>
          <w:rFonts w:hint="default" w:ascii="Times New Roman" w:hAnsi="Times New Roman" w:eastAsia="仿宋_GB2312" w:cs="Times New Roman"/>
          <w:b/>
          <w:color w:val="000000" w:themeColor="text1"/>
          <w:kern w:val="0"/>
          <w:sz w:val="32"/>
          <w:szCs w:val="32"/>
          <w:highlight w:val="none"/>
          <w:lang w:val="en-US" w:eastAsia="zh-CN" w:bidi="ar"/>
          <w14:textFill>
            <w14:solidFill>
              <w14:schemeClr w14:val="tx1"/>
            </w14:solidFill>
          </w14:textFill>
        </w:rPr>
        <w:t>．</w:t>
      </w:r>
      <w:r>
        <w:rPr>
          <w:rFonts w:hint="eastAsia" w:ascii="仿宋_GB2312" w:hAnsi="Calibri" w:eastAsia="仿宋_GB2312" w:cs="Times New Roman"/>
          <w:b/>
          <w:bCs/>
          <w:color w:val="000000" w:themeColor="text1"/>
          <w:sz w:val="32"/>
          <w:szCs w:val="32"/>
          <w:highlight w:val="none"/>
          <w:lang w:val="en-US" w:eastAsia="zh-CN"/>
          <w14:textFill>
            <w14:solidFill>
              <w14:schemeClr w14:val="tx1"/>
            </w14:solidFill>
          </w14:textFill>
        </w:rPr>
        <w:t>申请材料</w:t>
      </w:r>
    </w:p>
    <w:p>
      <w:pPr>
        <w:keepNext w:val="0"/>
        <w:keepLines w:val="0"/>
        <w:pageBreakBefore w:val="0"/>
        <w:numPr>
          <w:ilvl w:val="0"/>
          <w:numId w:val="0"/>
        </w:numPr>
        <w:tabs>
          <w:tab w:val="left" w:pos="6300"/>
        </w:tabs>
        <w:kinsoku/>
        <w:wordWrap/>
        <w:overflowPunct/>
        <w:topLinePunct w:val="0"/>
        <w:autoSpaceDE/>
        <w:autoSpaceDN/>
        <w:bidi w:val="0"/>
        <w:spacing w:line="560" w:lineRule="exact"/>
        <w:ind w:firstLine="640" w:firstLineChars="200"/>
        <w:jc w:val="both"/>
        <w:textAlignment w:val="auto"/>
        <w:outlineLvl w:val="0"/>
        <w:rPr>
          <w:rFonts w:hint="eastAsia" w:ascii="仿宋_GB2312" w:hAnsi="Calibri" w:eastAsia="仿宋_GB2312" w:cs="Times New Roman"/>
          <w:b w:val="0"/>
          <w:bCs w:val="0"/>
          <w:color w:val="000000" w:themeColor="text1"/>
          <w:sz w:val="32"/>
          <w:szCs w:val="32"/>
          <w:highlight w:val="none"/>
          <w:lang w:val="en-US" w:eastAsia="zh-CN"/>
          <w14:textFill>
            <w14:solidFill>
              <w14:schemeClr w14:val="tx1"/>
            </w14:solidFill>
          </w14:textFill>
        </w:rPr>
      </w:pPr>
      <w:r>
        <w:rPr>
          <w:rFonts w:hint="eastAsia" w:ascii="仿宋_GB2312" w:hAnsi="Calibri" w:eastAsia="仿宋_GB2312" w:cs="Times New Roman"/>
          <w:b w:val="0"/>
          <w:bCs w:val="0"/>
          <w:color w:val="000000" w:themeColor="text1"/>
          <w:sz w:val="32"/>
          <w:szCs w:val="32"/>
          <w:highlight w:val="none"/>
          <w:lang w:val="en-US" w:eastAsia="zh-CN"/>
          <w14:textFill>
            <w14:solidFill>
              <w14:schemeClr w14:val="tx1"/>
            </w14:solidFill>
          </w14:textFill>
        </w:rPr>
        <w:t>（1）申报表（由诸暨市文广旅游局提供）；</w:t>
      </w:r>
    </w:p>
    <w:p>
      <w:pPr>
        <w:keepNext w:val="0"/>
        <w:keepLines w:val="0"/>
        <w:pageBreakBefore w:val="0"/>
        <w:numPr>
          <w:ilvl w:val="0"/>
          <w:numId w:val="0"/>
        </w:numPr>
        <w:tabs>
          <w:tab w:val="left" w:pos="6300"/>
        </w:tabs>
        <w:kinsoku/>
        <w:wordWrap/>
        <w:overflowPunct/>
        <w:topLinePunct w:val="0"/>
        <w:autoSpaceDE/>
        <w:autoSpaceDN/>
        <w:bidi w:val="0"/>
        <w:spacing w:line="560" w:lineRule="exact"/>
        <w:ind w:firstLine="640" w:firstLineChars="200"/>
        <w:jc w:val="both"/>
        <w:textAlignment w:val="auto"/>
        <w:outlineLvl w:val="0"/>
        <w:rPr>
          <w:rFonts w:hint="eastAsia" w:ascii="仿宋_GB2312" w:hAnsi="Calibri" w:eastAsia="仿宋_GB2312" w:cs="Times New Roman"/>
          <w:b w:val="0"/>
          <w:bCs w:val="0"/>
          <w:color w:val="000000" w:themeColor="text1"/>
          <w:sz w:val="32"/>
          <w:szCs w:val="32"/>
          <w:highlight w:val="none"/>
          <w:lang w:val="en-US" w:eastAsia="zh-CN"/>
          <w14:textFill>
            <w14:solidFill>
              <w14:schemeClr w14:val="tx1"/>
            </w14:solidFill>
          </w14:textFill>
        </w:rPr>
      </w:pPr>
      <w:r>
        <w:rPr>
          <w:rFonts w:hint="eastAsia" w:ascii="仿宋_GB2312" w:hAnsi="Calibri" w:eastAsia="仿宋_GB2312" w:cs="Times New Roman"/>
          <w:b w:val="0"/>
          <w:bCs w:val="0"/>
          <w:color w:val="000000" w:themeColor="text1"/>
          <w:sz w:val="32"/>
          <w:szCs w:val="32"/>
          <w:highlight w:val="none"/>
          <w:lang w:val="en-US" w:eastAsia="zh-CN"/>
          <w14:textFill>
            <w14:solidFill>
              <w14:schemeClr w14:val="tx1"/>
            </w14:solidFill>
          </w14:textFill>
        </w:rPr>
        <w:t>（2）企业相关证照（营业执照、银行基本户开户许可证）复印件；</w:t>
      </w:r>
    </w:p>
    <w:p>
      <w:pPr>
        <w:keepNext w:val="0"/>
        <w:keepLines w:val="0"/>
        <w:pageBreakBefore w:val="0"/>
        <w:numPr>
          <w:ilvl w:val="0"/>
          <w:numId w:val="0"/>
        </w:numPr>
        <w:tabs>
          <w:tab w:val="left" w:pos="6300"/>
        </w:tabs>
        <w:kinsoku/>
        <w:wordWrap/>
        <w:overflowPunct/>
        <w:topLinePunct w:val="0"/>
        <w:autoSpaceDE/>
        <w:autoSpaceDN/>
        <w:bidi w:val="0"/>
        <w:spacing w:line="560" w:lineRule="exact"/>
        <w:ind w:firstLine="640" w:firstLineChars="200"/>
        <w:jc w:val="both"/>
        <w:textAlignment w:val="auto"/>
        <w:outlineLvl w:val="0"/>
        <w:rPr>
          <w:rFonts w:hint="eastAsia" w:ascii="仿宋_GB2312" w:eastAsia="仿宋_GB2312" w:cs="Times New Roman"/>
          <w:b w:val="0"/>
          <w:bCs w:val="0"/>
          <w:color w:val="000000" w:themeColor="text1"/>
          <w:sz w:val="32"/>
          <w:szCs w:val="32"/>
          <w:highlight w:val="none"/>
          <w:lang w:val="en-US" w:eastAsia="zh-CN"/>
          <w14:textFill>
            <w14:solidFill>
              <w14:schemeClr w14:val="tx1"/>
            </w14:solidFill>
          </w14:textFill>
        </w:rPr>
      </w:pPr>
      <w:r>
        <w:rPr>
          <w:rFonts w:hint="eastAsia" w:ascii="楷体_GB2312" w:hAnsi="楷体_GB2312" w:eastAsia="楷体_GB2312" w:cs="楷体_GB2312"/>
          <w:color w:val="000000" w:themeColor="text1"/>
          <w:kern w:val="0"/>
          <w:sz w:val="32"/>
          <w:szCs w:val="32"/>
          <w:highlight w:val="none"/>
          <w:lang w:val="en-US" w:eastAsia="zh-CN" w:bidi="ar-SA"/>
          <w14:textFill>
            <w14:solidFill>
              <w14:schemeClr w14:val="tx1"/>
            </w14:solidFill>
          </w14:textFill>
        </w:rPr>
        <w:t>（3）</w:t>
      </w:r>
      <w:r>
        <w:rPr>
          <w:rFonts w:hint="eastAsia" w:ascii="仿宋_GB2312" w:hAnsi="Calibri" w:eastAsia="仿宋_GB2312" w:cs="Times New Roman"/>
          <w:b w:val="0"/>
          <w:bCs w:val="0"/>
          <w:color w:val="000000" w:themeColor="text1"/>
          <w:sz w:val="32"/>
          <w:szCs w:val="32"/>
          <w:highlight w:val="none"/>
          <w:lang w:val="en-US" w:eastAsia="zh-CN"/>
          <w14:textFill>
            <w14:solidFill>
              <w14:schemeClr w14:val="tx1"/>
            </w14:solidFill>
          </w14:textFill>
        </w:rPr>
        <w:t>评定或</w:t>
      </w:r>
      <w:r>
        <w:rPr>
          <w:rFonts w:hint="eastAsia" w:ascii="仿宋_GB2312" w:eastAsia="仿宋_GB2312" w:cs="Times New Roman"/>
          <w:b w:val="0"/>
          <w:bCs w:val="0"/>
          <w:color w:val="000000" w:themeColor="text1"/>
          <w:sz w:val="32"/>
          <w:szCs w:val="32"/>
          <w:highlight w:val="none"/>
          <w:lang w:val="en-US" w:eastAsia="zh-CN"/>
          <w14:textFill>
            <w14:solidFill>
              <w14:schemeClr w14:val="tx1"/>
            </w14:solidFill>
          </w14:textFill>
        </w:rPr>
        <w:t>复核通过</w:t>
      </w:r>
      <w:r>
        <w:rPr>
          <w:rFonts w:hint="eastAsia" w:ascii="仿宋_GB2312" w:hAnsi="Calibri" w:eastAsia="仿宋_GB2312" w:cs="Times New Roman"/>
          <w:b w:val="0"/>
          <w:bCs w:val="0"/>
          <w:color w:val="000000" w:themeColor="text1"/>
          <w:sz w:val="32"/>
          <w:szCs w:val="32"/>
          <w:highlight w:val="none"/>
          <w:lang w:val="en-US" w:eastAsia="zh-CN"/>
          <w14:textFill>
            <w14:solidFill>
              <w14:schemeClr w14:val="tx1"/>
            </w14:solidFill>
          </w14:textFill>
        </w:rPr>
        <w:t>文件</w:t>
      </w:r>
      <w:r>
        <w:rPr>
          <w:rFonts w:hint="eastAsia" w:ascii="仿宋_GB2312" w:eastAsia="仿宋_GB2312" w:cs="Times New Roman"/>
          <w:b w:val="0"/>
          <w:bCs w:val="0"/>
          <w:color w:val="000000" w:themeColor="text1"/>
          <w:sz w:val="32"/>
          <w:szCs w:val="32"/>
          <w:highlight w:val="none"/>
          <w:lang w:val="en-US" w:eastAsia="zh-CN"/>
          <w14:textFill>
            <w14:solidFill>
              <w14:schemeClr w14:val="tx1"/>
            </w14:solidFill>
          </w14:textFill>
        </w:rPr>
        <w:t>。</w:t>
      </w:r>
    </w:p>
    <w:p>
      <w:pPr>
        <w:keepNext w:val="0"/>
        <w:keepLines w:val="0"/>
        <w:pageBreakBefore w:val="0"/>
        <w:numPr>
          <w:ilvl w:val="0"/>
          <w:numId w:val="0"/>
        </w:numPr>
        <w:tabs>
          <w:tab w:val="left" w:pos="6300"/>
        </w:tabs>
        <w:kinsoku/>
        <w:wordWrap/>
        <w:overflowPunct/>
        <w:topLinePunct w:val="0"/>
        <w:autoSpaceDE/>
        <w:autoSpaceDN/>
        <w:bidi w:val="0"/>
        <w:spacing w:line="560" w:lineRule="exact"/>
        <w:ind w:firstLine="643" w:firstLineChars="200"/>
        <w:jc w:val="both"/>
        <w:textAlignment w:val="auto"/>
        <w:outlineLvl w:val="0"/>
        <w:rPr>
          <w:rFonts w:hint="eastAsia" w:ascii="仿宋_GB2312" w:hAnsi="Calibri" w:eastAsia="仿宋_GB2312" w:cs="Times New Roman"/>
          <w:b/>
          <w:bCs/>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Times New Roman"/>
          <w:b/>
          <w:color w:val="000000" w:themeColor="text1"/>
          <w:kern w:val="0"/>
          <w:sz w:val="32"/>
          <w:szCs w:val="32"/>
          <w:highlight w:val="none"/>
          <w:lang w:val="en-US" w:eastAsia="zh-CN" w:bidi="ar"/>
          <w14:textFill>
            <w14:solidFill>
              <w14:schemeClr w14:val="tx1"/>
            </w14:solidFill>
          </w14:textFill>
        </w:rPr>
        <w:t>4</w:t>
      </w:r>
      <w:r>
        <w:rPr>
          <w:rFonts w:hint="default" w:ascii="Times New Roman" w:hAnsi="Times New Roman" w:eastAsia="仿宋_GB2312" w:cs="Times New Roman"/>
          <w:b/>
          <w:color w:val="000000" w:themeColor="text1"/>
          <w:kern w:val="0"/>
          <w:sz w:val="32"/>
          <w:szCs w:val="32"/>
          <w:highlight w:val="none"/>
          <w:lang w:val="en-US" w:eastAsia="zh-CN" w:bidi="ar"/>
          <w14:textFill>
            <w14:solidFill>
              <w14:schemeClr w14:val="tx1"/>
            </w14:solidFill>
          </w14:textFill>
        </w:rPr>
        <w:t>．</w:t>
      </w:r>
      <w:r>
        <w:rPr>
          <w:rFonts w:hint="eastAsia" w:ascii="仿宋_GB2312" w:hAnsi="Calibri" w:eastAsia="仿宋_GB2312" w:cs="Times New Roman"/>
          <w:b/>
          <w:bCs/>
          <w:color w:val="000000" w:themeColor="text1"/>
          <w:sz w:val="32"/>
          <w:szCs w:val="32"/>
          <w:highlight w:val="none"/>
          <w:lang w:val="en-US" w:eastAsia="zh-CN"/>
          <w14:textFill>
            <w14:solidFill>
              <w14:schemeClr w14:val="tx1"/>
            </w14:solidFill>
          </w14:textFill>
        </w:rPr>
        <w:t>审批程序</w:t>
      </w:r>
    </w:p>
    <w:p>
      <w:pPr>
        <w:keepNext w:val="0"/>
        <w:keepLines w:val="0"/>
        <w:pageBreakBefore w:val="0"/>
        <w:numPr>
          <w:ilvl w:val="0"/>
          <w:numId w:val="0"/>
        </w:numPr>
        <w:tabs>
          <w:tab w:val="left" w:pos="6300"/>
        </w:tabs>
        <w:kinsoku/>
        <w:wordWrap/>
        <w:overflowPunct/>
        <w:topLinePunct w:val="0"/>
        <w:autoSpaceDE/>
        <w:autoSpaceDN/>
        <w:bidi w:val="0"/>
        <w:spacing w:line="560" w:lineRule="exact"/>
        <w:ind w:firstLine="640" w:firstLineChars="200"/>
        <w:jc w:val="both"/>
        <w:textAlignment w:val="auto"/>
        <w:outlineLvl w:val="0"/>
        <w:rPr>
          <w:rFonts w:hint="eastAsia" w:ascii="仿宋_GB2312" w:hAnsi="Calibri" w:eastAsia="仿宋_GB2312" w:cs="Times New Roman"/>
          <w:b w:val="0"/>
          <w:bCs w:val="0"/>
          <w:color w:val="000000" w:themeColor="text1"/>
          <w:sz w:val="32"/>
          <w:szCs w:val="32"/>
          <w:highlight w:val="none"/>
          <w:lang w:val="en-US" w:eastAsia="zh-CN"/>
          <w14:textFill>
            <w14:solidFill>
              <w14:schemeClr w14:val="tx1"/>
            </w14:solidFill>
          </w14:textFill>
        </w:rPr>
      </w:pPr>
      <w:r>
        <w:rPr>
          <w:rFonts w:hint="eastAsia" w:ascii="仿宋_GB2312" w:hAnsi="Calibri" w:eastAsia="仿宋_GB2312" w:cs="Times New Roman"/>
          <w:b w:val="0"/>
          <w:bCs w:val="0"/>
          <w:color w:val="000000" w:themeColor="text1"/>
          <w:sz w:val="32"/>
          <w:szCs w:val="32"/>
          <w:highlight w:val="none"/>
          <w:lang w:val="en-US" w:eastAsia="zh-CN"/>
          <w14:textFill>
            <w14:solidFill>
              <w14:schemeClr w14:val="tx1"/>
            </w14:solidFill>
          </w14:textFill>
        </w:rPr>
        <w:t>（1）由诸暨市文广旅游局组织申报、审核工作；</w:t>
      </w:r>
    </w:p>
    <w:p>
      <w:pPr>
        <w:keepNext w:val="0"/>
        <w:keepLines w:val="0"/>
        <w:pageBreakBefore w:val="0"/>
        <w:numPr>
          <w:ilvl w:val="0"/>
          <w:numId w:val="0"/>
        </w:numPr>
        <w:tabs>
          <w:tab w:val="left" w:pos="6300"/>
        </w:tabs>
        <w:kinsoku/>
        <w:wordWrap/>
        <w:overflowPunct/>
        <w:topLinePunct w:val="0"/>
        <w:autoSpaceDE/>
        <w:autoSpaceDN/>
        <w:bidi w:val="0"/>
        <w:spacing w:line="560" w:lineRule="exact"/>
        <w:ind w:firstLine="640" w:firstLineChars="200"/>
        <w:jc w:val="both"/>
        <w:textAlignment w:val="auto"/>
        <w:outlineLvl w:val="0"/>
        <w:rPr>
          <w:rFonts w:hint="eastAsia" w:ascii="仿宋_GB2312" w:hAnsi="Calibri" w:eastAsia="仿宋_GB2312" w:cs="Times New Roman"/>
          <w:b w:val="0"/>
          <w:bCs w:val="0"/>
          <w:color w:val="000000" w:themeColor="text1"/>
          <w:sz w:val="32"/>
          <w:szCs w:val="32"/>
          <w:highlight w:val="none"/>
          <w:lang w:val="en-US" w:eastAsia="zh-CN"/>
          <w14:textFill>
            <w14:solidFill>
              <w14:schemeClr w14:val="tx1"/>
            </w14:solidFill>
          </w14:textFill>
        </w:rPr>
      </w:pPr>
      <w:r>
        <w:rPr>
          <w:rFonts w:hint="eastAsia" w:ascii="仿宋_GB2312" w:hAnsi="Calibri" w:eastAsia="仿宋_GB2312" w:cs="Times New Roman"/>
          <w:b w:val="0"/>
          <w:bCs w:val="0"/>
          <w:color w:val="000000" w:themeColor="text1"/>
          <w:sz w:val="32"/>
          <w:szCs w:val="32"/>
          <w:highlight w:val="none"/>
          <w:lang w:val="en-US" w:eastAsia="zh-CN"/>
          <w14:textFill>
            <w14:solidFill>
              <w14:schemeClr w14:val="tx1"/>
            </w14:solidFill>
          </w14:textFill>
        </w:rPr>
        <w:t>（2）通过审核的申报对象，在征求相关部门意见的基础上，由诸暨市文广旅游局提出扶持项目核定意见并公示（内容包括扶持对象名称、项目内容、奖励金额等）；</w:t>
      </w:r>
    </w:p>
    <w:p>
      <w:pPr>
        <w:keepNext w:val="0"/>
        <w:keepLines w:val="0"/>
        <w:pageBreakBefore w:val="0"/>
        <w:numPr>
          <w:ilvl w:val="0"/>
          <w:numId w:val="0"/>
        </w:numPr>
        <w:tabs>
          <w:tab w:val="left" w:pos="6318"/>
        </w:tabs>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Calibri" w:eastAsia="仿宋_GB2312" w:cs="Times New Roman"/>
          <w:b w:val="0"/>
          <w:bCs w:val="0"/>
          <w:color w:val="000000" w:themeColor="text1"/>
          <w:sz w:val="32"/>
          <w:szCs w:val="32"/>
          <w:highlight w:val="none"/>
          <w:lang w:val="en-US" w:eastAsia="zh-CN"/>
          <w14:textFill>
            <w14:solidFill>
              <w14:schemeClr w14:val="tx1"/>
            </w14:solidFill>
          </w14:textFill>
        </w:rPr>
      </w:pPr>
      <w:r>
        <w:rPr>
          <w:rFonts w:hint="eastAsia" w:ascii="仿宋_GB2312" w:hAnsi="Calibri" w:eastAsia="仿宋_GB2312" w:cs="Times New Roman"/>
          <w:b w:val="0"/>
          <w:bCs w:val="0"/>
          <w:color w:val="000000" w:themeColor="text1"/>
          <w:sz w:val="32"/>
          <w:szCs w:val="32"/>
          <w:highlight w:val="none"/>
          <w:lang w:val="en-US" w:eastAsia="zh-CN"/>
          <w14:textFill>
            <w14:solidFill>
              <w14:schemeClr w14:val="tx1"/>
            </w14:solidFill>
          </w14:textFill>
        </w:rPr>
        <w:t>（3）公示</w:t>
      </w:r>
      <w:r>
        <w:rPr>
          <w:rFonts w:hint="eastAsia" w:ascii="仿宋_GB2312" w:eastAsia="仿宋_GB2312" w:cs="Times New Roman"/>
          <w:b w:val="0"/>
          <w:bCs w:val="0"/>
          <w:color w:val="000000" w:themeColor="text1"/>
          <w:sz w:val="32"/>
          <w:szCs w:val="32"/>
          <w:highlight w:val="none"/>
          <w:lang w:val="en-US" w:eastAsia="zh-CN"/>
          <w14:textFill>
            <w14:solidFill>
              <w14:schemeClr w14:val="tx1"/>
            </w14:solidFill>
          </w14:textFill>
        </w:rPr>
        <w:t>期满</w:t>
      </w:r>
      <w:r>
        <w:rPr>
          <w:rFonts w:hint="eastAsia" w:ascii="仿宋_GB2312" w:hAnsi="Calibri" w:eastAsia="仿宋_GB2312" w:cs="Times New Roman"/>
          <w:b w:val="0"/>
          <w:bCs w:val="0"/>
          <w:color w:val="000000" w:themeColor="text1"/>
          <w:sz w:val="32"/>
          <w:szCs w:val="32"/>
          <w:highlight w:val="none"/>
          <w:lang w:val="en-US" w:eastAsia="zh-CN"/>
          <w14:textFill>
            <w14:solidFill>
              <w14:schemeClr w14:val="tx1"/>
            </w14:solidFill>
          </w14:textFill>
        </w:rPr>
        <w:t>无异议后，经诸暨市政府同意，下达扶持资金并完成拨付。</w:t>
      </w:r>
    </w:p>
    <w:p>
      <w:pPr>
        <w:keepNext w:val="0"/>
        <w:keepLines w:val="0"/>
        <w:pageBreakBefore w:val="0"/>
        <w:numPr>
          <w:ilvl w:val="-1"/>
          <w:numId w:val="0"/>
        </w:numPr>
        <w:tabs>
          <w:tab w:val="left" w:pos="6300"/>
        </w:tabs>
        <w:kinsoku/>
        <w:wordWrap/>
        <w:overflowPunct/>
        <w:topLinePunct w:val="0"/>
        <w:autoSpaceDE/>
        <w:autoSpaceDN/>
        <w:bidi w:val="0"/>
        <w:spacing w:line="560" w:lineRule="exact"/>
        <w:ind w:firstLine="640" w:firstLineChars="200"/>
        <w:jc w:val="both"/>
        <w:textAlignment w:val="auto"/>
        <w:outlineLvl w:val="0"/>
        <w:rPr>
          <w:rFonts w:hint="eastAsia" w:ascii="Times New Roman" w:hAnsi="Times New Roman" w:eastAsia="黑体" w:cs="Times New Roman"/>
          <w:bCs w:val="0"/>
          <w:color w:val="000000" w:themeColor="text1"/>
          <w:kern w:val="0"/>
          <w:sz w:val="32"/>
          <w:szCs w:val="32"/>
          <w:highlight w:val="none"/>
          <w:u w:val="none"/>
          <w:lang w:eastAsia="zh-CN" w:bidi="ar"/>
          <w14:textFill>
            <w14:solidFill>
              <w14:schemeClr w14:val="tx1"/>
            </w14:solidFill>
          </w14:textFill>
        </w:rPr>
      </w:pPr>
      <w:r>
        <w:rPr>
          <w:rFonts w:hint="eastAsia" w:ascii="Times New Roman" w:hAnsi="Times New Roman" w:eastAsia="黑体" w:cs="Times New Roman"/>
          <w:bCs w:val="0"/>
          <w:color w:val="000000" w:themeColor="text1"/>
          <w:kern w:val="0"/>
          <w:sz w:val="32"/>
          <w:szCs w:val="32"/>
          <w:highlight w:val="none"/>
          <w:u w:val="none"/>
          <w:lang w:eastAsia="zh-CN" w:bidi="ar"/>
          <w14:textFill>
            <w14:solidFill>
              <w14:schemeClr w14:val="tx1"/>
            </w14:solidFill>
          </w14:textFill>
        </w:rPr>
        <w:t>十一、关于</w:t>
      </w:r>
      <w:r>
        <w:rPr>
          <w:rFonts w:hint="eastAsia" w:ascii="Times New Roman" w:hAnsi="Times New Roman" w:eastAsia="黑体" w:cs="Times New Roman"/>
          <w:bCs w:val="0"/>
          <w:color w:val="000000" w:themeColor="text1"/>
          <w:kern w:val="0"/>
          <w:sz w:val="32"/>
          <w:szCs w:val="32"/>
          <w:highlight w:val="none"/>
          <w:u w:val="none"/>
          <w:lang w:val="en-US" w:eastAsia="zh-CN" w:bidi="ar"/>
          <w14:textFill>
            <w14:solidFill>
              <w14:schemeClr w14:val="tx1"/>
            </w14:solidFill>
          </w14:textFill>
        </w:rPr>
        <w:t>支持产业融合发展</w:t>
      </w:r>
      <w:r>
        <w:rPr>
          <w:rFonts w:hint="eastAsia" w:ascii="Times New Roman" w:hAnsi="Times New Roman" w:eastAsia="黑体" w:cs="Times New Roman"/>
          <w:bCs w:val="0"/>
          <w:color w:val="000000" w:themeColor="text1"/>
          <w:kern w:val="0"/>
          <w:sz w:val="32"/>
          <w:szCs w:val="32"/>
          <w:highlight w:val="none"/>
          <w:u w:val="none"/>
          <w:lang w:eastAsia="zh-CN" w:bidi="ar"/>
          <w14:textFill>
            <w14:solidFill>
              <w14:schemeClr w14:val="tx1"/>
            </w14:solidFill>
          </w14:textFill>
        </w:rPr>
        <w:t>的操作细则</w:t>
      </w:r>
    </w:p>
    <w:p>
      <w:pPr>
        <w:keepNext w:val="0"/>
        <w:keepLines w:val="0"/>
        <w:pageBreakBefore w:val="0"/>
        <w:numPr>
          <w:ilvl w:val="0"/>
          <w:numId w:val="0"/>
        </w:numPr>
        <w:tabs>
          <w:tab w:val="left" w:pos="6318"/>
        </w:tabs>
        <w:kinsoku/>
        <w:wordWrap/>
        <w:overflowPunct/>
        <w:topLinePunct w:val="0"/>
        <w:autoSpaceDE/>
        <w:autoSpaceDN/>
        <w:bidi w:val="0"/>
        <w:adjustRightInd w:val="0"/>
        <w:snapToGrid w:val="0"/>
        <w:spacing w:line="560" w:lineRule="exact"/>
        <w:ind w:firstLine="643" w:firstLineChars="200"/>
        <w:jc w:val="both"/>
        <w:textAlignment w:val="auto"/>
        <w:rPr>
          <w:rFonts w:hint="eastAsia" w:ascii="楷体_GB2312" w:hAnsi="楷体_GB2312" w:eastAsia="楷体_GB2312" w:cs="楷体_GB2312"/>
          <w:color w:val="000000" w:themeColor="text1"/>
          <w:kern w:val="0"/>
          <w:sz w:val="32"/>
          <w:szCs w:val="32"/>
          <w:highlight w:val="none"/>
          <w:lang w:eastAsia="zh-CN"/>
          <w14:textFill>
            <w14:solidFill>
              <w14:schemeClr w14:val="tx1"/>
            </w14:solidFill>
          </w14:textFill>
        </w:rPr>
      </w:pPr>
      <w:r>
        <w:rPr>
          <w:rFonts w:hint="eastAsia" w:ascii="仿宋_GB2312" w:eastAsia="仿宋_GB2312" w:cs="Times New Roman"/>
          <w:b/>
          <w:bCs/>
          <w:color w:val="000000" w:themeColor="text1"/>
          <w:sz w:val="32"/>
          <w:szCs w:val="32"/>
          <w:highlight w:val="none"/>
          <w:lang w:val="en-US" w:eastAsia="zh-CN"/>
          <w14:textFill>
            <w14:solidFill>
              <w14:schemeClr w14:val="tx1"/>
            </w14:solidFill>
          </w14:textFill>
        </w:rPr>
        <w:t>政策条款：</w:t>
      </w:r>
      <w:r>
        <w:rPr>
          <w:rFonts w:hint="eastAsia" w:ascii="仿宋_GB2312" w:hAnsi="楷体_GB2312" w:eastAsia="仿宋_GB2312" w:cs="Times New Roman"/>
          <w:color w:val="000000" w:themeColor="text1"/>
          <w:kern w:val="0"/>
          <w:sz w:val="32"/>
          <w:szCs w:val="32"/>
          <w:highlight w:val="none"/>
          <w14:textFill>
            <w14:solidFill>
              <w14:schemeClr w14:val="tx1"/>
            </w14:solidFill>
          </w14:textFill>
        </w:rPr>
        <w:t>对新评定的国家级、省级各类产业融合示范点，分别奖励经营主体</w:t>
      </w:r>
      <w:r>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5</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0万元、</w:t>
      </w:r>
      <w:r>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3</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0万</w:t>
      </w:r>
      <w:r>
        <w:rPr>
          <w:rFonts w:hint="eastAsia" w:ascii="仿宋_GB2312" w:hAnsi="楷体_GB2312" w:eastAsia="仿宋_GB2312" w:cs="Times New Roman"/>
          <w:color w:val="000000" w:themeColor="text1"/>
          <w:kern w:val="0"/>
          <w:sz w:val="32"/>
          <w:szCs w:val="32"/>
          <w:highlight w:val="none"/>
          <w14:textFill>
            <w14:solidFill>
              <w14:schemeClr w14:val="tx1"/>
            </w14:solidFill>
          </w14:textFill>
        </w:rPr>
        <w:t>元。</w:t>
      </w:r>
    </w:p>
    <w:p>
      <w:pPr>
        <w:keepNext w:val="0"/>
        <w:keepLines w:val="0"/>
        <w:pageBreakBefore w:val="0"/>
        <w:numPr>
          <w:ilvl w:val="0"/>
          <w:numId w:val="0"/>
        </w:numPr>
        <w:tabs>
          <w:tab w:val="left" w:pos="6300"/>
        </w:tabs>
        <w:kinsoku/>
        <w:wordWrap/>
        <w:overflowPunct/>
        <w:topLinePunct w:val="0"/>
        <w:autoSpaceDE/>
        <w:autoSpaceDN/>
        <w:bidi w:val="0"/>
        <w:spacing w:line="560" w:lineRule="exact"/>
        <w:ind w:firstLine="643" w:firstLineChars="200"/>
        <w:jc w:val="both"/>
        <w:textAlignment w:val="auto"/>
        <w:outlineLvl w:val="0"/>
        <w:rPr>
          <w:rFonts w:hint="eastAsia" w:ascii="仿宋_GB2312" w:hAnsi="Calibri" w:eastAsia="仿宋_GB2312" w:cs="Times New Roman"/>
          <w:b/>
          <w:bCs/>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b/>
          <w:color w:val="000000" w:themeColor="text1"/>
          <w:kern w:val="0"/>
          <w:sz w:val="32"/>
          <w:szCs w:val="32"/>
          <w:highlight w:val="none"/>
          <w:lang w:val="en-US" w:eastAsia="zh-CN" w:bidi="ar"/>
          <w14:textFill>
            <w14:solidFill>
              <w14:schemeClr w14:val="tx1"/>
            </w14:solidFill>
          </w14:textFill>
        </w:rPr>
        <w:t>1．</w:t>
      </w:r>
      <w:r>
        <w:rPr>
          <w:rFonts w:hint="eastAsia" w:ascii="仿宋_GB2312" w:hAnsi="Calibri" w:eastAsia="仿宋_GB2312" w:cs="Times New Roman"/>
          <w:b/>
          <w:bCs/>
          <w:color w:val="000000" w:themeColor="text1"/>
          <w:sz w:val="32"/>
          <w:szCs w:val="32"/>
          <w:highlight w:val="none"/>
          <w:lang w:val="en-US" w:eastAsia="zh-CN"/>
          <w14:textFill>
            <w14:solidFill>
              <w14:schemeClr w14:val="tx1"/>
            </w14:solidFill>
          </w14:textFill>
        </w:rPr>
        <w:t>扶持对象</w:t>
      </w:r>
    </w:p>
    <w:p>
      <w:pPr>
        <w:keepNext w:val="0"/>
        <w:keepLines w:val="0"/>
        <w:pageBreakBefore w:val="0"/>
        <w:numPr>
          <w:ilvl w:val="0"/>
          <w:numId w:val="0"/>
        </w:numPr>
        <w:tabs>
          <w:tab w:val="left" w:pos="6318"/>
        </w:tabs>
        <w:kinsoku/>
        <w:wordWrap/>
        <w:overflowPunct/>
        <w:topLinePunct w:val="0"/>
        <w:autoSpaceDE/>
        <w:autoSpaceDN/>
        <w:bidi w:val="0"/>
        <w:adjustRightInd w:val="0"/>
        <w:snapToGrid w:val="0"/>
        <w:spacing w:line="560" w:lineRule="exact"/>
        <w:ind w:firstLine="640" w:firstLineChars="200"/>
        <w:jc w:val="both"/>
        <w:textAlignment w:val="auto"/>
        <w:rPr>
          <w:rFonts w:hint="eastAsia" w:ascii="Times New Roman" w:hAnsi="Times New Roman" w:eastAsia="仿宋_GB2312" w:cs="Times New Roman"/>
          <w:bCs/>
          <w:color w:val="000000" w:themeColor="text1"/>
          <w:kern w:val="2"/>
          <w:sz w:val="32"/>
          <w:szCs w:val="32"/>
          <w:highlight w:val="none"/>
          <w:u w:val="none"/>
          <w:lang w:eastAsia="zh-CN"/>
          <w14:textFill>
            <w14:solidFill>
              <w14:schemeClr w14:val="tx1"/>
            </w14:solidFill>
          </w14:textFill>
        </w:rPr>
      </w:pPr>
      <w:r>
        <w:rPr>
          <w:rFonts w:hint="eastAsia" w:ascii="仿宋_GB2312" w:hAnsi="楷体_GB2312" w:eastAsia="仿宋_GB2312" w:cs="Times New Roman"/>
          <w:color w:val="000000" w:themeColor="text1"/>
          <w:kern w:val="0"/>
          <w:sz w:val="32"/>
          <w:szCs w:val="32"/>
          <w:highlight w:val="none"/>
          <w:lang w:val="en-US" w:eastAsia="zh-CN" w:bidi="ar-SA"/>
          <w14:textFill>
            <w14:solidFill>
              <w14:schemeClr w14:val="tx1"/>
            </w14:solidFill>
          </w14:textFill>
        </w:rPr>
        <w:t>新评定的</w:t>
      </w:r>
      <w:r>
        <w:rPr>
          <w:rFonts w:hint="eastAsia" w:ascii="仿宋_GB2312" w:hAnsi="楷体_GB2312" w:eastAsia="仿宋_GB2312" w:cs="Times New Roman"/>
          <w:color w:val="000000" w:themeColor="text1"/>
          <w:kern w:val="0"/>
          <w:sz w:val="32"/>
          <w:szCs w:val="32"/>
          <w:highlight w:val="none"/>
          <w14:textFill>
            <w14:solidFill>
              <w14:schemeClr w14:val="tx1"/>
            </w14:solidFill>
          </w14:textFill>
        </w:rPr>
        <w:t>国家级、省级各类产业融合示范点</w:t>
      </w:r>
      <w:r>
        <w:rPr>
          <w:rFonts w:hint="eastAsia" w:ascii="仿宋_GB2312" w:hAnsi="楷体_GB2312" w:eastAsia="仿宋_GB2312" w:cs="Times New Roman"/>
          <w:color w:val="000000" w:themeColor="text1"/>
          <w:kern w:val="0"/>
          <w:sz w:val="32"/>
          <w:szCs w:val="32"/>
          <w:highlight w:val="none"/>
          <w:lang w:eastAsia="zh-CN"/>
          <w14:textFill>
            <w14:solidFill>
              <w14:schemeClr w14:val="tx1"/>
            </w14:solidFill>
          </w14:textFill>
        </w:rPr>
        <w:t>。</w:t>
      </w:r>
    </w:p>
    <w:p>
      <w:pPr>
        <w:keepNext w:val="0"/>
        <w:keepLines w:val="0"/>
        <w:pageBreakBefore w:val="0"/>
        <w:numPr>
          <w:ilvl w:val="0"/>
          <w:numId w:val="0"/>
        </w:numPr>
        <w:tabs>
          <w:tab w:val="left" w:pos="6300"/>
        </w:tabs>
        <w:kinsoku/>
        <w:wordWrap/>
        <w:overflowPunct/>
        <w:topLinePunct w:val="0"/>
        <w:autoSpaceDE/>
        <w:autoSpaceDN/>
        <w:bidi w:val="0"/>
        <w:spacing w:line="560" w:lineRule="exact"/>
        <w:ind w:firstLine="643" w:firstLineChars="200"/>
        <w:jc w:val="both"/>
        <w:textAlignment w:val="auto"/>
        <w:outlineLvl w:val="0"/>
        <w:rPr>
          <w:rFonts w:hint="eastAsia" w:ascii="仿宋_GB2312" w:hAnsi="Calibri" w:eastAsia="仿宋_GB2312" w:cs="Times New Roman"/>
          <w:b/>
          <w:bCs/>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Times New Roman"/>
          <w:b/>
          <w:color w:val="000000" w:themeColor="text1"/>
          <w:kern w:val="0"/>
          <w:sz w:val="32"/>
          <w:szCs w:val="32"/>
          <w:highlight w:val="none"/>
          <w:lang w:val="en-US" w:eastAsia="zh-CN" w:bidi="ar"/>
          <w14:textFill>
            <w14:solidFill>
              <w14:schemeClr w14:val="tx1"/>
            </w14:solidFill>
          </w14:textFill>
        </w:rPr>
        <w:t>2</w:t>
      </w:r>
      <w:r>
        <w:rPr>
          <w:rFonts w:hint="default" w:ascii="Times New Roman" w:hAnsi="Times New Roman" w:eastAsia="仿宋_GB2312" w:cs="Times New Roman"/>
          <w:b/>
          <w:color w:val="000000" w:themeColor="text1"/>
          <w:kern w:val="0"/>
          <w:sz w:val="32"/>
          <w:szCs w:val="32"/>
          <w:highlight w:val="none"/>
          <w:lang w:val="en-US" w:eastAsia="zh-CN" w:bidi="ar"/>
          <w14:textFill>
            <w14:solidFill>
              <w14:schemeClr w14:val="tx1"/>
            </w14:solidFill>
          </w14:textFill>
        </w:rPr>
        <w:t>．</w:t>
      </w:r>
      <w:r>
        <w:rPr>
          <w:rFonts w:hint="eastAsia" w:ascii="仿宋_GB2312" w:hAnsi="Calibri" w:eastAsia="仿宋_GB2312" w:cs="Times New Roman"/>
          <w:b/>
          <w:bCs/>
          <w:color w:val="000000" w:themeColor="text1"/>
          <w:sz w:val="32"/>
          <w:szCs w:val="32"/>
          <w:highlight w:val="none"/>
          <w:lang w:val="en-US" w:eastAsia="zh-CN"/>
          <w14:textFill>
            <w14:solidFill>
              <w14:schemeClr w14:val="tx1"/>
            </w14:solidFill>
          </w14:textFill>
        </w:rPr>
        <w:t>扶持标准</w:t>
      </w:r>
    </w:p>
    <w:p>
      <w:pPr>
        <w:keepNext w:val="0"/>
        <w:keepLines w:val="0"/>
        <w:pageBreakBefore w:val="0"/>
        <w:numPr>
          <w:ilvl w:val="0"/>
          <w:numId w:val="0"/>
        </w:numPr>
        <w:tabs>
          <w:tab w:val="left" w:pos="6318"/>
        </w:tabs>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楷体_GB2312" w:eastAsia="仿宋_GB2312" w:cs="Times New Roman"/>
          <w:color w:val="000000" w:themeColor="text1"/>
          <w:kern w:val="0"/>
          <w:sz w:val="32"/>
          <w:szCs w:val="32"/>
          <w:highlight w:val="none"/>
          <w14:textFill>
            <w14:solidFill>
              <w14:schemeClr w14:val="tx1"/>
            </w14:solidFill>
          </w14:textFill>
        </w:rPr>
      </w:pPr>
      <w:r>
        <w:rPr>
          <w:rFonts w:hint="eastAsia" w:ascii="仿宋_GB2312" w:hAnsi="楷体_GB2312" w:eastAsia="仿宋_GB2312" w:cs="Times New Roman"/>
          <w:color w:val="000000" w:themeColor="text1"/>
          <w:kern w:val="0"/>
          <w:sz w:val="32"/>
          <w:szCs w:val="32"/>
          <w:highlight w:val="none"/>
          <w14:textFill>
            <w14:solidFill>
              <w14:schemeClr w14:val="tx1"/>
            </w14:solidFill>
          </w14:textFill>
        </w:rPr>
        <w:t>对新评定的国家级、省级各类产业融合示范点，分别奖励经营主体</w:t>
      </w:r>
      <w:r>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5</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0万元、</w:t>
      </w:r>
      <w:r>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3</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0万</w:t>
      </w:r>
      <w:r>
        <w:rPr>
          <w:rFonts w:hint="eastAsia" w:ascii="仿宋_GB2312" w:hAnsi="楷体_GB2312" w:eastAsia="仿宋_GB2312" w:cs="Times New Roman"/>
          <w:color w:val="000000" w:themeColor="text1"/>
          <w:kern w:val="0"/>
          <w:sz w:val="32"/>
          <w:szCs w:val="32"/>
          <w:highlight w:val="none"/>
          <w14:textFill>
            <w14:solidFill>
              <w14:schemeClr w14:val="tx1"/>
            </w14:solidFill>
          </w14:textFill>
        </w:rPr>
        <w:t>元。</w:t>
      </w:r>
    </w:p>
    <w:p>
      <w:pPr>
        <w:keepNext w:val="0"/>
        <w:keepLines w:val="0"/>
        <w:pageBreakBefore w:val="0"/>
        <w:numPr>
          <w:ilvl w:val="0"/>
          <w:numId w:val="0"/>
        </w:numPr>
        <w:tabs>
          <w:tab w:val="left" w:pos="6300"/>
        </w:tabs>
        <w:kinsoku/>
        <w:wordWrap/>
        <w:overflowPunct/>
        <w:topLinePunct w:val="0"/>
        <w:autoSpaceDE/>
        <w:autoSpaceDN/>
        <w:bidi w:val="0"/>
        <w:spacing w:line="560" w:lineRule="exact"/>
        <w:ind w:firstLine="643" w:firstLineChars="200"/>
        <w:jc w:val="both"/>
        <w:textAlignment w:val="auto"/>
        <w:outlineLvl w:val="0"/>
        <w:rPr>
          <w:rFonts w:hint="eastAsia" w:ascii="仿宋_GB2312" w:hAnsi="Calibri" w:eastAsia="仿宋_GB2312" w:cs="Times New Roman"/>
          <w:b/>
          <w:bCs/>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Times New Roman"/>
          <w:b/>
          <w:color w:val="000000" w:themeColor="text1"/>
          <w:kern w:val="0"/>
          <w:sz w:val="32"/>
          <w:szCs w:val="32"/>
          <w:highlight w:val="none"/>
          <w:lang w:val="en-US" w:eastAsia="zh-CN" w:bidi="ar"/>
          <w14:textFill>
            <w14:solidFill>
              <w14:schemeClr w14:val="tx1"/>
            </w14:solidFill>
          </w14:textFill>
        </w:rPr>
        <w:t>3</w:t>
      </w:r>
      <w:r>
        <w:rPr>
          <w:rFonts w:hint="default" w:ascii="Times New Roman" w:hAnsi="Times New Roman" w:eastAsia="仿宋_GB2312" w:cs="Times New Roman"/>
          <w:b/>
          <w:color w:val="000000" w:themeColor="text1"/>
          <w:kern w:val="0"/>
          <w:sz w:val="32"/>
          <w:szCs w:val="32"/>
          <w:highlight w:val="none"/>
          <w:lang w:val="en-US" w:eastAsia="zh-CN" w:bidi="ar"/>
          <w14:textFill>
            <w14:solidFill>
              <w14:schemeClr w14:val="tx1"/>
            </w14:solidFill>
          </w14:textFill>
        </w:rPr>
        <w:t>．</w:t>
      </w:r>
      <w:r>
        <w:rPr>
          <w:rFonts w:hint="eastAsia" w:ascii="仿宋_GB2312" w:hAnsi="Calibri" w:eastAsia="仿宋_GB2312" w:cs="Times New Roman"/>
          <w:b/>
          <w:bCs/>
          <w:color w:val="000000" w:themeColor="text1"/>
          <w:sz w:val="32"/>
          <w:szCs w:val="32"/>
          <w:highlight w:val="none"/>
          <w:lang w:val="en-US" w:eastAsia="zh-CN"/>
          <w14:textFill>
            <w14:solidFill>
              <w14:schemeClr w14:val="tx1"/>
            </w14:solidFill>
          </w14:textFill>
        </w:rPr>
        <w:t>申请材料</w:t>
      </w:r>
    </w:p>
    <w:p>
      <w:pPr>
        <w:keepNext w:val="0"/>
        <w:keepLines w:val="0"/>
        <w:pageBreakBefore w:val="0"/>
        <w:numPr>
          <w:ilvl w:val="0"/>
          <w:numId w:val="0"/>
        </w:numPr>
        <w:tabs>
          <w:tab w:val="left" w:pos="6300"/>
        </w:tabs>
        <w:kinsoku/>
        <w:wordWrap/>
        <w:overflowPunct/>
        <w:topLinePunct w:val="0"/>
        <w:autoSpaceDE/>
        <w:autoSpaceDN/>
        <w:bidi w:val="0"/>
        <w:spacing w:line="560" w:lineRule="exact"/>
        <w:ind w:firstLine="640" w:firstLineChars="200"/>
        <w:jc w:val="both"/>
        <w:textAlignment w:val="auto"/>
        <w:outlineLvl w:val="0"/>
        <w:rPr>
          <w:rFonts w:hint="eastAsia" w:ascii="仿宋_GB2312" w:hAnsi="Calibri" w:eastAsia="仿宋_GB2312" w:cs="Times New Roman"/>
          <w:b w:val="0"/>
          <w:bCs w:val="0"/>
          <w:color w:val="000000" w:themeColor="text1"/>
          <w:sz w:val="32"/>
          <w:szCs w:val="32"/>
          <w:highlight w:val="none"/>
          <w:lang w:val="en-US" w:eastAsia="zh-CN"/>
          <w14:textFill>
            <w14:solidFill>
              <w14:schemeClr w14:val="tx1"/>
            </w14:solidFill>
          </w14:textFill>
        </w:rPr>
      </w:pPr>
      <w:r>
        <w:rPr>
          <w:rFonts w:hint="eastAsia" w:ascii="仿宋_GB2312" w:hAnsi="Calibri" w:eastAsia="仿宋_GB2312" w:cs="Times New Roman"/>
          <w:b w:val="0"/>
          <w:bCs w:val="0"/>
          <w:color w:val="000000" w:themeColor="text1"/>
          <w:sz w:val="32"/>
          <w:szCs w:val="32"/>
          <w:highlight w:val="none"/>
          <w:lang w:val="en-US" w:eastAsia="zh-CN"/>
          <w14:textFill>
            <w14:solidFill>
              <w14:schemeClr w14:val="tx1"/>
            </w14:solidFill>
          </w14:textFill>
        </w:rPr>
        <w:t>（1）申报表（由诸暨市文广旅游局提供）；</w:t>
      </w:r>
    </w:p>
    <w:p>
      <w:pPr>
        <w:keepNext w:val="0"/>
        <w:keepLines w:val="0"/>
        <w:pageBreakBefore w:val="0"/>
        <w:numPr>
          <w:ilvl w:val="0"/>
          <w:numId w:val="0"/>
        </w:numPr>
        <w:tabs>
          <w:tab w:val="left" w:pos="6300"/>
        </w:tabs>
        <w:kinsoku/>
        <w:wordWrap/>
        <w:overflowPunct/>
        <w:topLinePunct w:val="0"/>
        <w:autoSpaceDE/>
        <w:autoSpaceDN/>
        <w:bidi w:val="0"/>
        <w:spacing w:line="560" w:lineRule="exact"/>
        <w:ind w:firstLine="640" w:firstLineChars="200"/>
        <w:jc w:val="both"/>
        <w:textAlignment w:val="auto"/>
        <w:outlineLvl w:val="0"/>
        <w:rPr>
          <w:rFonts w:hint="eastAsia" w:ascii="仿宋_GB2312" w:hAnsi="Calibri" w:eastAsia="仿宋_GB2312" w:cs="Times New Roman"/>
          <w:b w:val="0"/>
          <w:bCs w:val="0"/>
          <w:color w:val="000000" w:themeColor="text1"/>
          <w:sz w:val="32"/>
          <w:szCs w:val="32"/>
          <w:highlight w:val="none"/>
          <w:lang w:val="en-US" w:eastAsia="zh-CN"/>
          <w14:textFill>
            <w14:solidFill>
              <w14:schemeClr w14:val="tx1"/>
            </w14:solidFill>
          </w14:textFill>
        </w:rPr>
      </w:pPr>
      <w:r>
        <w:rPr>
          <w:rFonts w:hint="eastAsia" w:ascii="仿宋_GB2312" w:hAnsi="Calibri" w:eastAsia="仿宋_GB2312" w:cs="Times New Roman"/>
          <w:b w:val="0"/>
          <w:bCs w:val="0"/>
          <w:color w:val="000000" w:themeColor="text1"/>
          <w:sz w:val="32"/>
          <w:szCs w:val="32"/>
          <w:highlight w:val="none"/>
          <w:lang w:val="en-US" w:eastAsia="zh-CN"/>
          <w14:textFill>
            <w14:solidFill>
              <w14:schemeClr w14:val="tx1"/>
            </w14:solidFill>
          </w14:textFill>
        </w:rPr>
        <w:t>（2）企业相关证照（营业执照、银行基本户开户许可证）复印件；</w:t>
      </w:r>
    </w:p>
    <w:p>
      <w:pPr>
        <w:keepNext w:val="0"/>
        <w:keepLines w:val="0"/>
        <w:pageBreakBefore w:val="0"/>
        <w:numPr>
          <w:ilvl w:val="0"/>
          <w:numId w:val="0"/>
        </w:numPr>
        <w:tabs>
          <w:tab w:val="left" w:pos="6300"/>
        </w:tabs>
        <w:kinsoku/>
        <w:wordWrap/>
        <w:overflowPunct/>
        <w:topLinePunct w:val="0"/>
        <w:autoSpaceDE/>
        <w:autoSpaceDN/>
        <w:bidi w:val="0"/>
        <w:spacing w:line="560" w:lineRule="exact"/>
        <w:ind w:firstLine="640" w:firstLineChars="200"/>
        <w:jc w:val="both"/>
        <w:textAlignment w:val="auto"/>
        <w:outlineLvl w:val="0"/>
        <w:rPr>
          <w:rFonts w:hint="eastAsia" w:ascii="仿宋_GB2312" w:eastAsia="仿宋_GB2312" w:cs="Times New Roman"/>
          <w:b w:val="0"/>
          <w:bCs w:val="0"/>
          <w:color w:val="000000" w:themeColor="text1"/>
          <w:sz w:val="32"/>
          <w:szCs w:val="32"/>
          <w:highlight w:val="none"/>
          <w:lang w:val="en-US" w:eastAsia="zh-CN"/>
          <w14:textFill>
            <w14:solidFill>
              <w14:schemeClr w14:val="tx1"/>
            </w14:solidFill>
          </w14:textFill>
        </w:rPr>
      </w:pPr>
      <w:r>
        <w:rPr>
          <w:rFonts w:hint="eastAsia" w:ascii="楷体_GB2312" w:hAnsi="楷体_GB2312" w:eastAsia="楷体_GB2312" w:cs="楷体_GB2312"/>
          <w:color w:val="000000" w:themeColor="text1"/>
          <w:kern w:val="0"/>
          <w:sz w:val="32"/>
          <w:szCs w:val="32"/>
          <w:highlight w:val="none"/>
          <w:lang w:val="en-US" w:eastAsia="zh-CN" w:bidi="ar-SA"/>
          <w14:textFill>
            <w14:solidFill>
              <w14:schemeClr w14:val="tx1"/>
            </w14:solidFill>
          </w14:textFill>
        </w:rPr>
        <w:t>（3）</w:t>
      </w:r>
      <w:r>
        <w:rPr>
          <w:rFonts w:hint="eastAsia" w:ascii="仿宋_GB2312" w:hAnsi="Calibri" w:eastAsia="仿宋_GB2312" w:cs="Times New Roman"/>
          <w:b w:val="0"/>
          <w:bCs w:val="0"/>
          <w:color w:val="000000" w:themeColor="text1"/>
          <w:sz w:val="32"/>
          <w:szCs w:val="32"/>
          <w:highlight w:val="none"/>
          <w:lang w:val="en-US" w:eastAsia="zh-CN"/>
          <w14:textFill>
            <w14:solidFill>
              <w14:schemeClr w14:val="tx1"/>
            </w14:solidFill>
          </w14:textFill>
        </w:rPr>
        <w:t>评定文件</w:t>
      </w:r>
      <w:r>
        <w:rPr>
          <w:rFonts w:hint="eastAsia" w:ascii="仿宋_GB2312" w:eastAsia="仿宋_GB2312" w:cs="Times New Roman"/>
          <w:b w:val="0"/>
          <w:bCs w:val="0"/>
          <w:color w:val="000000" w:themeColor="text1"/>
          <w:sz w:val="32"/>
          <w:szCs w:val="32"/>
          <w:highlight w:val="none"/>
          <w:lang w:val="en-US" w:eastAsia="zh-CN"/>
          <w14:textFill>
            <w14:solidFill>
              <w14:schemeClr w14:val="tx1"/>
            </w14:solidFill>
          </w14:textFill>
        </w:rPr>
        <w:t>。</w:t>
      </w:r>
    </w:p>
    <w:p>
      <w:pPr>
        <w:keepNext w:val="0"/>
        <w:keepLines w:val="0"/>
        <w:pageBreakBefore w:val="0"/>
        <w:numPr>
          <w:ilvl w:val="0"/>
          <w:numId w:val="0"/>
        </w:numPr>
        <w:tabs>
          <w:tab w:val="left" w:pos="6300"/>
        </w:tabs>
        <w:kinsoku/>
        <w:wordWrap/>
        <w:overflowPunct/>
        <w:topLinePunct w:val="0"/>
        <w:autoSpaceDE/>
        <w:autoSpaceDN/>
        <w:bidi w:val="0"/>
        <w:spacing w:line="560" w:lineRule="exact"/>
        <w:ind w:firstLine="643" w:firstLineChars="200"/>
        <w:jc w:val="both"/>
        <w:textAlignment w:val="auto"/>
        <w:outlineLvl w:val="0"/>
        <w:rPr>
          <w:rFonts w:hint="eastAsia" w:ascii="仿宋_GB2312" w:hAnsi="Calibri" w:eastAsia="仿宋_GB2312" w:cs="Times New Roman"/>
          <w:b/>
          <w:bCs/>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Times New Roman"/>
          <w:b/>
          <w:color w:val="000000" w:themeColor="text1"/>
          <w:kern w:val="0"/>
          <w:sz w:val="32"/>
          <w:szCs w:val="32"/>
          <w:highlight w:val="none"/>
          <w:lang w:val="en-US" w:eastAsia="zh-CN" w:bidi="ar"/>
          <w14:textFill>
            <w14:solidFill>
              <w14:schemeClr w14:val="tx1"/>
            </w14:solidFill>
          </w14:textFill>
        </w:rPr>
        <w:t>4</w:t>
      </w:r>
      <w:r>
        <w:rPr>
          <w:rFonts w:hint="default" w:ascii="Times New Roman" w:hAnsi="Times New Roman" w:eastAsia="仿宋_GB2312" w:cs="Times New Roman"/>
          <w:b/>
          <w:color w:val="000000" w:themeColor="text1"/>
          <w:kern w:val="0"/>
          <w:sz w:val="32"/>
          <w:szCs w:val="32"/>
          <w:highlight w:val="none"/>
          <w:lang w:val="en-US" w:eastAsia="zh-CN" w:bidi="ar"/>
          <w14:textFill>
            <w14:solidFill>
              <w14:schemeClr w14:val="tx1"/>
            </w14:solidFill>
          </w14:textFill>
        </w:rPr>
        <w:t>．</w:t>
      </w:r>
      <w:r>
        <w:rPr>
          <w:rFonts w:hint="eastAsia" w:ascii="仿宋_GB2312" w:hAnsi="Calibri" w:eastAsia="仿宋_GB2312" w:cs="Times New Roman"/>
          <w:b/>
          <w:bCs/>
          <w:color w:val="000000" w:themeColor="text1"/>
          <w:sz w:val="32"/>
          <w:szCs w:val="32"/>
          <w:highlight w:val="none"/>
          <w:lang w:val="en-US" w:eastAsia="zh-CN"/>
          <w14:textFill>
            <w14:solidFill>
              <w14:schemeClr w14:val="tx1"/>
            </w14:solidFill>
          </w14:textFill>
        </w:rPr>
        <w:t>审批程序</w:t>
      </w:r>
    </w:p>
    <w:p>
      <w:pPr>
        <w:keepNext w:val="0"/>
        <w:keepLines w:val="0"/>
        <w:pageBreakBefore w:val="0"/>
        <w:numPr>
          <w:ilvl w:val="0"/>
          <w:numId w:val="0"/>
        </w:numPr>
        <w:tabs>
          <w:tab w:val="left" w:pos="6300"/>
        </w:tabs>
        <w:kinsoku/>
        <w:wordWrap/>
        <w:overflowPunct/>
        <w:topLinePunct w:val="0"/>
        <w:autoSpaceDE/>
        <w:autoSpaceDN/>
        <w:bidi w:val="0"/>
        <w:spacing w:line="560" w:lineRule="exact"/>
        <w:ind w:firstLine="640" w:firstLineChars="200"/>
        <w:jc w:val="both"/>
        <w:textAlignment w:val="auto"/>
        <w:outlineLvl w:val="0"/>
        <w:rPr>
          <w:rFonts w:hint="eastAsia" w:ascii="仿宋_GB2312" w:hAnsi="Calibri" w:eastAsia="仿宋_GB2312" w:cs="Times New Roman"/>
          <w:b w:val="0"/>
          <w:bCs w:val="0"/>
          <w:color w:val="000000" w:themeColor="text1"/>
          <w:sz w:val="32"/>
          <w:szCs w:val="32"/>
          <w:highlight w:val="none"/>
          <w:lang w:val="en-US" w:eastAsia="zh-CN"/>
          <w14:textFill>
            <w14:solidFill>
              <w14:schemeClr w14:val="tx1"/>
            </w14:solidFill>
          </w14:textFill>
        </w:rPr>
      </w:pPr>
      <w:r>
        <w:rPr>
          <w:rFonts w:hint="eastAsia" w:ascii="仿宋_GB2312" w:hAnsi="Calibri" w:eastAsia="仿宋_GB2312" w:cs="Times New Roman"/>
          <w:b w:val="0"/>
          <w:bCs w:val="0"/>
          <w:color w:val="000000" w:themeColor="text1"/>
          <w:sz w:val="32"/>
          <w:szCs w:val="32"/>
          <w:highlight w:val="none"/>
          <w:lang w:val="en-US" w:eastAsia="zh-CN"/>
          <w14:textFill>
            <w14:solidFill>
              <w14:schemeClr w14:val="tx1"/>
            </w14:solidFill>
          </w14:textFill>
        </w:rPr>
        <w:t>（1）由诸暨市文广旅游局组织申报、审核工作；</w:t>
      </w:r>
    </w:p>
    <w:p>
      <w:pPr>
        <w:keepNext w:val="0"/>
        <w:keepLines w:val="0"/>
        <w:pageBreakBefore w:val="0"/>
        <w:numPr>
          <w:ilvl w:val="0"/>
          <w:numId w:val="0"/>
        </w:numPr>
        <w:tabs>
          <w:tab w:val="left" w:pos="6300"/>
        </w:tabs>
        <w:kinsoku/>
        <w:wordWrap/>
        <w:overflowPunct/>
        <w:topLinePunct w:val="0"/>
        <w:autoSpaceDE/>
        <w:autoSpaceDN/>
        <w:bidi w:val="0"/>
        <w:spacing w:line="560" w:lineRule="exact"/>
        <w:ind w:firstLine="640" w:firstLineChars="200"/>
        <w:jc w:val="both"/>
        <w:textAlignment w:val="auto"/>
        <w:outlineLvl w:val="0"/>
        <w:rPr>
          <w:rFonts w:hint="eastAsia" w:ascii="仿宋_GB2312" w:hAnsi="Calibri" w:eastAsia="仿宋_GB2312" w:cs="Times New Roman"/>
          <w:b w:val="0"/>
          <w:bCs w:val="0"/>
          <w:color w:val="000000" w:themeColor="text1"/>
          <w:sz w:val="32"/>
          <w:szCs w:val="32"/>
          <w:highlight w:val="none"/>
          <w:lang w:val="en-US" w:eastAsia="zh-CN"/>
          <w14:textFill>
            <w14:solidFill>
              <w14:schemeClr w14:val="tx1"/>
            </w14:solidFill>
          </w14:textFill>
        </w:rPr>
      </w:pPr>
      <w:r>
        <w:rPr>
          <w:rFonts w:hint="eastAsia" w:ascii="仿宋_GB2312" w:hAnsi="Calibri" w:eastAsia="仿宋_GB2312" w:cs="Times New Roman"/>
          <w:b w:val="0"/>
          <w:bCs w:val="0"/>
          <w:color w:val="000000" w:themeColor="text1"/>
          <w:sz w:val="32"/>
          <w:szCs w:val="32"/>
          <w:highlight w:val="none"/>
          <w:lang w:val="en-US" w:eastAsia="zh-CN"/>
          <w14:textFill>
            <w14:solidFill>
              <w14:schemeClr w14:val="tx1"/>
            </w14:solidFill>
          </w14:textFill>
        </w:rPr>
        <w:t>（2）通过审核的申报对象，在征求相关部门意见的基础上，由诸暨市文广旅游局提出扶持项目核定意见并公示（内容包括扶持对象名称、项目内容、奖励金额等）；</w:t>
      </w:r>
    </w:p>
    <w:p>
      <w:pPr>
        <w:keepNext w:val="0"/>
        <w:keepLines w:val="0"/>
        <w:pageBreakBefore w:val="0"/>
        <w:numPr>
          <w:ilvl w:val="0"/>
          <w:numId w:val="0"/>
        </w:numPr>
        <w:tabs>
          <w:tab w:val="left" w:pos="6318"/>
        </w:tabs>
        <w:kinsoku/>
        <w:wordWrap/>
        <w:overflowPunct/>
        <w:topLinePunct w:val="0"/>
        <w:autoSpaceDE/>
        <w:autoSpaceDN/>
        <w:bidi w:val="0"/>
        <w:adjustRightInd w:val="0"/>
        <w:snapToGrid w:val="0"/>
        <w:spacing w:line="560" w:lineRule="exact"/>
        <w:ind w:firstLine="640" w:firstLineChars="200"/>
        <w:jc w:val="both"/>
        <w:textAlignment w:val="auto"/>
        <w:rPr>
          <w:rFonts w:hint="default" w:ascii="仿宋_GB2312" w:hAnsi="楷体_GB2312" w:eastAsia="仿宋_GB2312" w:cs="Times New Roman"/>
          <w:color w:val="000000" w:themeColor="text1"/>
          <w:kern w:val="0"/>
          <w:sz w:val="32"/>
          <w:szCs w:val="32"/>
          <w:highlight w:val="none"/>
          <w:lang w:val="en-US" w:eastAsia="zh-CN"/>
          <w14:textFill>
            <w14:solidFill>
              <w14:schemeClr w14:val="tx1"/>
            </w14:solidFill>
          </w14:textFill>
        </w:rPr>
      </w:pPr>
      <w:r>
        <w:rPr>
          <w:rFonts w:hint="eastAsia" w:ascii="仿宋_GB2312" w:hAnsi="Calibri" w:eastAsia="仿宋_GB2312" w:cs="Times New Roman"/>
          <w:b w:val="0"/>
          <w:bCs w:val="0"/>
          <w:color w:val="000000" w:themeColor="text1"/>
          <w:sz w:val="32"/>
          <w:szCs w:val="32"/>
          <w:highlight w:val="none"/>
          <w:lang w:val="en-US" w:eastAsia="zh-CN"/>
          <w14:textFill>
            <w14:solidFill>
              <w14:schemeClr w14:val="tx1"/>
            </w14:solidFill>
          </w14:textFill>
        </w:rPr>
        <w:t>（3）公示</w:t>
      </w:r>
      <w:r>
        <w:rPr>
          <w:rFonts w:hint="eastAsia" w:ascii="仿宋_GB2312" w:eastAsia="仿宋_GB2312" w:cs="Times New Roman"/>
          <w:b w:val="0"/>
          <w:bCs w:val="0"/>
          <w:color w:val="000000" w:themeColor="text1"/>
          <w:sz w:val="32"/>
          <w:szCs w:val="32"/>
          <w:highlight w:val="none"/>
          <w:lang w:val="en-US" w:eastAsia="zh-CN"/>
          <w14:textFill>
            <w14:solidFill>
              <w14:schemeClr w14:val="tx1"/>
            </w14:solidFill>
          </w14:textFill>
        </w:rPr>
        <w:t>期满</w:t>
      </w:r>
      <w:r>
        <w:rPr>
          <w:rFonts w:hint="eastAsia" w:ascii="仿宋_GB2312" w:hAnsi="Calibri" w:eastAsia="仿宋_GB2312" w:cs="Times New Roman"/>
          <w:b w:val="0"/>
          <w:bCs w:val="0"/>
          <w:color w:val="000000" w:themeColor="text1"/>
          <w:sz w:val="32"/>
          <w:szCs w:val="32"/>
          <w:highlight w:val="none"/>
          <w:lang w:val="en-US" w:eastAsia="zh-CN"/>
          <w14:textFill>
            <w14:solidFill>
              <w14:schemeClr w14:val="tx1"/>
            </w14:solidFill>
          </w14:textFill>
        </w:rPr>
        <w:t>无异议后，经诸暨市政府同意，下达扶持资金并完成拨付。</w:t>
      </w:r>
    </w:p>
    <w:p>
      <w:pPr>
        <w:keepNext w:val="0"/>
        <w:keepLines w:val="0"/>
        <w:pageBreakBefore w:val="0"/>
        <w:numPr>
          <w:ilvl w:val="-1"/>
          <w:numId w:val="0"/>
        </w:numPr>
        <w:tabs>
          <w:tab w:val="left" w:pos="6300"/>
        </w:tabs>
        <w:kinsoku/>
        <w:wordWrap/>
        <w:overflowPunct/>
        <w:topLinePunct w:val="0"/>
        <w:autoSpaceDE/>
        <w:autoSpaceDN/>
        <w:bidi w:val="0"/>
        <w:spacing w:line="560" w:lineRule="exact"/>
        <w:ind w:firstLine="640" w:firstLineChars="200"/>
        <w:jc w:val="both"/>
        <w:textAlignment w:val="auto"/>
        <w:outlineLvl w:val="0"/>
        <w:rPr>
          <w:rFonts w:hint="eastAsia" w:ascii="Times New Roman" w:hAnsi="Times New Roman" w:eastAsia="黑体" w:cs="Times New Roman"/>
          <w:bCs w:val="0"/>
          <w:color w:val="000000" w:themeColor="text1"/>
          <w:kern w:val="0"/>
          <w:sz w:val="32"/>
          <w:szCs w:val="32"/>
          <w:highlight w:val="none"/>
          <w:u w:val="none"/>
          <w:lang w:eastAsia="zh-CN" w:bidi="ar"/>
          <w14:textFill>
            <w14:solidFill>
              <w14:schemeClr w14:val="tx1"/>
            </w14:solidFill>
          </w14:textFill>
        </w:rPr>
      </w:pPr>
      <w:r>
        <w:rPr>
          <w:rFonts w:hint="eastAsia" w:ascii="Times New Roman" w:hAnsi="Times New Roman" w:eastAsia="黑体" w:cs="Times New Roman"/>
          <w:bCs w:val="0"/>
          <w:color w:val="000000" w:themeColor="text1"/>
          <w:kern w:val="0"/>
          <w:sz w:val="32"/>
          <w:szCs w:val="32"/>
          <w:highlight w:val="none"/>
          <w:u w:val="none"/>
          <w:lang w:eastAsia="zh-CN" w:bidi="ar"/>
          <w14:textFill>
            <w14:solidFill>
              <w14:schemeClr w14:val="tx1"/>
            </w14:solidFill>
          </w14:textFill>
        </w:rPr>
        <w:t>十二、关于</w:t>
      </w:r>
      <w:r>
        <w:rPr>
          <w:rFonts w:hint="eastAsia" w:ascii="Times New Roman" w:hAnsi="Times New Roman" w:eastAsia="黑体" w:cs="Times New Roman"/>
          <w:bCs w:val="0"/>
          <w:color w:val="000000" w:themeColor="text1"/>
          <w:kern w:val="0"/>
          <w:sz w:val="32"/>
          <w:szCs w:val="32"/>
          <w:highlight w:val="none"/>
          <w:u w:val="none"/>
          <w:lang w:val="en-US" w:eastAsia="zh-CN" w:bidi="ar"/>
          <w14:textFill>
            <w14:solidFill>
              <w14:schemeClr w14:val="tx1"/>
            </w14:solidFill>
          </w14:textFill>
        </w:rPr>
        <w:t>深入推进“百县千碗”工程</w:t>
      </w:r>
      <w:r>
        <w:rPr>
          <w:rFonts w:hint="eastAsia" w:ascii="Times New Roman" w:hAnsi="Times New Roman" w:eastAsia="黑体" w:cs="Times New Roman"/>
          <w:bCs w:val="0"/>
          <w:color w:val="000000" w:themeColor="text1"/>
          <w:kern w:val="0"/>
          <w:sz w:val="32"/>
          <w:szCs w:val="32"/>
          <w:highlight w:val="none"/>
          <w:u w:val="none"/>
          <w:lang w:eastAsia="zh-CN" w:bidi="ar"/>
          <w14:textFill>
            <w14:solidFill>
              <w14:schemeClr w14:val="tx1"/>
            </w14:solidFill>
          </w14:textFill>
        </w:rPr>
        <w:t>的操作细则</w:t>
      </w:r>
    </w:p>
    <w:p>
      <w:pPr>
        <w:keepNext w:val="0"/>
        <w:keepLines w:val="0"/>
        <w:pageBreakBefore w:val="0"/>
        <w:numPr>
          <w:ilvl w:val="0"/>
          <w:numId w:val="0"/>
        </w:numPr>
        <w:tabs>
          <w:tab w:val="left" w:pos="6318"/>
        </w:tabs>
        <w:kinsoku/>
        <w:wordWrap/>
        <w:overflowPunct/>
        <w:topLinePunct w:val="0"/>
        <w:autoSpaceDE/>
        <w:autoSpaceDN/>
        <w:bidi w:val="0"/>
        <w:adjustRightInd w:val="0"/>
        <w:snapToGrid w:val="0"/>
        <w:spacing w:line="560" w:lineRule="exact"/>
        <w:ind w:firstLine="643" w:firstLineChars="200"/>
        <w:jc w:val="both"/>
        <w:textAlignment w:val="auto"/>
        <w:rPr>
          <w:rFonts w:hint="eastAsia" w:ascii="楷体_GB2312" w:hAnsi="楷体_GB2312" w:eastAsia="楷体_GB2312" w:cs="楷体_GB2312"/>
          <w:color w:val="000000" w:themeColor="text1"/>
          <w:kern w:val="0"/>
          <w:sz w:val="32"/>
          <w:szCs w:val="32"/>
          <w:highlight w:val="none"/>
          <w:lang w:eastAsia="zh-CN"/>
          <w14:textFill>
            <w14:solidFill>
              <w14:schemeClr w14:val="tx1"/>
            </w14:solidFill>
          </w14:textFill>
        </w:rPr>
      </w:pPr>
      <w:r>
        <w:rPr>
          <w:rFonts w:hint="eastAsia" w:ascii="仿宋_GB2312" w:hAnsi="Calibri" w:eastAsia="仿宋_GB2312" w:cs="Times New Roman"/>
          <w:b/>
          <w:bCs/>
          <w:color w:val="000000" w:themeColor="text1"/>
          <w:kern w:val="2"/>
          <w:sz w:val="32"/>
          <w:szCs w:val="32"/>
          <w:highlight w:val="none"/>
          <w:lang w:val="en-US" w:eastAsia="zh-CN"/>
          <w14:textFill>
            <w14:solidFill>
              <w14:schemeClr w14:val="tx1"/>
            </w14:solidFill>
          </w14:textFill>
        </w:rPr>
        <w:t>政策条款：</w:t>
      </w:r>
      <w:r>
        <w:rPr>
          <w:rFonts w:hint="eastAsia" w:ascii="仿宋_GB2312" w:hAnsi="楷体_GB2312" w:eastAsia="仿宋_GB2312" w:cs="Times New Roman"/>
          <w:color w:val="000000" w:themeColor="text1"/>
          <w:kern w:val="0"/>
          <w:sz w:val="32"/>
          <w:szCs w:val="32"/>
          <w:highlight w:val="none"/>
          <w:lang w:val="en-US" w:eastAsia="zh-CN"/>
          <w14:textFill>
            <w14:solidFill>
              <w14:schemeClr w14:val="tx1"/>
            </w14:solidFill>
          </w14:textFill>
        </w:rPr>
        <w:t>对新评定的“百县千碗”省级美食街区（小镇）</w:t>
      </w:r>
      <w:r>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奖励20万</w:t>
      </w:r>
      <w:r>
        <w:rPr>
          <w:rFonts w:hint="eastAsia" w:ascii="仿宋_GB2312" w:hAnsi="楷体_GB2312" w:eastAsia="仿宋_GB2312" w:cs="Times New Roman"/>
          <w:color w:val="000000" w:themeColor="text1"/>
          <w:kern w:val="0"/>
          <w:sz w:val="32"/>
          <w:szCs w:val="32"/>
          <w:highlight w:val="none"/>
          <w:lang w:val="en-US" w:eastAsia="zh-CN"/>
          <w14:textFill>
            <w14:solidFill>
              <w14:schemeClr w14:val="tx1"/>
            </w14:solidFill>
          </w14:textFill>
        </w:rPr>
        <w:t>元；对新评定的“百县千碗”省级美食旗舰店、示范店，分别奖</w:t>
      </w:r>
      <w:r>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励10万元、3万</w:t>
      </w:r>
      <w:r>
        <w:rPr>
          <w:rFonts w:hint="eastAsia" w:ascii="仿宋_GB2312" w:hAnsi="楷体_GB2312" w:eastAsia="仿宋_GB2312" w:cs="Times New Roman"/>
          <w:color w:val="000000" w:themeColor="text1"/>
          <w:kern w:val="0"/>
          <w:sz w:val="32"/>
          <w:szCs w:val="32"/>
          <w:highlight w:val="none"/>
          <w:lang w:val="en-US" w:eastAsia="zh-CN"/>
          <w14:textFill>
            <w14:solidFill>
              <w14:schemeClr w14:val="tx1"/>
            </w14:solidFill>
          </w14:textFill>
        </w:rPr>
        <w:t>元。</w:t>
      </w:r>
      <w:r>
        <w:rPr>
          <w:rFonts w:hint="eastAsia" w:ascii="楷体_GB2312" w:hAnsi="楷体_GB2312" w:eastAsia="楷体_GB2312" w:cs="楷体_GB2312"/>
          <w:color w:val="000000" w:themeColor="text1"/>
          <w:kern w:val="0"/>
          <w:sz w:val="32"/>
          <w:szCs w:val="32"/>
          <w:highlight w:val="none"/>
          <w:lang w:eastAsia="zh-CN"/>
          <w14:textFill>
            <w14:solidFill>
              <w14:schemeClr w14:val="tx1"/>
            </w14:solidFill>
          </w14:textFill>
        </w:rPr>
        <w:t>（责任单位：文广旅游局）</w:t>
      </w:r>
    </w:p>
    <w:p>
      <w:pPr>
        <w:keepNext w:val="0"/>
        <w:keepLines w:val="0"/>
        <w:pageBreakBefore w:val="0"/>
        <w:numPr>
          <w:ilvl w:val="0"/>
          <w:numId w:val="0"/>
        </w:numPr>
        <w:tabs>
          <w:tab w:val="left" w:pos="6300"/>
        </w:tabs>
        <w:kinsoku/>
        <w:wordWrap/>
        <w:overflowPunct/>
        <w:topLinePunct w:val="0"/>
        <w:autoSpaceDE/>
        <w:autoSpaceDN/>
        <w:bidi w:val="0"/>
        <w:spacing w:line="560" w:lineRule="exact"/>
        <w:ind w:firstLine="643" w:firstLineChars="200"/>
        <w:jc w:val="both"/>
        <w:textAlignment w:val="auto"/>
        <w:outlineLvl w:val="0"/>
        <w:rPr>
          <w:rFonts w:hint="eastAsia" w:ascii="仿宋_GB2312" w:hAnsi="Calibri" w:eastAsia="仿宋_GB2312" w:cs="Times New Roman"/>
          <w:b/>
          <w:bCs/>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b/>
          <w:color w:val="000000" w:themeColor="text1"/>
          <w:kern w:val="0"/>
          <w:sz w:val="32"/>
          <w:szCs w:val="32"/>
          <w:highlight w:val="none"/>
          <w:lang w:val="en-US" w:eastAsia="zh-CN" w:bidi="ar"/>
          <w14:textFill>
            <w14:solidFill>
              <w14:schemeClr w14:val="tx1"/>
            </w14:solidFill>
          </w14:textFill>
        </w:rPr>
        <w:t>1．</w:t>
      </w:r>
      <w:r>
        <w:rPr>
          <w:rFonts w:hint="eastAsia" w:ascii="仿宋_GB2312" w:hAnsi="Calibri" w:eastAsia="仿宋_GB2312" w:cs="Times New Roman"/>
          <w:b/>
          <w:bCs/>
          <w:color w:val="000000" w:themeColor="text1"/>
          <w:sz w:val="32"/>
          <w:szCs w:val="32"/>
          <w:highlight w:val="none"/>
          <w:lang w:val="en-US" w:eastAsia="zh-CN"/>
          <w14:textFill>
            <w14:solidFill>
              <w14:schemeClr w14:val="tx1"/>
            </w14:solidFill>
          </w14:textFill>
        </w:rPr>
        <w:t>扶持对象</w:t>
      </w:r>
    </w:p>
    <w:p>
      <w:pPr>
        <w:keepNext w:val="0"/>
        <w:keepLines w:val="0"/>
        <w:pageBreakBefore w:val="0"/>
        <w:numPr>
          <w:ilvl w:val="0"/>
          <w:numId w:val="0"/>
        </w:numPr>
        <w:tabs>
          <w:tab w:val="left" w:pos="6318"/>
        </w:tabs>
        <w:kinsoku/>
        <w:wordWrap/>
        <w:overflowPunct/>
        <w:topLinePunct w:val="0"/>
        <w:autoSpaceDE/>
        <w:autoSpaceDN/>
        <w:bidi w:val="0"/>
        <w:adjustRightInd w:val="0"/>
        <w:snapToGrid w:val="0"/>
        <w:spacing w:line="560" w:lineRule="exact"/>
        <w:ind w:firstLine="640" w:firstLineChars="200"/>
        <w:jc w:val="both"/>
        <w:textAlignment w:val="auto"/>
        <w:rPr>
          <w:rFonts w:hint="eastAsia" w:ascii="Times New Roman" w:hAnsi="Times New Roman" w:eastAsia="仿宋_GB2312" w:cs="Times New Roman"/>
          <w:bCs/>
          <w:color w:val="000000" w:themeColor="text1"/>
          <w:kern w:val="2"/>
          <w:sz w:val="32"/>
          <w:szCs w:val="32"/>
          <w:highlight w:val="none"/>
          <w:u w:val="none"/>
          <w:lang w:eastAsia="zh-CN"/>
          <w14:textFill>
            <w14:solidFill>
              <w14:schemeClr w14:val="tx1"/>
            </w14:solidFill>
          </w14:textFill>
        </w:rPr>
      </w:pPr>
      <w:r>
        <w:rPr>
          <w:rFonts w:hint="eastAsia" w:ascii="仿宋_GB2312" w:hAnsi="楷体_GB2312" w:eastAsia="仿宋_GB2312" w:cs="Times New Roman"/>
          <w:color w:val="000000" w:themeColor="text1"/>
          <w:kern w:val="0"/>
          <w:sz w:val="32"/>
          <w:szCs w:val="32"/>
          <w:highlight w:val="none"/>
          <w:lang w:val="en-US" w:eastAsia="zh-CN" w:bidi="ar-SA"/>
          <w14:textFill>
            <w14:solidFill>
              <w14:schemeClr w14:val="tx1"/>
            </w14:solidFill>
          </w14:textFill>
        </w:rPr>
        <w:t>新评定的</w:t>
      </w:r>
      <w:r>
        <w:rPr>
          <w:rFonts w:hint="eastAsia" w:ascii="仿宋_GB2312" w:hAnsi="楷体_GB2312" w:eastAsia="仿宋_GB2312" w:cs="Times New Roman"/>
          <w:color w:val="000000" w:themeColor="text1"/>
          <w:kern w:val="0"/>
          <w:sz w:val="32"/>
          <w:szCs w:val="32"/>
          <w:highlight w:val="none"/>
          <w:lang w:val="en-US" w:eastAsia="zh-CN"/>
          <w14:textFill>
            <w14:solidFill>
              <w14:schemeClr w14:val="tx1"/>
            </w14:solidFill>
          </w14:textFill>
        </w:rPr>
        <w:t>“百县千碗”省级美食街区（小镇）、美食旗舰店、示范店。</w:t>
      </w:r>
    </w:p>
    <w:p>
      <w:pPr>
        <w:keepNext w:val="0"/>
        <w:keepLines w:val="0"/>
        <w:pageBreakBefore w:val="0"/>
        <w:numPr>
          <w:ilvl w:val="0"/>
          <w:numId w:val="0"/>
        </w:numPr>
        <w:tabs>
          <w:tab w:val="left" w:pos="6300"/>
        </w:tabs>
        <w:kinsoku/>
        <w:wordWrap/>
        <w:overflowPunct/>
        <w:topLinePunct w:val="0"/>
        <w:autoSpaceDE/>
        <w:autoSpaceDN/>
        <w:bidi w:val="0"/>
        <w:spacing w:line="560" w:lineRule="exact"/>
        <w:ind w:firstLine="643" w:firstLineChars="200"/>
        <w:jc w:val="both"/>
        <w:textAlignment w:val="auto"/>
        <w:outlineLvl w:val="0"/>
        <w:rPr>
          <w:rFonts w:hint="eastAsia" w:ascii="仿宋_GB2312" w:hAnsi="Calibri" w:eastAsia="仿宋_GB2312" w:cs="Times New Roman"/>
          <w:b/>
          <w:bCs/>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Times New Roman"/>
          <w:b/>
          <w:color w:val="000000" w:themeColor="text1"/>
          <w:kern w:val="0"/>
          <w:sz w:val="32"/>
          <w:szCs w:val="32"/>
          <w:highlight w:val="none"/>
          <w:lang w:val="en-US" w:eastAsia="zh-CN" w:bidi="ar"/>
          <w14:textFill>
            <w14:solidFill>
              <w14:schemeClr w14:val="tx1"/>
            </w14:solidFill>
          </w14:textFill>
        </w:rPr>
        <w:t>2</w:t>
      </w:r>
      <w:r>
        <w:rPr>
          <w:rFonts w:hint="default" w:ascii="Times New Roman" w:hAnsi="Times New Roman" w:eastAsia="仿宋_GB2312" w:cs="Times New Roman"/>
          <w:b/>
          <w:color w:val="000000" w:themeColor="text1"/>
          <w:kern w:val="0"/>
          <w:sz w:val="32"/>
          <w:szCs w:val="32"/>
          <w:highlight w:val="none"/>
          <w:lang w:val="en-US" w:eastAsia="zh-CN" w:bidi="ar"/>
          <w14:textFill>
            <w14:solidFill>
              <w14:schemeClr w14:val="tx1"/>
            </w14:solidFill>
          </w14:textFill>
        </w:rPr>
        <w:t>．</w:t>
      </w:r>
      <w:r>
        <w:rPr>
          <w:rFonts w:hint="eastAsia" w:ascii="仿宋_GB2312" w:hAnsi="Calibri" w:eastAsia="仿宋_GB2312" w:cs="Times New Roman"/>
          <w:b/>
          <w:bCs/>
          <w:color w:val="000000" w:themeColor="text1"/>
          <w:sz w:val="32"/>
          <w:szCs w:val="32"/>
          <w:highlight w:val="none"/>
          <w:lang w:val="en-US" w:eastAsia="zh-CN"/>
          <w14:textFill>
            <w14:solidFill>
              <w14:schemeClr w14:val="tx1"/>
            </w14:solidFill>
          </w14:textFill>
        </w:rPr>
        <w:t>扶持标准</w:t>
      </w:r>
    </w:p>
    <w:p>
      <w:pPr>
        <w:keepNext w:val="0"/>
        <w:keepLines w:val="0"/>
        <w:pageBreakBefore w:val="0"/>
        <w:numPr>
          <w:ilvl w:val="0"/>
          <w:numId w:val="0"/>
        </w:numPr>
        <w:tabs>
          <w:tab w:val="left" w:pos="6318"/>
        </w:tabs>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楷体_GB2312" w:eastAsia="仿宋_GB2312" w:cs="Times New Roman"/>
          <w:color w:val="000000" w:themeColor="text1"/>
          <w:kern w:val="0"/>
          <w:sz w:val="32"/>
          <w:szCs w:val="32"/>
          <w:highlight w:val="none"/>
          <w:lang w:val="en-US" w:eastAsia="zh-CN"/>
          <w14:textFill>
            <w14:solidFill>
              <w14:schemeClr w14:val="tx1"/>
            </w14:solidFill>
          </w14:textFill>
        </w:rPr>
      </w:pPr>
      <w:r>
        <w:rPr>
          <w:rFonts w:hint="eastAsia" w:ascii="仿宋_GB2312" w:hAnsi="楷体_GB2312" w:eastAsia="仿宋_GB2312" w:cs="Times New Roman"/>
          <w:color w:val="000000" w:themeColor="text1"/>
          <w:kern w:val="0"/>
          <w:sz w:val="32"/>
          <w:szCs w:val="32"/>
          <w:highlight w:val="none"/>
          <w:lang w:val="en-US" w:eastAsia="zh-CN"/>
          <w14:textFill>
            <w14:solidFill>
              <w14:schemeClr w14:val="tx1"/>
            </w14:solidFill>
          </w14:textFill>
        </w:rPr>
        <w:t>（1）对新评定的“百县千碗”省级美食街区（小镇），</w:t>
      </w:r>
      <w:r>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奖励20万</w:t>
      </w:r>
      <w:r>
        <w:rPr>
          <w:rFonts w:hint="eastAsia" w:ascii="仿宋_GB2312" w:hAnsi="楷体_GB2312" w:eastAsia="仿宋_GB2312" w:cs="Times New Roman"/>
          <w:color w:val="000000" w:themeColor="text1"/>
          <w:kern w:val="0"/>
          <w:sz w:val="32"/>
          <w:szCs w:val="32"/>
          <w:highlight w:val="none"/>
          <w:lang w:val="en-US" w:eastAsia="zh-CN"/>
          <w14:textFill>
            <w14:solidFill>
              <w14:schemeClr w14:val="tx1"/>
            </w14:solidFill>
          </w14:textFill>
        </w:rPr>
        <w:t>元；</w:t>
      </w:r>
    </w:p>
    <w:p>
      <w:pPr>
        <w:keepNext w:val="0"/>
        <w:keepLines w:val="0"/>
        <w:pageBreakBefore w:val="0"/>
        <w:numPr>
          <w:ilvl w:val="0"/>
          <w:numId w:val="0"/>
        </w:numPr>
        <w:tabs>
          <w:tab w:val="left" w:pos="6318"/>
        </w:tabs>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楷体_GB2312" w:eastAsia="仿宋_GB2312" w:cs="Times New Roman"/>
          <w:color w:val="000000" w:themeColor="text1"/>
          <w:kern w:val="0"/>
          <w:sz w:val="32"/>
          <w:szCs w:val="32"/>
          <w:highlight w:val="none"/>
          <w:lang w:val="en-US" w:eastAsia="zh-CN"/>
          <w14:textFill>
            <w14:solidFill>
              <w14:schemeClr w14:val="tx1"/>
            </w14:solidFill>
          </w14:textFill>
        </w:rPr>
      </w:pPr>
      <w:r>
        <w:rPr>
          <w:rFonts w:hint="eastAsia" w:ascii="仿宋_GB2312" w:hAnsi="楷体_GB2312" w:eastAsia="仿宋_GB2312" w:cs="Times New Roman"/>
          <w:color w:val="000000" w:themeColor="text1"/>
          <w:kern w:val="0"/>
          <w:sz w:val="32"/>
          <w:szCs w:val="32"/>
          <w:highlight w:val="none"/>
          <w:lang w:val="en-US" w:eastAsia="zh-CN"/>
          <w14:textFill>
            <w14:solidFill>
              <w14:schemeClr w14:val="tx1"/>
            </w14:solidFill>
          </w14:textFill>
        </w:rPr>
        <w:t>（2）对新评定的“百县千碗”省级美食旗舰店、示范店，分别奖</w:t>
      </w:r>
      <w:r>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励10万元、3万</w:t>
      </w:r>
      <w:r>
        <w:rPr>
          <w:rFonts w:hint="eastAsia" w:ascii="仿宋_GB2312" w:hAnsi="楷体_GB2312" w:eastAsia="仿宋_GB2312" w:cs="Times New Roman"/>
          <w:color w:val="000000" w:themeColor="text1"/>
          <w:kern w:val="0"/>
          <w:sz w:val="32"/>
          <w:szCs w:val="32"/>
          <w:highlight w:val="none"/>
          <w:lang w:val="en-US" w:eastAsia="zh-CN"/>
          <w14:textFill>
            <w14:solidFill>
              <w14:schemeClr w14:val="tx1"/>
            </w14:solidFill>
          </w14:textFill>
        </w:rPr>
        <w:t>元。</w:t>
      </w:r>
    </w:p>
    <w:p>
      <w:pPr>
        <w:keepNext w:val="0"/>
        <w:keepLines w:val="0"/>
        <w:pageBreakBefore w:val="0"/>
        <w:numPr>
          <w:ilvl w:val="0"/>
          <w:numId w:val="0"/>
        </w:numPr>
        <w:tabs>
          <w:tab w:val="left" w:pos="6300"/>
        </w:tabs>
        <w:kinsoku/>
        <w:wordWrap/>
        <w:overflowPunct/>
        <w:topLinePunct w:val="0"/>
        <w:autoSpaceDE/>
        <w:autoSpaceDN/>
        <w:bidi w:val="0"/>
        <w:spacing w:line="560" w:lineRule="exact"/>
        <w:ind w:firstLine="643" w:firstLineChars="200"/>
        <w:jc w:val="both"/>
        <w:textAlignment w:val="auto"/>
        <w:outlineLvl w:val="0"/>
        <w:rPr>
          <w:rFonts w:hint="eastAsia" w:ascii="仿宋_GB2312" w:hAnsi="Calibri" w:eastAsia="仿宋_GB2312" w:cs="Times New Roman"/>
          <w:b/>
          <w:bCs/>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Times New Roman"/>
          <w:b/>
          <w:color w:val="000000" w:themeColor="text1"/>
          <w:kern w:val="0"/>
          <w:sz w:val="32"/>
          <w:szCs w:val="32"/>
          <w:highlight w:val="none"/>
          <w:lang w:val="en-US" w:eastAsia="zh-CN" w:bidi="ar"/>
          <w14:textFill>
            <w14:solidFill>
              <w14:schemeClr w14:val="tx1"/>
            </w14:solidFill>
          </w14:textFill>
        </w:rPr>
        <w:t>3</w:t>
      </w:r>
      <w:r>
        <w:rPr>
          <w:rFonts w:hint="default" w:ascii="Times New Roman" w:hAnsi="Times New Roman" w:eastAsia="仿宋_GB2312" w:cs="Times New Roman"/>
          <w:b/>
          <w:color w:val="000000" w:themeColor="text1"/>
          <w:kern w:val="0"/>
          <w:sz w:val="32"/>
          <w:szCs w:val="32"/>
          <w:highlight w:val="none"/>
          <w:lang w:val="en-US" w:eastAsia="zh-CN" w:bidi="ar"/>
          <w14:textFill>
            <w14:solidFill>
              <w14:schemeClr w14:val="tx1"/>
            </w14:solidFill>
          </w14:textFill>
        </w:rPr>
        <w:t>．</w:t>
      </w:r>
      <w:r>
        <w:rPr>
          <w:rFonts w:hint="eastAsia" w:ascii="仿宋_GB2312" w:hAnsi="Calibri" w:eastAsia="仿宋_GB2312" w:cs="Times New Roman"/>
          <w:b/>
          <w:bCs/>
          <w:color w:val="000000" w:themeColor="text1"/>
          <w:sz w:val="32"/>
          <w:szCs w:val="32"/>
          <w:highlight w:val="none"/>
          <w:lang w:val="en-US" w:eastAsia="zh-CN"/>
          <w14:textFill>
            <w14:solidFill>
              <w14:schemeClr w14:val="tx1"/>
            </w14:solidFill>
          </w14:textFill>
        </w:rPr>
        <w:t>申请材料</w:t>
      </w:r>
    </w:p>
    <w:p>
      <w:pPr>
        <w:keepNext w:val="0"/>
        <w:keepLines w:val="0"/>
        <w:pageBreakBefore w:val="0"/>
        <w:numPr>
          <w:ilvl w:val="0"/>
          <w:numId w:val="0"/>
        </w:numPr>
        <w:tabs>
          <w:tab w:val="left" w:pos="6300"/>
        </w:tabs>
        <w:kinsoku/>
        <w:wordWrap/>
        <w:overflowPunct/>
        <w:topLinePunct w:val="0"/>
        <w:autoSpaceDE/>
        <w:autoSpaceDN/>
        <w:bidi w:val="0"/>
        <w:spacing w:line="560" w:lineRule="exact"/>
        <w:ind w:firstLine="640" w:firstLineChars="200"/>
        <w:jc w:val="both"/>
        <w:textAlignment w:val="auto"/>
        <w:outlineLvl w:val="0"/>
        <w:rPr>
          <w:rFonts w:hint="eastAsia" w:ascii="仿宋_GB2312" w:hAnsi="Calibri" w:eastAsia="仿宋_GB2312" w:cs="Times New Roman"/>
          <w:b w:val="0"/>
          <w:bCs w:val="0"/>
          <w:color w:val="000000" w:themeColor="text1"/>
          <w:sz w:val="32"/>
          <w:szCs w:val="32"/>
          <w:highlight w:val="none"/>
          <w:lang w:val="en-US" w:eastAsia="zh-CN"/>
          <w14:textFill>
            <w14:solidFill>
              <w14:schemeClr w14:val="tx1"/>
            </w14:solidFill>
          </w14:textFill>
        </w:rPr>
      </w:pPr>
      <w:r>
        <w:rPr>
          <w:rFonts w:hint="eastAsia" w:ascii="仿宋_GB2312" w:hAnsi="Calibri" w:eastAsia="仿宋_GB2312" w:cs="Times New Roman"/>
          <w:b w:val="0"/>
          <w:bCs w:val="0"/>
          <w:color w:val="000000" w:themeColor="text1"/>
          <w:sz w:val="32"/>
          <w:szCs w:val="32"/>
          <w:highlight w:val="none"/>
          <w:lang w:val="en-US" w:eastAsia="zh-CN"/>
          <w14:textFill>
            <w14:solidFill>
              <w14:schemeClr w14:val="tx1"/>
            </w14:solidFill>
          </w14:textFill>
        </w:rPr>
        <w:t>（1）申报表（由诸暨市文广旅游局提供）；</w:t>
      </w:r>
    </w:p>
    <w:p>
      <w:pPr>
        <w:keepNext w:val="0"/>
        <w:keepLines w:val="0"/>
        <w:pageBreakBefore w:val="0"/>
        <w:numPr>
          <w:ilvl w:val="0"/>
          <w:numId w:val="0"/>
        </w:numPr>
        <w:tabs>
          <w:tab w:val="left" w:pos="6300"/>
        </w:tabs>
        <w:kinsoku/>
        <w:wordWrap/>
        <w:overflowPunct/>
        <w:topLinePunct w:val="0"/>
        <w:autoSpaceDE/>
        <w:autoSpaceDN/>
        <w:bidi w:val="0"/>
        <w:spacing w:line="560" w:lineRule="exact"/>
        <w:ind w:firstLine="640" w:firstLineChars="200"/>
        <w:jc w:val="both"/>
        <w:textAlignment w:val="auto"/>
        <w:outlineLvl w:val="0"/>
        <w:rPr>
          <w:rFonts w:hint="eastAsia" w:ascii="仿宋_GB2312" w:hAnsi="Calibri" w:eastAsia="仿宋_GB2312" w:cs="Times New Roman"/>
          <w:b w:val="0"/>
          <w:bCs w:val="0"/>
          <w:color w:val="000000" w:themeColor="text1"/>
          <w:sz w:val="32"/>
          <w:szCs w:val="32"/>
          <w:highlight w:val="none"/>
          <w:lang w:val="en-US" w:eastAsia="zh-CN"/>
          <w14:textFill>
            <w14:solidFill>
              <w14:schemeClr w14:val="tx1"/>
            </w14:solidFill>
          </w14:textFill>
        </w:rPr>
      </w:pPr>
      <w:r>
        <w:rPr>
          <w:rFonts w:hint="eastAsia" w:ascii="仿宋_GB2312" w:hAnsi="Calibri" w:eastAsia="仿宋_GB2312" w:cs="Times New Roman"/>
          <w:b w:val="0"/>
          <w:bCs w:val="0"/>
          <w:color w:val="000000" w:themeColor="text1"/>
          <w:sz w:val="32"/>
          <w:szCs w:val="32"/>
          <w:highlight w:val="none"/>
          <w:lang w:val="en-US" w:eastAsia="zh-CN"/>
          <w14:textFill>
            <w14:solidFill>
              <w14:schemeClr w14:val="tx1"/>
            </w14:solidFill>
          </w14:textFill>
        </w:rPr>
        <w:t>（2）企业相关证照（营业执照、银行基本户开户许可证）复印件；</w:t>
      </w:r>
    </w:p>
    <w:p>
      <w:pPr>
        <w:keepNext w:val="0"/>
        <w:keepLines w:val="0"/>
        <w:pageBreakBefore w:val="0"/>
        <w:numPr>
          <w:ilvl w:val="0"/>
          <w:numId w:val="0"/>
        </w:numPr>
        <w:tabs>
          <w:tab w:val="left" w:pos="6300"/>
        </w:tabs>
        <w:kinsoku/>
        <w:wordWrap/>
        <w:overflowPunct/>
        <w:topLinePunct w:val="0"/>
        <w:autoSpaceDE/>
        <w:autoSpaceDN/>
        <w:bidi w:val="0"/>
        <w:spacing w:line="560" w:lineRule="exact"/>
        <w:ind w:firstLine="640" w:firstLineChars="200"/>
        <w:jc w:val="both"/>
        <w:textAlignment w:val="auto"/>
        <w:outlineLvl w:val="0"/>
        <w:rPr>
          <w:rFonts w:hint="eastAsia" w:ascii="仿宋_GB2312" w:eastAsia="仿宋_GB2312" w:cs="Times New Roman"/>
          <w:b w:val="0"/>
          <w:bCs w:val="0"/>
          <w:color w:val="000000" w:themeColor="text1"/>
          <w:sz w:val="32"/>
          <w:szCs w:val="32"/>
          <w:highlight w:val="none"/>
          <w:lang w:val="en-US" w:eastAsia="zh-CN"/>
          <w14:textFill>
            <w14:solidFill>
              <w14:schemeClr w14:val="tx1"/>
            </w14:solidFill>
          </w14:textFill>
        </w:rPr>
      </w:pPr>
      <w:r>
        <w:rPr>
          <w:rFonts w:hint="eastAsia" w:ascii="楷体_GB2312" w:hAnsi="楷体_GB2312" w:eastAsia="楷体_GB2312" w:cs="楷体_GB2312"/>
          <w:color w:val="000000" w:themeColor="text1"/>
          <w:kern w:val="0"/>
          <w:sz w:val="32"/>
          <w:szCs w:val="32"/>
          <w:highlight w:val="none"/>
          <w:lang w:val="en-US" w:eastAsia="zh-CN" w:bidi="ar-SA"/>
          <w14:textFill>
            <w14:solidFill>
              <w14:schemeClr w14:val="tx1"/>
            </w14:solidFill>
          </w14:textFill>
        </w:rPr>
        <w:t>（3）</w:t>
      </w:r>
      <w:r>
        <w:rPr>
          <w:rFonts w:hint="eastAsia" w:ascii="仿宋_GB2312" w:hAnsi="Calibri" w:eastAsia="仿宋_GB2312" w:cs="Times New Roman"/>
          <w:b w:val="0"/>
          <w:bCs w:val="0"/>
          <w:color w:val="000000" w:themeColor="text1"/>
          <w:sz w:val="32"/>
          <w:szCs w:val="32"/>
          <w:highlight w:val="none"/>
          <w:lang w:val="en-US" w:eastAsia="zh-CN"/>
          <w14:textFill>
            <w14:solidFill>
              <w14:schemeClr w14:val="tx1"/>
            </w14:solidFill>
          </w14:textFill>
        </w:rPr>
        <w:t>评定文件</w:t>
      </w:r>
      <w:r>
        <w:rPr>
          <w:rFonts w:hint="eastAsia" w:ascii="仿宋_GB2312" w:eastAsia="仿宋_GB2312" w:cs="Times New Roman"/>
          <w:b w:val="0"/>
          <w:bCs w:val="0"/>
          <w:color w:val="000000" w:themeColor="text1"/>
          <w:sz w:val="32"/>
          <w:szCs w:val="32"/>
          <w:highlight w:val="none"/>
          <w:lang w:val="en-US" w:eastAsia="zh-CN"/>
          <w14:textFill>
            <w14:solidFill>
              <w14:schemeClr w14:val="tx1"/>
            </w14:solidFill>
          </w14:textFill>
        </w:rPr>
        <w:t>。</w:t>
      </w:r>
    </w:p>
    <w:p>
      <w:pPr>
        <w:keepNext w:val="0"/>
        <w:keepLines w:val="0"/>
        <w:pageBreakBefore w:val="0"/>
        <w:numPr>
          <w:ilvl w:val="0"/>
          <w:numId w:val="0"/>
        </w:numPr>
        <w:tabs>
          <w:tab w:val="left" w:pos="6300"/>
        </w:tabs>
        <w:kinsoku/>
        <w:wordWrap/>
        <w:overflowPunct/>
        <w:topLinePunct w:val="0"/>
        <w:autoSpaceDE/>
        <w:autoSpaceDN/>
        <w:bidi w:val="0"/>
        <w:spacing w:line="560" w:lineRule="exact"/>
        <w:ind w:firstLine="643" w:firstLineChars="200"/>
        <w:jc w:val="both"/>
        <w:textAlignment w:val="auto"/>
        <w:outlineLvl w:val="0"/>
        <w:rPr>
          <w:rFonts w:hint="eastAsia" w:ascii="仿宋_GB2312" w:hAnsi="Calibri" w:eastAsia="仿宋_GB2312" w:cs="Times New Roman"/>
          <w:b/>
          <w:bCs/>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Times New Roman"/>
          <w:b/>
          <w:color w:val="000000" w:themeColor="text1"/>
          <w:kern w:val="0"/>
          <w:sz w:val="32"/>
          <w:szCs w:val="32"/>
          <w:highlight w:val="none"/>
          <w:lang w:val="en-US" w:eastAsia="zh-CN" w:bidi="ar"/>
          <w14:textFill>
            <w14:solidFill>
              <w14:schemeClr w14:val="tx1"/>
            </w14:solidFill>
          </w14:textFill>
        </w:rPr>
        <w:t>4</w:t>
      </w:r>
      <w:r>
        <w:rPr>
          <w:rFonts w:hint="default" w:ascii="Times New Roman" w:hAnsi="Times New Roman" w:eastAsia="仿宋_GB2312" w:cs="Times New Roman"/>
          <w:b/>
          <w:color w:val="000000" w:themeColor="text1"/>
          <w:kern w:val="0"/>
          <w:sz w:val="32"/>
          <w:szCs w:val="32"/>
          <w:highlight w:val="none"/>
          <w:lang w:val="en-US" w:eastAsia="zh-CN" w:bidi="ar"/>
          <w14:textFill>
            <w14:solidFill>
              <w14:schemeClr w14:val="tx1"/>
            </w14:solidFill>
          </w14:textFill>
        </w:rPr>
        <w:t>．</w:t>
      </w:r>
      <w:r>
        <w:rPr>
          <w:rFonts w:hint="eastAsia" w:ascii="仿宋_GB2312" w:hAnsi="Calibri" w:eastAsia="仿宋_GB2312" w:cs="Times New Roman"/>
          <w:b/>
          <w:bCs/>
          <w:color w:val="000000" w:themeColor="text1"/>
          <w:sz w:val="32"/>
          <w:szCs w:val="32"/>
          <w:highlight w:val="none"/>
          <w:lang w:val="en-US" w:eastAsia="zh-CN"/>
          <w14:textFill>
            <w14:solidFill>
              <w14:schemeClr w14:val="tx1"/>
            </w14:solidFill>
          </w14:textFill>
        </w:rPr>
        <w:t>审批程序</w:t>
      </w:r>
    </w:p>
    <w:p>
      <w:pPr>
        <w:keepNext w:val="0"/>
        <w:keepLines w:val="0"/>
        <w:pageBreakBefore w:val="0"/>
        <w:numPr>
          <w:ilvl w:val="0"/>
          <w:numId w:val="0"/>
        </w:numPr>
        <w:tabs>
          <w:tab w:val="left" w:pos="6300"/>
        </w:tabs>
        <w:kinsoku/>
        <w:wordWrap/>
        <w:overflowPunct/>
        <w:topLinePunct w:val="0"/>
        <w:autoSpaceDE/>
        <w:autoSpaceDN/>
        <w:bidi w:val="0"/>
        <w:spacing w:line="560" w:lineRule="exact"/>
        <w:ind w:firstLine="640" w:firstLineChars="200"/>
        <w:jc w:val="both"/>
        <w:textAlignment w:val="auto"/>
        <w:outlineLvl w:val="0"/>
        <w:rPr>
          <w:rFonts w:hint="eastAsia" w:ascii="仿宋_GB2312" w:hAnsi="Calibri" w:eastAsia="仿宋_GB2312" w:cs="Times New Roman"/>
          <w:b w:val="0"/>
          <w:bCs w:val="0"/>
          <w:color w:val="000000" w:themeColor="text1"/>
          <w:sz w:val="32"/>
          <w:szCs w:val="32"/>
          <w:highlight w:val="none"/>
          <w:lang w:val="en-US" w:eastAsia="zh-CN"/>
          <w14:textFill>
            <w14:solidFill>
              <w14:schemeClr w14:val="tx1"/>
            </w14:solidFill>
          </w14:textFill>
        </w:rPr>
      </w:pPr>
      <w:r>
        <w:rPr>
          <w:rFonts w:hint="eastAsia" w:ascii="仿宋_GB2312" w:hAnsi="Calibri" w:eastAsia="仿宋_GB2312" w:cs="Times New Roman"/>
          <w:b w:val="0"/>
          <w:bCs w:val="0"/>
          <w:color w:val="000000" w:themeColor="text1"/>
          <w:sz w:val="32"/>
          <w:szCs w:val="32"/>
          <w:highlight w:val="none"/>
          <w:lang w:val="en-US" w:eastAsia="zh-CN"/>
          <w14:textFill>
            <w14:solidFill>
              <w14:schemeClr w14:val="tx1"/>
            </w14:solidFill>
          </w14:textFill>
        </w:rPr>
        <w:t>（1）由诸暨市文广旅游局组织申报、审核工作；</w:t>
      </w:r>
    </w:p>
    <w:p>
      <w:pPr>
        <w:keepNext w:val="0"/>
        <w:keepLines w:val="0"/>
        <w:pageBreakBefore w:val="0"/>
        <w:numPr>
          <w:ilvl w:val="0"/>
          <w:numId w:val="0"/>
        </w:numPr>
        <w:tabs>
          <w:tab w:val="left" w:pos="6300"/>
        </w:tabs>
        <w:kinsoku/>
        <w:wordWrap/>
        <w:overflowPunct/>
        <w:topLinePunct w:val="0"/>
        <w:autoSpaceDE/>
        <w:autoSpaceDN/>
        <w:bidi w:val="0"/>
        <w:spacing w:line="560" w:lineRule="exact"/>
        <w:ind w:firstLine="640" w:firstLineChars="200"/>
        <w:jc w:val="both"/>
        <w:textAlignment w:val="auto"/>
        <w:outlineLvl w:val="0"/>
        <w:rPr>
          <w:rFonts w:hint="eastAsia" w:ascii="仿宋_GB2312" w:hAnsi="Calibri" w:eastAsia="仿宋_GB2312" w:cs="Times New Roman"/>
          <w:b w:val="0"/>
          <w:bCs w:val="0"/>
          <w:color w:val="000000" w:themeColor="text1"/>
          <w:sz w:val="32"/>
          <w:szCs w:val="32"/>
          <w:highlight w:val="none"/>
          <w:lang w:val="en-US" w:eastAsia="zh-CN"/>
          <w14:textFill>
            <w14:solidFill>
              <w14:schemeClr w14:val="tx1"/>
            </w14:solidFill>
          </w14:textFill>
        </w:rPr>
      </w:pPr>
      <w:r>
        <w:rPr>
          <w:rFonts w:hint="eastAsia" w:ascii="仿宋_GB2312" w:hAnsi="Calibri" w:eastAsia="仿宋_GB2312" w:cs="Times New Roman"/>
          <w:b w:val="0"/>
          <w:bCs w:val="0"/>
          <w:color w:val="000000" w:themeColor="text1"/>
          <w:sz w:val="32"/>
          <w:szCs w:val="32"/>
          <w:highlight w:val="none"/>
          <w:lang w:val="en-US" w:eastAsia="zh-CN"/>
          <w14:textFill>
            <w14:solidFill>
              <w14:schemeClr w14:val="tx1"/>
            </w14:solidFill>
          </w14:textFill>
        </w:rPr>
        <w:t>（2）通过审核的申报对象，在征求相关部门意见的基础上，由诸暨市文广旅游局提出扶持项目核定意见并公示（内容包括扶持对象名称、项目内容、奖励金额等）；</w:t>
      </w:r>
    </w:p>
    <w:p>
      <w:pPr>
        <w:keepNext w:val="0"/>
        <w:keepLines w:val="0"/>
        <w:pageBreakBefore w:val="0"/>
        <w:numPr>
          <w:ilvl w:val="0"/>
          <w:numId w:val="0"/>
        </w:numPr>
        <w:tabs>
          <w:tab w:val="left" w:pos="6318"/>
        </w:tabs>
        <w:kinsoku/>
        <w:wordWrap/>
        <w:overflowPunct/>
        <w:topLinePunct w:val="0"/>
        <w:autoSpaceDE/>
        <w:autoSpaceDN/>
        <w:bidi w:val="0"/>
        <w:adjustRightInd w:val="0"/>
        <w:snapToGrid w:val="0"/>
        <w:spacing w:line="560" w:lineRule="exact"/>
        <w:ind w:firstLine="640" w:firstLineChars="200"/>
        <w:jc w:val="both"/>
        <w:textAlignment w:val="auto"/>
        <w:rPr>
          <w:rFonts w:hint="default" w:ascii="仿宋_GB2312" w:hAnsi="楷体_GB2312" w:eastAsia="仿宋_GB2312" w:cs="Times New Roman"/>
          <w:color w:val="000000" w:themeColor="text1"/>
          <w:kern w:val="0"/>
          <w:sz w:val="32"/>
          <w:szCs w:val="32"/>
          <w:highlight w:val="none"/>
          <w:lang w:val="en-US" w:eastAsia="zh-CN"/>
          <w14:textFill>
            <w14:solidFill>
              <w14:schemeClr w14:val="tx1"/>
            </w14:solidFill>
          </w14:textFill>
        </w:rPr>
      </w:pPr>
      <w:r>
        <w:rPr>
          <w:rFonts w:hint="eastAsia" w:ascii="仿宋_GB2312" w:hAnsi="Calibri" w:eastAsia="仿宋_GB2312" w:cs="Times New Roman"/>
          <w:b w:val="0"/>
          <w:bCs w:val="0"/>
          <w:color w:val="000000" w:themeColor="text1"/>
          <w:sz w:val="32"/>
          <w:szCs w:val="32"/>
          <w:highlight w:val="none"/>
          <w:lang w:val="en-US" w:eastAsia="zh-CN"/>
          <w14:textFill>
            <w14:solidFill>
              <w14:schemeClr w14:val="tx1"/>
            </w14:solidFill>
          </w14:textFill>
        </w:rPr>
        <w:t>（3）公示</w:t>
      </w:r>
      <w:r>
        <w:rPr>
          <w:rFonts w:hint="eastAsia" w:ascii="仿宋_GB2312" w:eastAsia="仿宋_GB2312" w:cs="Times New Roman"/>
          <w:b w:val="0"/>
          <w:bCs w:val="0"/>
          <w:color w:val="000000" w:themeColor="text1"/>
          <w:sz w:val="32"/>
          <w:szCs w:val="32"/>
          <w:highlight w:val="none"/>
          <w:lang w:val="en-US" w:eastAsia="zh-CN"/>
          <w14:textFill>
            <w14:solidFill>
              <w14:schemeClr w14:val="tx1"/>
            </w14:solidFill>
          </w14:textFill>
        </w:rPr>
        <w:t>期满</w:t>
      </w:r>
      <w:r>
        <w:rPr>
          <w:rFonts w:hint="eastAsia" w:ascii="仿宋_GB2312" w:hAnsi="Calibri" w:eastAsia="仿宋_GB2312" w:cs="Times New Roman"/>
          <w:b w:val="0"/>
          <w:bCs w:val="0"/>
          <w:color w:val="000000" w:themeColor="text1"/>
          <w:sz w:val="32"/>
          <w:szCs w:val="32"/>
          <w:highlight w:val="none"/>
          <w:lang w:val="en-US" w:eastAsia="zh-CN"/>
          <w14:textFill>
            <w14:solidFill>
              <w14:schemeClr w14:val="tx1"/>
            </w14:solidFill>
          </w14:textFill>
        </w:rPr>
        <w:t>无异议后，经诸暨市政府同意，下达扶持资金并完成拨付。</w:t>
      </w:r>
    </w:p>
    <w:p>
      <w:pPr>
        <w:keepNext w:val="0"/>
        <w:keepLines w:val="0"/>
        <w:pageBreakBefore w:val="0"/>
        <w:numPr>
          <w:ilvl w:val="-1"/>
          <w:numId w:val="0"/>
        </w:numPr>
        <w:tabs>
          <w:tab w:val="left" w:pos="6300"/>
        </w:tabs>
        <w:kinsoku/>
        <w:wordWrap/>
        <w:overflowPunct/>
        <w:topLinePunct w:val="0"/>
        <w:autoSpaceDE/>
        <w:autoSpaceDN/>
        <w:bidi w:val="0"/>
        <w:spacing w:line="560" w:lineRule="exact"/>
        <w:ind w:firstLine="640" w:firstLineChars="200"/>
        <w:jc w:val="both"/>
        <w:textAlignment w:val="auto"/>
        <w:outlineLvl w:val="0"/>
        <w:rPr>
          <w:rFonts w:hint="eastAsia" w:ascii="Times New Roman" w:hAnsi="Times New Roman" w:eastAsia="黑体" w:cs="Times New Roman"/>
          <w:bCs w:val="0"/>
          <w:color w:val="000000" w:themeColor="text1"/>
          <w:kern w:val="0"/>
          <w:sz w:val="32"/>
          <w:szCs w:val="32"/>
          <w:highlight w:val="none"/>
          <w:u w:val="none"/>
          <w:lang w:eastAsia="zh-CN" w:bidi="ar"/>
          <w14:textFill>
            <w14:solidFill>
              <w14:schemeClr w14:val="tx1"/>
            </w14:solidFill>
          </w14:textFill>
        </w:rPr>
      </w:pPr>
      <w:r>
        <w:rPr>
          <w:rFonts w:hint="eastAsia" w:ascii="Times New Roman" w:hAnsi="Times New Roman" w:eastAsia="黑体" w:cs="Times New Roman"/>
          <w:bCs w:val="0"/>
          <w:color w:val="000000" w:themeColor="text1"/>
          <w:kern w:val="0"/>
          <w:sz w:val="32"/>
          <w:szCs w:val="32"/>
          <w:highlight w:val="none"/>
          <w:u w:val="none"/>
          <w:lang w:eastAsia="zh-CN" w:bidi="ar"/>
          <w14:textFill>
            <w14:solidFill>
              <w14:schemeClr w14:val="tx1"/>
            </w14:solidFill>
          </w14:textFill>
        </w:rPr>
        <w:t>十三、关于鼓励过夜游的操作细则</w:t>
      </w:r>
    </w:p>
    <w:p>
      <w:pPr>
        <w:keepNext w:val="0"/>
        <w:keepLines w:val="0"/>
        <w:pageBreakBefore w:val="0"/>
        <w:numPr>
          <w:ilvl w:val="0"/>
          <w:numId w:val="0"/>
        </w:numPr>
        <w:kinsoku/>
        <w:wordWrap/>
        <w:overflowPunct/>
        <w:topLinePunct w:val="0"/>
        <w:autoSpaceDE/>
        <w:autoSpaceDN/>
        <w:bidi w:val="0"/>
        <w:spacing w:line="560" w:lineRule="exact"/>
        <w:ind w:firstLine="643" w:firstLineChars="200"/>
        <w:jc w:val="both"/>
        <w:textAlignment w:val="auto"/>
        <w:rPr>
          <w:rFonts w:hint="eastAsia" w:ascii="楷体_GB2312" w:hAnsi="楷体_GB2312" w:eastAsia="楷体_GB2312" w:cs="楷体_GB2312"/>
          <w:color w:val="000000" w:themeColor="text1"/>
          <w:kern w:val="0"/>
          <w:sz w:val="32"/>
          <w:szCs w:val="32"/>
          <w:highlight w:val="none"/>
          <w:lang w:eastAsia="zh-CN"/>
          <w14:textFill>
            <w14:solidFill>
              <w14:schemeClr w14:val="tx1"/>
            </w14:solidFill>
          </w14:textFill>
        </w:rPr>
      </w:pPr>
      <w:r>
        <w:rPr>
          <w:rFonts w:hint="eastAsia" w:ascii="仿宋_GB2312" w:eastAsia="仿宋_GB2312" w:cs="Times New Roman"/>
          <w:b/>
          <w:bCs/>
          <w:color w:val="000000" w:themeColor="text1"/>
          <w:sz w:val="32"/>
          <w:szCs w:val="32"/>
          <w:highlight w:val="none"/>
          <w:lang w:eastAsia="zh-CN"/>
          <w14:textFill>
            <w14:solidFill>
              <w14:schemeClr w14:val="tx1"/>
            </w14:solidFill>
          </w14:textFill>
        </w:rPr>
        <w:t>政策条款：</w:t>
      </w:r>
      <w:r>
        <w:rPr>
          <w:rFonts w:hint="eastAsia" w:ascii="仿宋_GB2312" w:hAnsi="Calibri" w:eastAsia="仿宋_GB2312" w:cs="Times New Roman"/>
          <w:color w:val="000000" w:themeColor="text1"/>
          <w:sz w:val="32"/>
          <w:szCs w:val="32"/>
          <w:highlight w:val="none"/>
          <w14:textFill>
            <w14:solidFill>
              <w14:schemeClr w14:val="tx1"/>
            </w14:solidFill>
          </w14:textFill>
        </w:rPr>
        <w:t>对组团来我市</w:t>
      </w:r>
      <w:r>
        <w:rPr>
          <w:rFonts w:hint="eastAsia" w:ascii="仿宋_GB2312" w:hAnsi="Calibri" w:eastAsia="仿宋_GB2312" w:cs="Times New Roman"/>
          <w:color w:val="000000" w:themeColor="text1"/>
          <w:sz w:val="32"/>
          <w:szCs w:val="32"/>
          <w:highlight w:val="none"/>
          <w:lang w:eastAsia="zh-CN"/>
          <w14:textFill>
            <w14:solidFill>
              <w14:schemeClr w14:val="tx1"/>
            </w14:solidFill>
          </w14:textFill>
        </w:rPr>
        <w:t>付费</w:t>
      </w:r>
      <w:r>
        <w:rPr>
          <w:rFonts w:hint="eastAsia" w:ascii="仿宋_GB2312" w:hAnsi="Calibri" w:eastAsia="仿宋_GB2312" w:cs="Times New Roman"/>
          <w:color w:val="000000" w:themeColor="text1"/>
          <w:sz w:val="32"/>
          <w:szCs w:val="32"/>
          <w:highlight w:val="none"/>
          <w14:textFill>
            <w14:solidFill>
              <w14:schemeClr w14:val="tx1"/>
            </w14:solidFill>
          </w14:textFill>
        </w:rPr>
        <w:t>游览</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2个及以上景区（包括</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A级景区、</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4A级及以上景区镇、3A级景区村庄</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、枫桥经验陈列馆</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）并住宿，且年游客量达到</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2</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000人</w:t>
      </w:r>
      <w:r>
        <w:rPr>
          <w:rFonts w:hint="eastAsia" w:ascii="仿宋_GB2312" w:hAnsi="Calibri" w:eastAsia="仿宋_GB2312" w:cs="Times New Roman"/>
          <w:color w:val="000000" w:themeColor="text1"/>
          <w:sz w:val="32"/>
          <w:szCs w:val="32"/>
          <w:highlight w:val="none"/>
          <w14:textFill>
            <w14:solidFill>
              <w14:schemeClr w14:val="tx1"/>
            </w14:solidFill>
          </w14:textFill>
        </w:rPr>
        <w:t>次及以上的旅行社，</w:t>
      </w:r>
      <w:r>
        <w:rPr>
          <w:rFonts w:hint="eastAsia" w:ascii="仿宋_GB2312" w:hAnsi="Calibri" w:eastAsia="仿宋_GB2312" w:cs="Times New Roman"/>
          <w:color w:val="000000" w:themeColor="text1"/>
          <w:sz w:val="32"/>
          <w:szCs w:val="32"/>
          <w:highlight w:val="none"/>
          <w:lang w:eastAsia="zh-CN"/>
          <w14:textFill>
            <w14:solidFill>
              <w14:schemeClr w14:val="tx1"/>
            </w14:solidFill>
          </w14:textFill>
        </w:rPr>
        <w:t>给予</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20元/人次（每晚计1人次</w:t>
      </w:r>
      <w:r>
        <w:rPr>
          <w:rFonts w:hint="eastAsia" w:ascii="仿宋_GB2312" w:hAnsi="Calibri" w:eastAsia="仿宋_GB2312" w:cs="Times New Roman"/>
          <w:color w:val="000000" w:themeColor="text1"/>
          <w:sz w:val="32"/>
          <w:szCs w:val="32"/>
          <w:highlight w:val="none"/>
          <w14:textFill>
            <w14:solidFill>
              <w14:schemeClr w14:val="tx1"/>
            </w14:solidFill>
          </w14:textFill>
        </w:rPr>
        <w:t>）奖励。单个旅行社每年奖励总额不超过</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3</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0万元。本</w:t>
      </w:r>
      <w:r>
        <w:rPr>
          <w:rFonts w:hint="eastAsia" w:ascii="仿宋_GB2312" w:hAnsi="Calibri" w:eastAsia="仿宋_GB2312" w:cs="Times New Roman"/>
          <w:color w:val="000000" w:themeColor="text1"/>
          <w:sz w:val="32"/>
          <w:szCs w:val="32"/>
          <w:highlight w:val="none"/>
          <w14:textFill>
            <w14:solidFill>
              <w14:schemeClr w14:val="tx1"/>
            </w14:solidFill>
          </w14:textFill>
        </w:rPr>
        <w:t>项奖励需经第三方中介机构审计认定。</w:t>
      </w:r>
    </w:p>
    <w:p>
      <w:pPr>
        <w:keepNext w:val="0"/>
        <w:keepLines w:val="0"/>
        <w:pageBreakBefore w:val="0"/>
        <w:numPr>
          <w:ilvl w:val="0"/>
          <w:numId w:val="0"/>
        </w:numPr>
        <w:tabs>
          <w:tab w:val="left" w:pos="6300"/>
        </w:tabs>
        <w:kinsoku/>
        <w:wordWrap/>
        <w:overflowPunct/>
        <w:topLinePunct w:val="0"/>
        <w:autoSpaceDE/>
        <w:autoSpaceDN/>
        <w:bidi w:val="0"/>
        <w:spacing w:line="560" w:lineRule="exact"/>
        <w:ind w:firstLine="643" w:firstLineChars="200"/>
        <w:jc w:val="both"/>
        <w:textAlignment w:val="auto"/>
        <w:outlineLvl w:val="0"/>
        <w:rPr>
          <w:rFonts w:hint="eastAsia" w:ascii="仿宋_GB2312" w:hAnsi="Calibri" w:eastAsia="仿宋_GB2312" w:cs="Times New Roman"/>
          <w:b/>
          <w:bCs/>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b/>
          <w:color w:val="000000" w:themeColor="text1"/>
          <w:kern w:val="0"/>
          <w:sz w:val="32"/>
          <w:szCs w:val="32"/>
          <w:highlight w:val="none"/>
          <w:lang w:val="en-US" w:eastAsia="zh-CN" w:bidi="ar"/>
          <w14:textFill>
            <w14:solidFill>
              <w14:schemeClr w14:val="tx1"/>
            </w14:solidFill>
          </w14:textFill>
        </w:rPr>
        <w:t>1．</w:t>
      </w:r>
      <w:r>
        <w:rPr>
          <w:rFonts w:hint="eastAsia" w:ascii="仿宋_GB2312" w:hAnsi="Calibri" w:eastAsia="仿宋_GB2312" w:cs="Times New Roman"/>
          <w:b/>
          <w:bCs/>
          <w:color w:val="000000" w:themeColor="text1"/>
          <w:sz w:val="32"/>
          <w:szCs w:val="32"/>
          <w:highlight w:val="none"/>
          <w:lang w:val="en-US" w:eastAsia="zh-CN"/>
          <w14:textFill>
            <w14:solidFill>
              <w14:schemeClr w14:val="tx1"/>
            </w14:solidFill>
          </w14:textFill>
        </w:rPr>
        <w:t>扶持对象</w:t>
      </w:r>
    </w:p>
    <w:p>
      <w:pPr>
        <w:keepNext w:val="0"/>
        <w:keepLines w:val="0"/>
        <w:pageBreakBefore w:val="0"/>
        <w:numPr>
          <w:ilvl w:val="0"/>
          <w:numId w:val="0"/>
        </w:numPr>
        <w:tabs>
          <w:tab w:val="left" w:pos="6318"/>
        </w:tabs>
        <w:kinsoku/>
        <w:wordWrap/>
        <w:overflowPunct/>
        <w:topLinePunct w:val="0"/>
        <w:autoSpaceDE/>
        <w:autoSpaceDN/>
        <w:bidi w:val="0"/>
        <w:adjustRightInd w:val="0"/>
        <w:snapToGrid w:val="0"/>
        <w:spacing w:line="560" w:lineRule="exact"/>
        <w:ind w:firstLine="640" w:firstLineChars="200"/>
        <w:jc w:val="both"/>
        <w:textAlignment w:val="auto"/>
        <w:rPr>
          <w:rFonts w:hint="eastAsia" w:ascii="Times New Roman" w:hAnsi="Times New Roman" w:eastAsia="仿宋_GB2312" w:cs="Times New Roman"/>
          <w:bCs/>
          <w:color w:val="000000" w:themeColor="text1"/>
          <w:kern w:val="2"/>
          <w:sz w:val="32"/>
          <w:szCs w:val="32"/>
          <w:highlight w:val="none"/>
          <w:u w:val="none"/>
          <w:lang w:eastAsia="zh-CN"/>
          <w14:textFill>
            <w14:solidFill>
              <w14:schemeClr w14:val="tx1"/>
            </w14:solidFill>
          </w14:textFill>
        </w:rPr>
      </w:pPr>
      <w:r>
        <w:rPr>
          <w:rFonts w:hint="eastAsia" w:ascii="Times New Roman" w:hAnsi="Times New Roman" w:eastAsia="仿宋_GB2312" w:cs="Times New Roman"/>
          <w:bCs/>
          <w:color w:val="000000" w:themeColor="text1"/>
          <w:kern w:val="2"/>
          <w:sz w:val="32"/>
          <w:szCs w:val="32"/>
          <w:highlight w:val="none"/>
          <w:u w:val="none"/>
          <w:lang w:eastAsia="zh-CN"/>
          <w14:textFill>
            <w14:solidFill>
              <w14:schemeClr w14:val="tx1"/>
            </w14:solidFill>
          </w14:textFill>
        </w:rPr>
        <w:t>除义务教育阶段研学旅行团以外，市外来诸暨过夜旅游团。</w:t>
      </w:r>
    </w:p>
    <w:p>
      <w:pPr>
        <w:keepNext w:val="0"/>
        <w:keepLines w:val="0"/>
        <w:pageBreakBefore w:val="0"/>
        <w:numPr>
          <w:ilvl w:val="0"/>
          <w:numId w:val="0"/>
        </w:numPr>
        <w:tabs>
          <w:tab w:val="left" w:pos="6300"/>
        </w:tabs>
        <w:kinsoku/>
        <w:wordWrap/>
        <w:overflowPunct/>
        <w:topLinePunct w:val="0"/>
        <w:autoSpaceDE/>
        <w:autoSpaceDN/>
        <w:bidi w:val="0"/>
        <w:spacing w:line="560" w:lineRule="exact"/>
        <w:ind w:firstLine="643" w:firstLineChars="200"/>
        <w:jc w:val="both"/>
        <w:textAlignment w:val="auto"/>
        <w:outlineLvl w:val="0"/>
        <w:rPr>
          <w:rFonts w:hint="eastAsia" w:ascii="仿宋_GB2312" w:hAnsi="Calibri" w:eastAsia="仿宋_GB2312" w:cs="Times New Roman"/>
          <w:b/>
          <w:bCs/>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Times New Roman"/>
          <w:b/>
          <w:color w:val="000000" w:themeColor="text1"/>
          <w:kern w:val="0"/>
          <w:sz w:val="32"/>
          <w:szCs w:val="32"/>
          <w:highlight w:val="none"/>
          <w:lang w:val="en-US" w:eastAsia="zh-CN" w:bidi="ar"/>
          <w14:textFill>
            <w14:solidFill>
              <w14:schemeClr w14:val="tx1"/>
            </w14:solidFill>
          </w14:textFill>
        </w:rPr>
        <w:t>2</w:t>
      </w:r>
      <w:r>
        <w:rPr>
          <w:rFonts w:hint="default" w:ascii="Times New Roman" w:hAnsi="Times New Roman" w:eastAsia="仿宋_GB2312" w:cs="Times New Roman"/>
          <w:b/>
          <w:color w:val="000000" w:themeColor="text1"/>
          <w:kern w:val="0"/>
          <w:sz w:val="32"/>
          <w:szCs w:val="32"/>
          <w:highlight w:val="none"/>
          <w:lang w:val="en-US" w:eastAsia="zh-CN" w:bidi="ar"/>
          <w14:textFill>
            <w14:solidFill>
              <w14:schemeClr w14:val="tx1"/>
            </w14:solidFill>
          </w14:textFill>
        </w:rPr>
        <w:t>．</w:t>
      </w:r>
      <w:r>
        <w:rPr>
          <w:rFonts w:hint="eastAsia" w:ascii="仿宋_GB2312" w:hAnsi="Calibri" w:eastAsia="仿宋_GB2312" w:cs="Times New Roman"/>
          <w:b/>
          <w:bCs/>
          <w:color w:val="000000" w:themeColor="text1"/>
          <w:sz w:val="32"/>
          <w:szCs w:val="32"/>
          <w:highlight w:val="none"/>
          <w:lang w:val="en-US" w:eastAsia="zh-CN"/>
          <w14:textFill>
            <w14:solidFill>
              <w14:schemeClr w14:val="tx1"/>
            </w14:solidFill>
          </w14:textFill>
        </w:rPr>
        <w:t>扶持标准</w:t>
      </w:r>
    </w:p>
    <w:p>
      <w:pPr>
        <w:keepNext w:val="0"/>
        <w:keepLines w:val="0"/>
        <w:pageBreakBefore w:val="0"/>
        <w:numPr>
          <w:ilvl w:val="0"/>
          <w:numId w:val="0"/>
        </w:numPr>
        <w:tabs>
          <w:tab w:val="left" w:pos="6300"/>
        </w:tabs>
        <w:kinsoku/>
        <w:wordWrap/>
        <w:overflowPunct/>
        <w:topLinePunct w:val="0"/>
        <w:autoSpaceDE/>
        <w:autoSpaceDN/>
        <w:bidi w:val="0"/>
        <w:spacing w:line="560" w:lineRule="exact"/>
        <w:ind w:firstLine="640" w:firstLineChars="200"/>
        <w:jc w:val="both"/>
        <w:textAlignment w:val="auto"/>
        <w:outlineLvl w:val="0"/>
        <w:rPr>
          <w:rFonts w:hint="eastAsia" w:ascii="仿宋_GB2312" w:hAnsi="Calibri" w:eastAsia="仿宋_GB2312" w:cs="Times New Roman"/>
          <w:color w:val="000000" w:themeColor="text1"/>
          <w:sz w:val="32"/>
          <w:szCs w:val="32"/>
          <w:highlight w:val="none"/>
          <w:lang w:eastAsia="zh-CN"/>
          <w14:textFill>
            <w14:solidFill>
              <w14:schemeClr w14:val="tx1"/>
            </w14:solidFill>
          </w14:textFill>
        </w:rPr>
      </w:pPr>
      <w:r>
        <w:rPr>
          <w:rFonts w:hint="eastAsia" w:ascii="仿宋_GB2312" w:eastAsia="仿宋_GB2312" w:cs="Times New Roman"/>
          <w:b w:val="0"/>
          <w:bCs w:val="0"/>
          <w:color w:val="000000" w:themeColor="text1"/>
          <w:sz w:val="32"/>
          <w:szCs w:val="32"/>
          <w:highlight w:val="none"/>
          <w:lang w:val="en-US" w:eastAsia="zh-CN"/>
          <w14:textFill>
            <w14:solidFill>
              <w14:schemeClr w14:val="tx1"/>
            </w14:solidFill>
          </w14:textFill>
        </w:rPr>
        <w:t>（1）</w:t>
      </w:r>
      <w:r>
        <w:rPr>
          <w:rFonts w:hint="eastAsia" w:ascii="仿宋_GB2312" w:hAnsi="Calibri" w:eastAsia="仿宋_GB2312" w:cs="Times New Roman"/>
          <w:color w:val="000000" w:themeColor="text1"/>
          <w:sz w:val="32"/>
          <w:szCs w:val="32"/>
          <w:highlight w:val="none"/>
          <w14:textFill>
            <w14:solidFill>
              <w14:schemeClr w14:val="tx1"/>
            </w14:solidFill>
          </w14:textFill>
        </w:rPr>
        <w:t>对组团来我市</w:t>
      </w:r>
      <w:r>
        <w:rPr>
          <w:rFonts w:hint="eastAsia" w:ascii="仿宋_GB2312" w:hAnsi="Calibri" w:eastAsia="仿宋_GB2312" w:cs="Times New Roman"/>
          <w:color w:val="000000" w:themeColor="text1"/>
          <w:sz w:val="32"/>
          <w:szCs w:val="32"/>
          <w:highlight w:val="none"/>
          <w:lang w:eastAsia="zh-CN"/>
          <w14:textFill>
            <w14:solidFill>
              <w14:schemeClr w14:val="tx1"/>
            </w14:solidFill>
          </w14:textFill>
        </w:rPr>
        <w:t>付费</w:t>
      </w:r>
      <w:r>
        <w:rPr>
          <w:rFonts w:hint="eastAsia" w:ascii="仿宋_GB2312" w:hAnsi="Calibri" w:eastAsia="仿宋_GB2312" w:cs="Times New Roman"/>
          <w:color w:val="000000" w:themeColor="text1"/>
          <w:sz w:val="32"/>
          <w:szCs w:val="32"/>
          <w:highlight w:val="none"/>
          <w14:textFill>
            <w14:solidFill>
              <w14:schemeClr w14:val="tx1"/>
            </w14:solidFill>
          </w14:textFill>
        </w:rPr>
        <w:t>游览</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2个及以上景区（包括</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A级景区、</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4A级及以上景区镇、3A级景区村庄</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、枫桥经验陈列馆</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）并住宿，且年游客量达到</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2</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000人</w:t>
      </w:r>
      <w:r>
        <w:rPr>
          <w:rFonts w:hint="eastAsia" w:ascii="仿宋_GB2312" w:hAnsi="Calibri" w:eastAsia="仿宋_GB2312" w:cs="Times New Roman"/>
          <w:color w:val="000000" w:themeColor="text1"/>
          <w:sz w:val="32"/>
          <w:szCs w:val="32"/>
          <w:highlight w:val="none"/>
          <w14:textFill>
            <w14:solidFill>
              <w14:schemeClr w14:val="tx1"/>
            </w14:solidFill>
          </w14:textFill>
        </w:rPr>
        <w:t>次及以上的旅行社，</w:t>
      </w:r>
      <w:r>
        <w:rPr>
          <w:rFonts w:hint="eastAsia" w:ascii="仿宋_GB2312" w:hAnsi="Calibri" w:eastAsia="仿宋_GB2312" w:cs="Times New Roman"/>
          <w:color w:val="000000" w:themeColor="text1"/>
          <w:sz w:val="32"/>
          <w:szCs w:val="32"/>
          <w:highlight w:val="none"/>
          <w:lang w:eastAsia="zh-CN"/>
          <w14:textFill>
            <w14:solidFill>
              <w14:schemeClr w14:val="tx1"/>
            </w14:solidFill>
          </w14:textFill>
        </w:rPr>
        <w:t>给予</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20元/人次（每晚计1人次</w:t>
      </w:r>
      <w:r>
        <w:rPr>
          <w:rFonts w:hint="eastAsia" w:ascii="仿宋_GB2312" w:hAnsi="Calibri" w:eastAsia="仿宋_GB2312" w:cs="Times New Roman"/>
          <w:color w:val="000000" w:themeColor="text1"/>
          <w:sz w:val="32"/>
          <w:szCs w:val="32"/>
          <w:highlight w:val="none"/>
          <w14:textFill>
            <w14:solidFill>
              <w14:schemeClr w14:val="tx1"/>
            </w14:solidFill>
          </w14:textFill>
        </w:rPr>
        <w:t>）奖励</w:t>
      </w:r>
      <w:r>
        <w:rPr>
          <w:rFonts w:hint="eastAsia" w:ascii="仿宋_GB2312" w:eastAsia="仿宋_GB2312" w:cs="Times New Roman"/>
          <w:color w:val="000000" w:themeColor="text1"/>
          <w:sz w:val="32"/>
          <w:szCs w:val="32"/>
          <w:highlight w:val="none"/>
          <w:lang w:eastAsia="zh-CN"/>
          <w14:textFill>
            <w14:solidFill>
              <w14:schemeClr w14:val="tx1"/>
            </w14:solidFill>
          </w14:textFill>
        </w:rPr>
        <w:t>；</w:t>
      </w:r>
    </w:p>
    <w:p>
      <w:pPr>
        <w:keepNext w:val="0"/>
        <w:keepLines w:val="0"/>
        <w:pageBreakBefore w:val="0"/>
        <w:numPr>
          <w:ilvl w:val="0"/>
          <w:numId w:val="0"/>
        </w:numPr>
        <w:tabs>
          <w:tab w:val="left" w:pos="6300"/>
        </w:tabs>
        <w:kinsoku/>
        <w:wordWrap/>
        <w:overflowPunct/>
        <w:topLinePunct w:val="0"/>
        <w:autoSpaceDE/>
        <w:autoSpaceDN/>
        <w:bidi w:val="0"/>
        <w:spacing w:line="560" w:lineRule="exact"/>
        <w:ind w:firstLine="640" w:firstLineChars="200"/>
        <w:jc w:val="both"/>
        <w:textAlignment w:val="auto"/>
        <w:outlineLvl w:val="0"/>
        <w:rPr>
          <w:rFonts w:hint="eastAsia" w:ascii="仿宋_GB2312" w:eastAsia="仿宋_GB2312" w:cs="Times New Roman"/>
          <w:color w:val="000000" w:themeColor="text1"/>
          <w:sz w:val="32"/>
          <w:szCs w:val="32"/>
          <w:highlight w:val="none"/>
          <w:lang w:eastAsia="zh-CN"/>
          <w14:textFill>
            <w14:solidFill>
              <w14:schemeClr w14:val="tx1"/>
            </w14:solidFill>
          </w14:textFill>
        </w:rPr>
      </w:pPr>
      <w:r>
        <w:rPr>
          <w:rFonts w:hint="eastAsia" w:ascii="仿宋_GB2312" w:eastAsia="仿宋_GB2312" w:cs="Times New Roman"/>
          <w:color w:val="000000" w:themeColor="text1"/>
          <w:sz w:val="32"/>
          <w:szCs w:val="32"/>
          <w:highlight w:val="none"/>
          <w:lang w:eastAsia="zh-CN"/>
          <w14:textFill>
            <w14:solidFill>
              <w14:schemeClr w14:val="tx1"/>
            </w14:solidFill>
          </w14:textFill>
        </w:rPr>
        <w:t>（</w:t>
      </w:r>
      <w:r>
        <w:rPr>
          <w:rFonts w:hint="eastAsia" w:ascii="仿宋_GB2312" w:eastAsia="仿宋_GB2312" w:cs="Times New Roman"/>
          <w:color w:val="000000" w:themeColor="text1"/>
          <w:sz w:val="32"/>
          <w:szCs w:val="32"/>
          <w:highlight w:val="none"/>
          <w:lang w:val="en-US" w:eastAsia="zh-CN"/>
          <w14:textFill>
            <w14:solidFill>
              <w14:schemeClr w14:val="tx1"/>
            </w14:solidFill>
          </w14:textFill>
        </w:rPr>
        <w:t>2</w:t>
      </w:r>
      <w:r>
        <w:rPr>
          <w:rFonts w:hint="eastAsia" w:ascii="仿宋_GB2312" w:eastAsia="仿宋_GB2312" w:cs="Times New Roman"/>
          <w:color w:val="000000" w:themeColor="text1"/>
          <w:sz w:val="32"/>
          <w:szCs w:val="32"/>
          <w:highlight w:val="none"/>
          <w:lang w:eastAsia="zh-CN"/>
          <w14:textFill>
            <w14:solidFill>
              <w14:schemeClr w14:val="tx1"/>
            </w14:solidFill>
          </w14:textFill>
        </w:rPr>
        <w:t>）</w:t>
      </w:r>
      <w:r>
        <w:rPr>
          <w:rFonts w:hint="eastAsia" w:ascii="仿宋_GB2312" w:hAnsi="Calibri" w:eastAsia="仿宋_GB2312" w:cs="Times New Roman"/>
          <w:color w:val="000000" w:themeColor="text1"/>
          <w:sz w:val="32"/>
          <w:szCs w:val="32"/>
          <w:highlight w:val="none"/>
          <w14:textFill>
            <w14:solidFill>
              <w14:schemeClr w14:val="tx1"/>
            </w14:solidFill>
          </w14:textFill>
        </w:rPr>
        <w:t>单个旅行社每年奖励总额不超过</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3</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0万元</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w:t>
      </w:r>
    </w:p>
    <w:p>
      <w:pPr>
        <w:keepNext w:val="0"/>
        <w:keepLines w:val="0"/>
        <w:pageBreakBefore w:val="0"/>
        <w:numPr>
          <w:ilvl w:val="0"/>
          <w:numId w:val="0"/>
        </w:numPr>
        <w:tabs>
          <w:tab w:val="left" w:pos="6300"/>
        </w:tabs>
        <w:kinsoku/>
        <w:wordWrap/>
        <w:overflowPunct/>
        <w:topLinePunct w:val="0"/>
        <w:autoSpaceDE/>
        <w:autoSpaceDN/>
        <w:bidi w:val="0"/>
        <w:spacing w:line="560" w:lineRule="exact"/>
        <w:ind w:firstLine="640" w:firstLineChars="200"/>
        <w:jc w:val="both"/>
        <w:textAlignment w:val="auto"/>
        <w:outlineLvl w:val="0"/>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pPr>
      <w:r>
        <w:rPr>
          <w:rFonts w:hint="eastAsia" w:ascii="仿宋_GB2312" w:eastAsia="仿宋_GB2312" w:cs="Times New Roman"/>
          <w:color w:val="000000" w:themeColor="text1"/>
          <w:sz w:val="32"/>
          <w:szCs w:val="32"/>
          <w:highlight w:val="none"/>
          <w:lang w:eastAsia="zh-CN"/>
          <w14:textFill>
            <w14:solidFill>
              <w14:schemeClr w14:val="tx1"/>
            </w14:solidFill>
          </w14:textFill>
        </w:rPr>
        <w:t>（</w:t>
      </w:r>
      <w:r>
        <w:rPr>
          <w:rFonts w:hint="eastAsia" w:ascii="仿宋_GB2312" w:eastAsia="仿宋_GB2312" w:cs="Times New Roman"/>
          <w:color w:val="000000" w:themeColor="text1"/>
          <w:sz w:val="32"/>
          <w:szCs w:val="32"/>
          <w:highlight w:val="none"/>
          <w:lang w:val="en-US" w:eastAsia="zh-CN"/>
          <w14:textFill>
            <w14:solidFill>
              <w14:schemeClr w14:val="tx1"/>
            </w14:solidFill>
          </w14:textFill>
        </w:rPr>
        <w:t>3</w:t>
      </w:r>
      <w:r>
        <w:rPr>
          <w:rFonts w:hint="eastAsia" w:ascii="仿宋_GB2312" w:eastAsia="仿宋_GB2312" w:cs="Times New Roman"/>
          <w:color w:val="000000" w:themeColor="text1"/>
          <w:sz w:val="32"/>
          <w:szCs w:val="32"/>
          <w:highlight w:val="none"/>
          <w:lang w:eastAsia="zh-CN"/>
          <w14:textFill>
            <w14:solidFill>
              <w14:schemeClr w14:val="tx1"/>
            </w14:solidFill>
          </w14:textFill>
        </w:rPr>
        <w:t>）付费游览标准：购买核心景区门票游览</w:t>
      </w:r>
      <w:r>
        <w:rPr>
          <w:rFonts w:hint="eastAsia" w:ascii="仿宋_GB2312" w:eastAsia="仿宋_GB2312" w:cs="Times New Roman"/>
          <w:color w:val="000000" w:themeColor="text1"/>
          <w:sz w:val="32"/>
          <w:szCs w:val="32"/>
          <w:highlight w:val="none"/>
          <w:lang w:val="en-US" w:eastAsia="zh-CN"/>
          <w14:textFill>
            <w14:solidFill>
              <w14:schemeClr w14:val="tx1"/>
            </w14:solidFill>
          </w14:textFill>
        </w:rPr>
        <w:t>A级景区，</w:t>
      </w:r>
      <w:r>
        <w:rPr>
          <w:rFonts w:hint="eastAsia" w:ascii="仿宋_GB2312" w:eastAsia="仿宋_GB2312" w:cs="Times New Roman"/>
          <w:color w:val="000000" w:themeColor="text1"/>
          <w:sz w:val="32"/>
          <w:szCs w:val="32"/>
          <w:highlight w:val="none"/>
          <w:lang w:eastAsia="zh-CN"/>
          <w14:textFill>
            <w14:solidFill>
              <w14:schemeClr w14:val="tx1"/>
            </w14:solidFill>
          </w14:textFill>
        </w:rPr>
        <w:t>付费体验</w:t>
      </w:r>
      <w:r>
        <w:rPr>
          <w:rFonts w:hint="eastAsia" w:ascii="仿宋_GB2312" w:eastAsia="仿宋_GB2312" w:cs="Times New Roman"/>
          <w:color w:val="000000" w:themeColor="text1"/>
          <w:sz w:val="32"/>
          <w:szCs w:val="32"/>
          <w:highlight w:val="none"/>
          <w:lang w:val="en-US" w:eastAsia="zh-CN"/>
          <w14:textFill>
            <w14:solidFill>
              <w14:schemeClr w14:val="tx1"/>
            </w14:solidFill>
          </w14:textFill>
        </w:rPr>
        <w:t>3A景区村、4A景区镇参与性旅游项目，支付讲解服务费参观</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枫桥经验陈</w:t>
      </w:r>
      <w:r>
        <w:rPr>
          <w:rFonts w:hint="default" w:ascii="Times New Roman" w:hAnsi="Times New Roman" w:eastAsia="仿宋_GB2312" w:cs="Times New Roman"/>
          <w:color w:val="auto"/>
          <w:sz w:val="32"/>
          <w:szCs w:val="32"/>
          <w:highlight w:val="none"/>
          <w:lang w:eastAsia="zh-CN"/>
        </w:rPr>
        <w:t>列馆</w:t>
      </w:r>
      <w:r>
        <w:rPr>
          <w:rFonts w:hint="eastAsia" w:ascii="Times New Roman" w:hAnsi="Times New Roman" w:eastAsia="仿宋_GB2312" w:cs="Times New Roman"/>
          <w:color w:val="auto"/>
          <w:sz w:val="32"/>
          <w:szCs w:val="32"/>
          <w:highlight w:val="none"/>
          <w:lang w:eastAsia="zh-CN"/>
        </w:rPr>
        <w:t>和</w:t>
      </w:r>
      <w:r>
        <w:rPr>
          <w:rFonts w:hint="eastAsia" w:ascii="仿宋_GB2312" w:eastAsia="仿宋_GB2312" w:cs="Times New Roman"/>
          <w:color w:val="auto"/>
          <w:sz w:val="32"/>
          <w:szCs w:val="32"/>
          <w:highlight w:val="none"/>
          <w:lang w:val="en-US" w:eastAsia="zh-CN"/>
        </w:rPr>
        <w:t>3A景区村、4A景区镇内主题</w:t>
      </w:r>
      <w:r>
        <w:rPr>
          <w:rFonts w:hint="eastAsia" w:ascii="仿宋_GB2312" w:eastAsia="仿宋_GB2312" w:cs="Times New Roman"/>
          <w:color w:val="000000" w:themeColor="text1"/>
          <w:sz w:val="32"/>
          <w:szCs w:val="32"/>
          <w:highlight w:val="none"/>
          <w:lang w:val="en-US" w:eastAsia="zh-CN"/>
          <w14:textFill>
            <w14:solidFill>
              <w14:schemeClr w14:val="tx1"/>
            </w14:solidFill>
          </w14:textFill>
        </w:rPr>
        <w:t>场馆</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w:t>
      </w:r>
    </w:p>
    <w:p>
      <w:pPr>
        <w:keepNext w:val="0"/>
        <w:keepLines w:val="0"/>
        <w:pageBreakBefore w:val="0"/>
        <w:numPr>
          <w:ilvl w:val="0"/>
          <w:numId w:val="0"/>
        </w:numPr>
        <w:tabs>
          <w:tab w:val="left" w:pos="6300"/>
        </w:tabs>
        <w:kinsoku/>
        <w:wordWrap/>
        <w:overflowPunct/>
        <w:topLinePunct w:val="0"/>
        <w:autoSpaceDE/>
        <w:autoSpaceDN/>
        <w:bidi w:val="0"/>
        <w:spacing w:line="560" w:lineRule="exact"/>
        <w:ind w:firstLine="643" w:firstLineChars="200"/>
        <w:jc w:val="both"/>
        <w:textAlignment w:val="auto"/>
        <w:outlineLvl w:val="0"/>
        <w:rPr>
          <w:rFonts w:hint="eastAsia" w:ascii="仿宋_GB2312" w:hAnsi="Calibri" w:eastAsia="仿宋_GB2312" w:cs="Times New Roman"/>
          <w:b/>
          <w:bCs/>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Times New Roman"/>
          <w:b/>
          <w:color w:val="000000" w:themeColor="text1"/>
          <w:kern w:val="0"/>
          <w:sz w:val="32"/>
          <w:szCs w:val="32"/>
          <w:highlight w:val="none"/>
          <w:lang w:val="en-US" w:eastAsia="zh-CN" w:bidi="ar"/>
          <w14:textFill>
            <w14:solidFill>
              <w14:schemeClr w14:val="tx1"/>
            </w14:solidFill>
          </w14:textFill>
        </w:rPr>
        <w:t>3</w:t>
      </w:r>
      <w:r>
        <w:rPr>
          <w:rFonts w:hint="default" w:ascii="Times New Roman" w:hAnsi="Times New Roman" w:eastAsia="仿宋_GB2312" w:cs="Times New Roman"/>
          <w:b/>
          <w:color w:val="000000" w:themeColor="text1"/>
          <w:kern w:val="0"/>
          <w:sz w:val="32"/>
          <w:szCs w:val="32"/>
          <w:highlight w:val="none"/>
          <w:lang w:val="en-US" w:eastAsia="zh-CN" w:bidi="ar"/>
          <w14:textFill>
            <w14:solidFill>
              <w14:schemeClr w14:val="tx1"/>
            </w14:solidFill>
          </w14:textFill>
        </w:rPr>
        <w:t>．</w:t>
      </w:r>
      <w:r>
        <w:rPr>
          <w:rFonts w:hint="eastAsia" w:ascii="仿宋_GB2312" w:hAnsi="Calibri" w:eastAsia="仿宋_GB2312" w:cs="Times New Roman"/>
          <w:b/>
          <w:bCs/>
          <w:color w:val="000000" w:themeColor="text1"/>
          <w:sz w:val="32"/>
          <w:szCs w:val="32"/>
          <w:highlight w:val="none"/>
          <w:lang w:val="en-US" w:eastAsia="zh-CN"/>
          <w14:textFill>
            <w14:solidFill>
              <w14:schemeClr w14:val="tx1"/>
            </w14:solidFill>
          </w14:textFill>
        </w:rPr>
        <w:t>申请材料</w:t>
      </w:r>
    </w:p>
    <w:p>
      <w:pPr>
        <w:keepNext w:val="0"/>
        <w:keepLines w:val="0"/>
        <w:pageBreakBefore w:val="0"/>
        <w:numPr>
          <w:ilvl w:val="0"/>
          <w:numId w:val="0"/>
        </w:numPr>
        <w:tabs>
          <w:tab w:val="left" w:pos="6300"/>
        </w:tabs>
        <w:kinsoku/>
        <w:wordWrap/>
        <w:overflowPunct/>
        <w:topLinePunct w:val="0"/>
        <w:autoSpaceDE/>
        <w:autoSpaceDN/>
        <w:bidi w:val="0"/>
        <w:spacing w:line="560" w:lineRule="exact"/>
        <w:ind w:firstLine="640" w:firstLineChars="200"/>
        <w:jc w:val="both"/>
        <w:textAlignment w:val="auto"/>
        <w:outlineLvl w:val="0"/>
        <w:rPr>
          <w:rFonts w:hint="eastAsia" w:ascii="仿宋_GB2312" w:hAnsi="Calibri" w:eastAsia="仿宋_GB2312" w:cs="Times New Roman"/>
          <w:b w:val="0"/>
          <w:bCs w:val="0"/>
          <w:color w:val="000000" w:themeColor="text1"/>
          <w:sz w:val="32"/>
          <w:szCs w:val="32"/>
          <w:highlight w:val="none"/>
          <w:lang w:val="en-US" w:eastAsia="zh-CN"/>
          <w14:textFill>
            <w14:solidFill>
              <w14:schemeClr w14:val="tx1"/>
            </w14:solidFill>
          </w14:textFill>
        </w:rPr>
      </w:pPr>
      <w:r>
        <w:rPr>
          <w:rFonts w:hint="eastAsia" w:ascii="仿宋_GB2312" w:hAnsi="Calibri" w:eastAsia="仿宋_GB2312" w:cs="Times New Roman"/>
          <w:b w:val="0"/>
          <w:bCs w:val="0"/>
          <w:color w:val="000000" w:themeColor="text1"/>
          <w:sz w:val="32"/>
          <w:szCs w:val="32"/>
          <w:highlight w:val="none"/>
          <w:lang w:val="en-US" w:eastAsia="zh-CN"/>
          <w14:textFill>
            <w14:solidFill>
              <w14:schemeClr w14:val="tx1"/>
            </w14:solidFill>
          </w14:textFill>
        </w:rPr>
        <w:t>（1）申报表</w:t>
      </w:r>
      <w:r>
        <w:rPr>
          <w:rFonts w:hint="eastAsia" w:ascii="仿宋_GB2312" w:eastAsia="仿宋_GB2312" w:cs="Times New Roman"/>
          <w:b w:val="0"/>
          <w:bCs w:val="0"/>
          <w:color w:val="000000" w:themeColor="text1"/>
          <w:sz w:val="32"/>
          <w:szCs w:val="32"/>
          <w:highlight w:val="none"/>
          <w:lang w:val="en-US" w:eastAsia="zh-CN"/>
          <w14:textFill>
            <w14:solidFill>
              <w14:schemeClr w14:val="tx1"/>
            </w14:solidFill>
          </w14:textFill>
        </w:rPr>
        <w:t>、年度团队汇总表</w:t>
      </w:r>
      <w:r>
        <w:rPr>
          <w:rFonts w:hint="eastAsia" w:ascii="仿宋_GB2312" w:hAnsi="Calibri" w:eastAsia="仿宋_GB2312" w:cs="Times New Roman"/>
          <w:b w:val="0"/>
          <w:bCs w:val="0"/>
          <w:color w:val="000000" w:themeColor="text1"/>
          <w:sz w:val="32"/>
          <w:szCs w:val="32"/>
          <w:highlight w:val="none"/>
          <w:lang w:val="en-US" w:eastAsia="zh-CN"/>
          <w14:textFill>
            <w14:solidFill>
              <w14:schemeClr w14:val="tx1"/>
            </w14:solidFill>
          </w14:textFill>
        </w:rPr>
        <w:t>（由诸暨市文广旅游局提供）；</w:t>
      </w:r>
    </w:p>
    <w:p>
      <w:pPr>
        <w:keepNext w:val="0"/>
        <w:keepLines w:val="0"/>
        <w:pageBreakBefore w:val="0"/>
        <w:numPr>
          <w:ilvl w:val="0"/>
          <w:numId w:val="0"/>
        </w:numPr>
        <w:tabs>
          <w:tab w:val="left" w:pos="6300"/>
        </w:tabs>
        <w:kinsoku/>
        <w:wordWrap/>
        <w:overflowPunct/>
        <w:topLinePunct w:val="0"/>
        <w:autoSpaceDE/>
        <w:autoSpaceDN/>
        <w:bidi w:val="0"/>
        <w:spacing w:line="560" w:lineRule="exact"/>
        <w:ind w:firstLine="640" w:firstLineChars="200"/>
        <w:jc w:val="both"/>
        <w:textAlignment w:val="auto"/>
        <w:outlineLvl w:val="0"/>
        <w:rPr>
          <w:rFonts w:hint="eastAsia" w:ascii="仿宋_GB2312" w:hAnsi="Calibri" w:eastAsia="仿宋_GB2312" w:cs="Times New Roman"/>
          <w:b w:val="0"/>
          <w:bCs w:val="0"/>
          <w:color w:val="000000" w:themeColor="text1"/>
          <w:sz w:val="32"/>
          <w:szCs w:val="32"/>
          <w:highlight w:val="none"/>
          <w:lang w:val="en-US" w:eastAsia="zh-CN"/>
          <w14:textFill>
            <w14:solidFill>
              <w14:schemeClr w14:val="tx1"/>
            </w14:solidFill>
          </w14:textFill>
        </w:rPr>
      </w:pPr>
      <w:r>
        <w:rPr>
          <w:rFonts w:hint="eastAsia" w:ascii="仿宋_GB2312" w:hAnsi="Calibri" w:eastAsia="仿宋_GB2312" w:cs="Times New Roman"/>
          <w:b w:val="0"/>
          <w:bCs w:val="0"/>
          <w:color w:val="000000" w:themeColor="text1"/>
          <w:sz w:val="32"/>
          <w:szCs w:val="32"/>
          <w:highlight w:val="none"/>
          <w:lang w:val="en-US" w:eastAsia="zh-CN"/>
          <w14:textFill>
            <w14:solidFill>
              <w14:schemeClr w14:val="tx1"/>
            </w14:solidFill>
          </w14:textFill>
        </w:rPr>
        <w:t>（2）企业相关证照（营业执照、</w:t>
      </w:r>
      <w:r>
        <w:rPr>
          <w:rFonts w:hint="eastAsia" w:ascii="仿宋_GB2312" w:eastAsia="仿宋_GB2312" w:cs="Times New Roman"/>
          <w:b w:val="0"/>
          <w:bCs w:val="0"/>
          <w:color w:val="000000" w:themeColor="text1"/>
          <w:sz w:val="32"/>
          <w:szCs w:val="32"/>
          <w:highlight w:val="none"/>
          <w:lang w:val="en-US" w:eastAsia="zh-CN"/>
          <w14:textFill>
            <w14:solidFill>
              <w14:schemeClr w14:val="tx1"/>
            </w14:solidFill>
          </w14:textFill>
        </w:rPr>
        <w:t>旅行社经营许可证、</w:t>
      </w:r>
      <w:r>
        <w:rPr>
          <w:rFonts w:hint="eastAsia" w:ascii="仿宋_GB2312" w:hAnsi="Calibri" w:eastAsia="仿宋_GB2312" w:cs="Times New Roman"/>
          <w:b w:val="0"/>
          <w:bCs w:val="0"/>
          <w:color w:val="000000" w:themeColor="text1"/>
          <w:sz w:val="32"/>
          <w:szCs w:val="32"/>
          <w:highlight w:val="none"/>
          <w:lang w:val="en-US" w:eastAsia="zh-CN"/>
          <w14:textFill>
            <w14:solidFill>
              <w14:schemeClr w14:val="tx1"/>
            </w14:solidFill>
          </w14:textFill>
        </w:rPr>
        <w:t>银行基本户开户许可证）复印件；</w:t>
      </w:r>
    </w:p>
    <w:p>
      <w:pPr>
        <w:keepNext w:val="0"/>
        <w:keepLines w:val="0"/>
        <w:pageBreakBefore w:val="0"/>
        <w:numPr>
          <w:ilvl w:val="0"/>
          <w:numId w:val="0"/>
        </w:numPr>
        <w:tabs>
          <w:tab w:val="left" w:pos="6300"/>
        </w:tabs>
        <w:kinsoku/>
        <w:wordWrap/>
        <w:overflowPunct/>
        <w:topLinePunct w:val="0"/>
        <w:autoSpaceDE/>
        <w:autoSpaceDN/>
        <w:bidi w:val="0"/>
        <w:spacing w:line="560" w:lineRule="exact"/>
        <w:ind w:firstLine="640" w:firstLineChars="200"/>
        <w:jc w:val="both"/>
        <w:textAlignment w:val="auto"/>
        <w:outlineLvl w:val="0"/>
        <w:rPr>
          <w:rFonts w:hint="eastAsia" w:ascii="仿宋_GB2312" w:eastAsia="仿宋_GB2312" w:cs="Times New Roman"/>
          <w:b w:val="0"/>
          <w:bCs w:val="0"/>
          <w:color w:val="000000" w:themeColor="text1"/>
          <w:sz w:val="32"/>
          <w:szCs w:val="32"/>
          <w:highlight w:val="none"/>
          <w:lang w:val="en-US" w:eastAsia="zh-CN"/>
          <w14:textFill>
            <w14:solidFill>
              <w14:schemeClr w14:val="tx1"/>
            </w14:solidFill>
          </w14:textFill>
        </w:rPr>
      </w:pPr>
      <w:r>
        <w:rPr>
          <w:rFonts w:hint="eastAsia" w:ascii="仿宋_GB2312" w:hAnsi="Calibri" w:eastAsia="仿宋_GB2312" w:cs="Times New Roman"/>
          <w:b w:val="0"/>
          <w:bCs w:val="0"/>
          <w:color w:val="000000" w:themeColor="text1"/>
          <w:sz w:val="32"/>
          <w:szCs w:val="32"/>
          <w:highlight w:val="none"/>
          <w:lang w:val="en-US" w:eastAsia="zh-CN"/>
          <w14:textFill>
            <w14:solidFill>
              <w14:schemeClr w14:val="tx1"/>
            </w14:solidFill>
          </w14:textFill>
        </w:rPr>
        <w:t>（3）团队行程单</w:t>
      </w:r>
      <w:r>
        <w:rPr>
          <w:rFonts w:hint="eastAsia" w:ascii="仿宋_GB2312" w:eastAsia="仿宋_GB2312" w:cs="Times New Roman"/>
          <w:b w:val="0"/>
          <w:bCs w:val="0"/>
          <w:color w:val="000000" w:themeColor="text1"/>
          <w:sz w:val="32"/>
          <w:szCs w:val="32"/>
          <w:highlight w:val="none"/>
          <w:lang w:val="en-US" w:eastAsia="zh-CN"/>
          <w14:textFill>
            <w14:solidFill>
              <w14:schemeClr w14:val="tx1"/>
            </w14:solidFill>
          </w14:textFill>
        </w:rPr>
        <w:t>或确认件</w:t>
      </w:r>
      <w:r>
        <w:rPr>
          <w:rFonts w:hint="eastAsia" w:ascii="仿宋_GB2312" w:hAnsi="Calibri" w:eastAsia="仿宋_GB2312" w:cs="Times New Roman"/>
          <w:b w:val="0"/>
          <w:bCs w:val="0"/>
          <w:color w:val="000000" w:themeColor="text1"/>
          <w:sz w:val="32"/>
          <w:szCs w:val="32"/>
          <w:highlight w:val="none"/>
          <w:lang w:val="en-US" w:eastAsia="zh-CN"/>
          <w14:textFill>
            <w14:solidFill>
              <w14:schemeClr w14:val="tx1"/>
            </w14:solidFill>
          </w14:textFill>
        </w:rPr>
        <w:t>、付费游览发票或门票、</w:t>
      </w:r>
      <w:r>
        <w:rPr>
          <w:rFonts w:hint="eastAsia" w:ascii="仿宋_GB2312" w:eastAsia="仿宋_GB2312" w:cs="Times New Roman"/>
          <w:b w:val="0"/>
          <w:bCs w:val="0"/>
          <w:color w:val="000000" w:themeColor="text1"/>
          <w:sz w:val="32"/>
          <w:szCs w:val="32"/>
          <w:highlight w:val="none"/>
          <w:lang w:val="en-US" w:eastAsia="zh-CN"/>
          <w14:textFill>
            <w14:solidFill>
              <w14:schemeClr w14:val="tx1"/>
            </w14:solidFill>
          </w14:textFill>
        </w:rPr>
        <w:t>入住登记表</w:t>
      </w:r>
      <w:r>
        <w:rPr>
          <w:rFonts w:hint="eastAsia" w:ascii="仿宋_GB2312" w:hAnsi="Calibri" w:eastAsia="仿宋_GB2312" w:cs="Times New Roman"/>
          <w:b w:val="0"/>
          <w:bCs w:val="0"/>
          <w:color w:val="000000" w:themeColor="text1"/>
          <w:sz w:val="32"/>
          <w:szCs w:val="32"/>
          <w:highlight w:val="none"/>
          <w:lang w:val="en-US" w:eastAsia="zh-CN"/>
          <w14:textFill>
            <w14:solidFill>
              <w14:schemeClr w14:val="tx1"/>
            </w14:solidFill>
          </w14:textFill>
        </w:rPr>
        <w:t>和住宿发票</w:t>
      </w:r>
      <w:r>
        <w:rPr>
          <w:rFonts w:hint="eastAsia" w:ascii="仿宋_GB2312" w:eastAsia="仿宋_GB2312" w:cs="Times New Roman"/>
          <w:b w:val="0"/>
          <w:bCs w:val="0"/>
          <w:color w:val="000000" w:themeColor="text1"/>
          <w:sz w:val="32"/>
          <w:szCs w:val="32"/>
          <w:highlight w:val="none"/>
          <w:lang w:val="en-US" w:eastAsia="zh-CN"/>
          <w14:textFill>
            <w14:solidFill>
              <w14:schemeClr w14:val="tx1"/>
            </w14:solidFill>
          </w14:textFill>
        </w:rPr>
        <w:t>；</w:t>
      </w:r>
    </w:p>
    <w:p>
      <w:pPr>
        <w:pStyle w:val="2"/>
        <w:spacing w:line="560" w:lineRule="exact"/>
        <w:ind w:firstLine="640" w:firstLineChars="200"/>
        <w:rPr>
          <w:rFonts w:hint="eastAsia"/>
          <w:color w:val="000000" w:themeColor="text1"/>
          <w:highlight w:val="none"/>
          <w:lang w:val="en-US" w:eastAsia="zh-CN"/>
          <w14:textFill>
            <w14:solidFill>
              <w14:schemeClr w14:val="tx1"/>
            </w14:solidFill>
          </w14:textFill>
        </w:rPr>
      </w:pPr>
      <w:r>
        <w:rPr>
          <w:rFonts w:hint="eastAsia" w:ascii="仿宋_GB2312" w:cs="Times New Roman"/>
          <w:b w:val="0"/>
          <w:bCs w:val="0"/>
          <w:color w:val="000000" w:themeColor="text1"/>
          <w:sz w:val="32"/>
          <w:szCs w:val="32"/>
          <w:highlight w:val="none"/>
          <w:lang w:val="en-US" w:eastAsia="zh-CN"/>
          <w14:textFill>
            <w14:solidFill>
              <w14:schemeClr w14:val="tx1"/>
            </w14:solidFill>
          </w14:textFill>
        </w:rPr>
        <w:t>（4）审计报告（第三方中介机构出具）。</w:t>
      </w:r>
    </w:p>
    <w:p>
      <w:pPr>
        <w:keepNext w:val="0"/>
        <w:keepLines w:val="0"/>
        <w:pageBreakBefore w:val="0"/>
        <w:numPr>
          <w:ilvl w:val="0"/>
          <w:numId w:val="0"/>
        </w:numPr>
        <w:tabs>
          <w:tab w:val="left" w:pos="6300"/>
        </w:tabs>
        <w:kinsoku/>
        <w:wordWrap/>
        <w:overflowPunct/>
        <w:topLinePunct w:val="0"/>
        <w:autoSpaceDE/>
        <w:autoSpaceDN/>
        <w:bidi w:val="0"/>
        <w:spacing w:line="560" w:lineRule="exact"/>
        <w:ind w:firstLine="643" w:firstLineChars="200"/>
        <w:jc w:val="both"/>
        <w:textAlignment w:val="auto"/>
        <w:outlineLvl w:val="0"/>
        <w:rPr>
          <w:rFonts w:hint="eastAsia" w:ascii="仿宋_GB2312" w:hAnsi="Calibri" w:eastAsia="仿宋_GB2312" w:cs="Times New Roman"/>
          <w:b/>
          <w:bCs/>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Times New Roman"/>
          <w:b/>
          <w:color w:val="000000" w:themeColor="text1"/>
          <w:kern w:val="0"/>
          <w:sz w:val="32"/>
          <w:szCs w:val="32"/>
          <w:highlight w:val="none"/>
          <w:lang w:val="en-US" w:eastAsia="zh-CN" w:bidi="ar"/>
          <w14:textFill>
            <w14:solidFill>
              <w14:schemeClr w14:val="tx1"/>
            </w14:solidFill>
          </w14:textFill>
        </w:rPr>
        <w:t>4</w:t>
      </w:r>
      <w:r>
        <w:rPr>
          <w:rFonts w:hint="default" w:ascii="Times New Roman" w:hAnsi="Times New Roman" w:eastAsia="仿宋_GB2312" w:cs="Times New Roman"/>
          <w:b/>
          <w:color w:val="000000" w:themeColor="text1"/>
          <w:kern w:val="0"/>
          <w:sz w:val="32"/>
          <w:szCs w:val="32"/>
          <w:highlight w:val="none"/>
          <w:lang w:val="en-US" w:eastAsia="zh-CN" w:bidi="ar"/>
          <w14:textFill>
            <w14:solidFill>
              <w14:schemeClr w14:val="tx1"/>
            </w14:solidFill>
          </w14:textFill>
        </w:rPr>
        <w:t>．</w:t>
      </w:r>
      <w:r>
        <w:rPr>
          <w:rFonts w:hint="eastAsia" w:ascii="仿宋_GB2312" w:hAnsi="Calibri" w:eastAsia="仿宋_GB2312" w:cs="Times New Roman"/>
          <w:b/>
          <w:bCs/>
          <w:color w:val="000000" w:themeColor="text1"/>
          <w:sz w:val="32"/>
          <w:szCs w:val="32"/>
          <w:highlight w:val="none"/>
          <w:lang w:val="en-US" w:eastAsia="zh-CN"/>
          <w14:textFill>
            <w14:solidFill>
              <w14:schemeClr w14:val="tx1"/>
            </w14:solidFill>
          </w14:textFill>
        </w:rPr>
        <w:t>审批程序</w:t>
      </w:r>
    </w:p>
    <w:p>
      <w:pPr>
        <w:keepNext w:val="0"/>
        <w:keepLines w:val="0"/>
        <w:pageBreakBefore w:val="0"/>
        <w:numPr>
          <w:ilvl w:val="0"/>
          <w:numId w:val="0"/>
        </w:numPr>
        <w:tabs>
          <w:tab w:val="left" w:pos="6300"/>
        </w:tabs>
        <w:kinsoku/>
        <w:wordWrap/>
        <w:overflowPunct/>
        <w:topLinePunct w:val="0"/>
        <w:autoSpaceDE/>
        <w:autoSpaceDN/>
        <w:bidi w:val="0"/>
        <w:spacing w:line="560" w:lineRule="exact"/>
        <w:ind w:firstLine="640" w:firstLineChars="200"/>
        <w:jc w:val="both"/>
        <w:textAlignment w:val="auto"/>
        <w:outlineLvl w:val="0"/>
        <w:rPr>
          <w:rFonts w:hint="eastAsia" w:ascii="仿宋_GB2312" w:hAnsi="Calibri" w:eastAsia="仿宋_GB2312" w:cs="Times New Roman"/>
          <w:b w:val="0"/>
          <w:bCs w:val="0"/>
          <w:color w:val="000000" w:themeColor="text1"/>
          <w:sz w:val="32"/>
          <w:szCs w:val="32"/>
          <w:highlight w:val="none"/>
          <w:lang w:val="en-US" w:eastAsia="zh-CN"/>
          <w14:textFill>
            <w14:solidFill>
              <w14:schemeClr w14:val="tx1"/>
            </w14:solidFill>
          </w14:textFill>
        </w:rPr>
      </w:pPr>
      <w:r>
        <w:rPr>
          <w:rFonts w:hint="eastAsia" w:ascii="仿宋_GB2312" w:hAnsi="Calibri" w:eastAsia="仿宋_GB2312" w:cs="Times New Roman"/>
          <w:b w:val="0"/>
          <w:bCs w:val="0"/>
          <w:color w:val="000000" w:themeColor="text1"/>
          <w:sz w:val="32"/>
          <w:szCs w:val="32"/>
          <w:highlight w:val="none"/>
          <w:lang w:val="en-US" w:eastAsia="zh-CN"/>
          <w14:textFill>
            <w14:solidFill>
              <w14:schemeClr w14:val="tx1"/>
            </w14:solidFill>
          </w14:textFill>
        </w:rPr>
        <w:t>（1）由诸暨市文广旅游局组织申报、审核工作；</w:t>
      </w:r>
    </w:p>
    <w:p>
      <w:pPr>
        <w:keepNext w:val="0"/>
        <w:keepLines w:val="0"/>
        <w:pageBreakBefore w:val="0"/>
        <w:numPr>
          <w:ilvl w:val="0"/>
          <w:numId w:val="0"/>
        </w:numPr>
        <w:tabs>
          <w:tab w:val="left" w:pos="6300"/>
        </w:tabs>
        <w:kinsoku/>
        <w:wordWrap/>
        <w:overflowPunct/>
        <w:topLinePunct w:val="0"/>
        <w:autoSpaceDE/>
        <w:autoSpaceDN/>
        <w:bidi w:val="0"/>
        <w:spacing w:line="560" w:lineRule="exact"/>
        <w:ind w:firstLine="640" w:firstLineChars="200"/>
        <w:jc w:val="both"/>
        <w:textAlignment w:val="auto"/>
        <w:outlineLvl w:val="0"/>
        <w:rPr>
          <w:rFonts w:hint="eastAsia" w:ascii="仿宋_GB2312" w:hAnsi="Calibri" w:eastAsia="仿宋_GB2312" w:cs="Times New Roman"/>
          <w:b w:val="0"/>
          <w:bCs w:val="0"/>
          <w:color w:val="000000" w:themeColor="text1"/>
          <w:sz w:val="32"/>
          <w:szCs w:val="32"/>
          <w:highlight w:val="none"/>
          <w:lang w:val="en-US" w:eastAsia="zh-CN"/>
          <w14:textFill>
            <w14:solidFill>
              <w14:schemeClr w14:val="tx1"/>
            </w14:solidFill>
          </w14:textFill>
        </w:rPr>
      </w:pPr>
      <w:r>
        <w:rPr>
          <w:rFonts w:hint="eastAsia" w:ascii="仿宋_GB2312" w:hAnsi="Calibri" w:eastAsia="仿宋_GB2312" w:cs="Times New Roman"/>
          <w:b w:val="0"/>
          <w:bCs w:val="0"/>
          <w:color w:val="000000" w:themeColor="text1"/>
          <w:sz w:val="32"/>
          <w:szCs w:val="32"/>
          <w:highlight w:val="none"/>
          <w:lang w:val="en-US" w:eastAsia="zh-CN"/>
          <w14:textFill>
            <w14:solidFill>
              <w14:schemeClr w14:val="tx1"/>
            </w14:solidFill>
          </w14:textFill>
        </w:rPr>
        <w:t>（2）通过审核的申报对象，在征求相关部门意见的基础上，由诸暨市文广旅游局提出扶持项目核定意见并公示（内容包括扶持对象名称、项目内容、奖励金额等）；</w:t>
      </w:r>
    </w:p>
    <w:p>
      <w:pPr>
        <w:keepNext w:val="0"/>
        <w:keepLines w:val="0"/>
        <w:pageBreakBefore w:val="0"/>
        <w:numPr>
          <w:ilvl w:val="0"/>
          <w:numId w:val="0"/>
        </w:numPr>
        <w:tabs>
          <w:tab w:val="left" w:pos="6318"/>
        </w:tabs>
        <w:kinsoku/>
        <w:wordWrap/>
        <w:overflowPunct/>
        <w:topLinePunct w:val="0"/>
        <w:autoSpaceDE/>
        <w:autoSpaceDN/>
        <w:bidi w:val="0"/>
        <w:adjustRightInd w:val="0"/>
        <w:snapToGrid w:val="0"/>
        <w:spacing w:line="560" w:lineRule="exact"/>
        <w:ind w:firstLine="640" w:firstLineChars="200"/>
        <w:jc w:val="both"/>
        <w:textAlignment w:val="auto"/>
        <w:rPr>
          <w:rFonts w:hint="default" w:ascii="仿宋_GB2312" w:hAnsi="楷体_GB2312" w:eastAsia="仿宋_GB2312" w:cs="Times New Roman"/>
          <w:color w:val="000000" w:themeColor="text1"/>
          <w:kern w:val="0"/>
          <w:sz w:val="32"/>
          <w:szCs w:val="32"/>
          <w:highlight w:val="none"/>
          <w:lang w:val="en-US" w:eastAsia="zh-CN"/>
          <w14:textFill>
            <w14:solidFill>
              <w14:schemeClr w14:val="tx1"/>
            </w14:solidFill>
          </w14:textFill>
        </w:rPr>
      </w:pPr>
      <w:r>
        <w:rPr>
          <w:rFonts w:hint="eastAsia" w:ascii="仿宋_GB2312" w:hAnsi="Calibri" w:eastAsia="仿宋_GB2312" w:cs="Times New Roman"/>
          <w:b w:val="0"/>
          <w:bCs w:val="0"/>
          <w:color w:val="000000" w:themeColor="text1"/>
          <w:sz w:val="32"/>
          <w:szCs w:val="32"/>
          <w:highlight w:val="none"/>
          <w:lang w:val="en-US" w:eastAsia="zh-CN"/>
          <w14:textFill>
            <w14:solidFill>
              <w14:schemeClr w14:val="tx1"/>
            </w14:solidFill>
          </w14:textFill>
        </w:rPr>
        <w:t>（3）公示</w:t>
      </w:r>
      <w:r>
        <w:rPr>
          <w:rFonts w:hint="eastAsia" w:ascii="仿宋_GB2312" w:eastAsia="仿宋_GB2312" w:cs="Times New Roman"/>
          <w:b w:val="0"/>
          <w:bCs w:val="0"/>
          <w:color w:val="000000" w:themeColor="text1"/>
          <w:sz w:val="32"/>
          <w:szCs w:val="32"/>
          <w:highlight w:val="none"/>
          <w:lang w:val="en-US" w:eastAsia="zh-CN"/>
          <w14:textFill>
            <w14:solidFill>
              <w14:schemeClr w14:val="tx1"/>
            </w14:solidFill>
          </w14:textFill>
        </w:rPr>
        <w:t>期满</w:t>
      </w:r>
      <w:r>
        <w:rPr>
          <w:rFonts w:hint="eastAsia" w:ascii="仿宋_GB2312" w:hAnsi="Calibri" w:eastAsia="仿宋_GB2312" w:cs="Times New Roman"/>
          <w:b w:val="0"/>
          <w:bCs w:val="0"/>
          <w:color w:val="000000" w:themeColor="text1"/>
          <w:sz w:val="32"/>
          <w:szCs w:val="32"/>
          <w:highlight w:val="none"/>
          <w:lang w:val="en-US" w:eastAsia="zh-CN"/>
          <w14:textFill>
            <w14:solidFill>
              <w14:schemeClr w14:val="tx1"/>
            </w14:solidFill>
          </w14:textFill>
        </w:rPr>
        <w:t>无异议后，经诸暨市政府同意，下达扶持资金并完成拨付。</w:t>
      </w:r>
    </w:p>
    <w:p>
      <w:pPr>
        <w:keepNext w:val="0"/>
        <w:keepLines w:val="0"/>
        <w:pageBreakBefore w:val="0"/>
        <w:numPr>
          <w:ilvl w:val="-1"/>
          <w:numId w:val="0"/>
        </w:numPr>
        <w:tabs>
          <w:tab w:val="left" w:pos="6300"/>
        </w:tabs>
        <w:kinsoku/>
        <w:wordWrap/>
        <w:overflowPunct/>
        <w:topLinePunct w:val="0"/>
        <w:autoSpaceDE/>
        <w:autoSpaceDN/>
        <w:bidi w:val="0"/>
        <w:spacing w:line="560" w:lineRule="exact"/>
        <w:ind w:firstLine="640" w:firstLineChars="200"/>
        <w:jc w:val="both"/>
        <w:textAlignment w:val="auto"/>
        <w:outlineLvl w:val="0"/>
        <w:rPr>
          <w:rFonts w:hint="eastAsia" w:ascii="Times New Roman" w:hAnsi="Times New Roman" w:eastAsia="黑体" w:cs="Times New Roman"/>
          <w:color w:val="000000" w:themeColor="text1"/>
          <w:kern w:val="0"/>
          <w:sz w:val="32"/>
          <w:szCs w:val="32"/>
          <w:highlight w:val="none"/>
          <w:u w:val="none"/>
          <w:lang w:val="en-US" w:eastAsia="zh-CN" w:bidi="ar"/>
          <w14:textFill>
            <w14:solidFill>
              <w14:schemeClr w14:val="tx1"/>
            </w14:solidFill>
          </w14:textFill>
        </w:rPr>
      </w:pPr>
      <w:r>
        <w:rPr>
          <w:rFonts w:hint="eastAsia" w:ascii="Times New Roman" w:hAnsi="Times New Roman" w:eastAsia="黑体" w:cs="Times New Roman"/>
          <w:bCs w:val="0"/>
          <w:color w:val="000000" w:themeColor="text1"/>
          <w:kern w:val="0"/>
          <w:sz w:val="32"/>
          <w:szCs w:val="32"/>
          <w:highlight w:val="none"/>
          <w:u w:val="none"/>
          <w:lang w:eastAsia="zh-CN" w:bidi="ar"/>
          <w14:textFill>
            <w14:solidFill>
              <w14:schemeClr w14:val="tx1"/>
            </w14:solidFill>
          </w14:textFill>
        </w:rPr>
        <w:t>十四、关于</w:t>
      </w:r>
      <w:r>
        <w:rPr>
          <w:rFonts w:hint="eastAsia" w:ascii="Times New Roman" w:hAnsi="Times New Roman" w:eastAsia="黑体" w:cs="Times New Roman"/>
          <w:bCs w:val="0"/>
          <w:color w:val="000000" w:themeColor="text1"/>
          <w:kern w:val="0"/>
          <w:sz w:val="32"/>
          <w:szCs w:val="32"/>
          <w:highlight w:val="none"/>
          <w:u w:val="none"/>
          <w:lang w:val="en-US" w:eastAsia="zh-CN" w:bidi="ar"/>
          <w14:textFill>
            <w14:solidFill>
              <w14:schemeClr w14:val="tx1"/>
            </w14:solidFill>
          </w14:textFill>
        </w:rPr>
        <w:t>支持开发研学游产品</w:t>
      </w:r>
      <w:r>
        <w:rPr>
          <w:rFonts w:hint="eastAsia" w:ascii="Times New Roman" w:hAnsi="Times New Roman" w:eastAsia="黑体" w:cs="Times New Roman"/>
          <w:bCs w:val="0"/>
          <w:color w:val="000000" w:themeColor="text1"/>
          <w:kern w:val="0"/>
          <w:sz w:val="32"/>
          <w:szCs w:val="32"/>
          <w:highlight w:val="none"/>
          <w:u w:val="none"/>
          <w:lang w:eastAsia="zh-CN" w:bidi="ar"/>
          <w14:textFill>
            <w14:solidFill>
              <w14:schemeClr w14:val="tx1"/>
            </w14:solidFill>
          </w14:textFill>
        </w:rPr>
        <w:t>的操作细则</w:t>
      </w:r>
    </w:p>
    <w:p>
      <w:pPr>
        <w:keepNext w:val="0"/>
        <w:keepLines w:val="0"/>
        <w:pageBreakBefore w:val="0"/>
        <w:numPr>
          <w:ilvl w:val="0"/>
          <w:numId w:val="0"/>
        </w:numPr>
        <w:kinsoku/>
        <w:wordWrap/>
        <w:overflowPunct/>
        <w:topLinePunct w:val="0"/>
        <w:autoSpaceDE/>
        <w:autoSpaceDN/>
        <w:bidi w:val="0"/>
        <w:spacing w:line="560" w:lineRule="exact"/>
        <w:ind w:firstLine="643" w:firstLineChars="200"/>
        <w:jc w:val="both"/>
        <w:textAlignment w:val="auto"/>
        <w:rPr>
          <w:rFonts w:hint="eastAsia" w:ascii="仿宋_GB2312" w:hAnsi="Calibri" w:eastAsia="仿宋_GB2312" w:cs="Times New Roman"/>
          <w:color w:val="000000" w:themeColor="text1"/>
          <w:sz w:val="32"/>
          <w:szCs w:val="32"/>
          <w:highlight w:val="none"/>
          <w14:textFill>
            <w14:solidFill>
              <w14:schemeClr w14:val="tx1"/>
            </w14:solidFill>
          </w14:textFill>
        </w:rPr>
      </w:pPr>
      <w:r>
        <w:rPr>
          <w:rFonts w:hint="eastAsia" w:ascii="仿宋_GB2312" w:hAnsi="Calibri" w:eastAsia="仿宋_GB2312" w:cs="Times New Roman"/>
          <w:b/>
          <w:bCs/>
          <w:color w:val="000000" w:themeColor="text1"/>
          <w:sz w:val="32"/>
          <w:szCs w:val="32"/>
          <w:highlight w:val="none"/>
          <w:lang w:val="en-US" w:eastAsia="zh-CN"/>
          <w14:textFill>
            <w14:solidFill>
              <w14:schemeClr w14:val="tx1"/>
            </w14:solidFill>
          </w14:textFill>
        </w:rPr>
        <w:t>政策条款：</w:t>
      </w:r>
      <w:r>
        <w:rPr>
          <w:rFonts w:hint="eastAsia" w:ascii="仿宋_GB2312" w:hAnsi="Times New Roman" w:eastAsia="仿宋_GB2312" w:cs="Times New Roman"/>
          <w:color w:val="000000" w:themeColor="text1"/>
          <w:sz w:val="32"/>
          <w:szCs w:val="32"/>
          <w:highlight w:val="none"/>
          <w:lang w:val="en-US" w:eastAsia="zh-CN"/>
          <w14:textFill>
            <w14:solidFill>
              <w14:schemeClr w14:val="tx1"/>
            </w14:solidFill>
          </w14:textFill>
        </w:rPr>
        <w:t>对整体贯标、运营一年以上，研学游过夜接待量达</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到10万、5万人次的营地，分别最高奖励20万元、10万元，连</w:t>
      </w:r>
      <w:r>
        <w:rPr>
          <w:rFonts w:hint="eastAsia" w:ascii="仿宋_GB2312" w:hAnsi="Times New Roman" w:eastAsia="仿宋_GB2312" w:cs="Times New Roman"/>
          <w:color w:val="000000" w:themeColor="text1"/>
          <w:sz w:val="32"/>
          <w:szCs w:val="32"/>
          <w:highlight w:val="none"/>
          <w:lang w:val="en-US" w:eastAsia="zh-CN"/>
          <w14:textFill>
            <w14:solidFill>
              <w14:schemeClr w14:val="tx1"/>
            </w14:solidFill>
          </w14:textFill>
        </w:rPr>
        <w:t>续奖励三年。</w:t>
      </w:r>
      <w:r>
        <w:rPr>
          <w:rFonts w:hint="eastAsia" w:ascii="仿宋_GB2312" w:hAnsi="Calibri" w:eastAsia="仿宋_GB2312" w:cs="Times New Roman"/>
          <w:color w:val="000000" w:themeColor="text1"/>
          <w:sz w:val="32"/>
          <w:szCs w:val="32"/>
          <w:highlight w:val="none"/>
          <w14:textFill>
            <w14:solidFill>
              <w14:schemeClr w14:val="tx1"/>
            </w14:solidFill>
          </w14:textFill>
        </w:rPr>
        <w:t>本项奖励需经第三方中介机构审计认定。</w:t>
      </w:r>
    </w:p>
    <w:p>
      <w:pPr>
        <w:keepNext w:val="0"/>
        <w:keepLines w:val="0"/>
        <w:pageBreakBefore w:val="0"/>
        <w:numPr>
          <w:ilvl w:val="0"/>
          <w:numId w:val="0"/>
        </w:numPr>
        <w:kinsoku/>
        <w:wordWrap/>
        <w:overflowPunct/>
        <w:topLinePunct w:val="0"/>
        <w:autoSpaceDE/>
        <w:autoSpaceDN/>
        <w:bidi w:val="0"/>
        <w:spacing w:line="560" w:lineRule="exact"/>
        <w:ind w:firstLine="643" w:firstLineChars="200"/>
        <w:jc w:val="both"/>
        <w:textAlignment w:val="auto"/>
        <w:rPr>
          <w:rFonts w:hint="eastAsia" w:ascii="仿宋_GB2312" w:hAnsi="Calibri" w:eastAsia="仿宋_GB2312" w:cs="Times New Roman"/>
          <w:b/>
          <w:bCs/>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b/>
          <w:color w:val="000000" w:themeColor="text1"/>
          <w:kern w:val="0"/>
          <w:sz w:val="32"/>
          <w:szCs w:val="32"/>
          <w:highlight w:val="none"/>
          <w:lang w:val="en-US" w:eastAsia="zh-CN" w:bidi="ar"/>
          <w14:textFill>
            <w14:solidFill>
              <w14:schemeClr w14:val="tx1"/>
            </w14:solidFill>
          </w14:textFill>
        </w:rPr>
        <w:t>1．</w:t>
      </w:r>
      <w:r>
        <w:rPr>
          <w:rFonts w:hint="eastAsia" w:ascii="仿宋_GB2312" w:hAnsi="Calibri" w:eastAsia="仿宋_GB2312" w:cs="Times New Roman"/>
          <w:b/>
          <w:bCs/>
          <w:color w:val="000000" w:themeColor="text1"/>
          <w:sz w:val="32"/>
          <w:szCs w:val="32"/>
          <w:highlight w:val="none"/>
          <w:lang w:val="en-US" w:eastAsia="zh-CN"/>
          <w14:textFill>
            <w14:solidFill>
              <w14:schemeClr w14:val="tx1"/>
            </w14:solidFill>
          </w14:textFill>
        </w:rPr>
        <w:t>扶持对象</w:t>
      </w:r>
    </w:p>
    <w:p>
      <w:pPr>
        <w:keepNext w:val="0"/>
        <w:keepLines w:val="0"/>
        <w:pageBreakBefore w:val="0"/>
        <w:numPr>
          <w:ilvl w:val="0"/>
          <w:numId w:val="0"/>
        </w:numPr>
        <w:kinsoku/>
        <w:wordWrap/>
        <w:overflowPunct/>
        <w:topLinePunct w:val="0"/>
        <w:autoSpaceDE/>
        <w:autoSpaceDN/>
        <w:bidi w:val="0"/>
        <w:spacing w:line="560" w:lineRule="exact"/>
        <w:ind w:firstLine="640" w:firstLineChars="200"/>
        <w:jc w:val="both"/>
        <w:textAlignment w:val="auto"/>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eastAsia" w:ascii="仿宋_GB2312" w:hAnsi="Times New Roman" w:eastAsia="仿宋_GB2312" w:cs="Times New Roman"/>
          <w:color w:val="000000" w:themeColor="text1"/>
          <w:sz w:val="32"/>
          <w:szCs w:val="32"/>
          <w:highlight w:val="none"/>
          <w:lang w:val="en-US" w:eastAsia="zh-CN"/>
          <w14:textFill>
            <w14:solidFill>
              <w14:schemeClr w14:val="tx1"/>
            </w14:solidFill>
          </w14:textFill>
        </w:rPr>
        <w:t>整体贯标、运营一年以上的研学游</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营地</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w:t>
      </w:r>
    </w:p>
    <w:p>
      <w:pPr>
        <w:keepNext w:val="0"/>
        <w:keepLines w:val="0"/>
        <w:pageBreakBefore w:val="0"/>
        <w:numPr>
          <w:ilvl w:val="0"/>
          <w:numId w:val="0"/>
        </w:numPr>
        <w:kinsoku/>
        <w:wordWrap/>
        <w:overflowPunct/>
        <w:topLinePunct w:val="0"/>
        <w:autoSpaceDE/>
        <w:autoSpaceDN/>
        <w:bidi w:val="0"/>
        <w:spacing w:line="560" w:lineRule="exact"/>
        <w:ind w:firstLine="643" w:firstLineChars="200"/>
        <w:jc w:val="both"/>
        <w:textAlignment w:val="auto"/>
        <w:rPr>
          <w:rFonts w:hint="eastAsia" w:ascii="仿宋_GB2312" w:hAnsi="Calibri" w:eastAsia="仿宋_GB2312" w:cs="Times New Roman"/>
          <w:b/>
          <w:bCs/>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Times New Roman"/>
          <w:b/>
          <w:color w:val="000000" w:themeColor="text1"/>
          <w:kern w:val="0"/>
          <w:sz w:val="32"/>
          <w:szCs w:val="32"/>
          <w:highlight w:val="none"/>
          <w:lang w:val="en-US" w:eastAsia="zh-CN" w:bidi="ar"/>
          <w14:textFill>
            <w14:solidFill>
              <w14:schemeClr w14:val="tx1"/>
            </w14:solidFill>
          </w14:textFill>
        </w:rPr>
        <w:t>2</w:t>
      </w:r>
      <w:r>
        <w:rPr>
          <w:rFonts w:hint="default" w:ascii="Times New Roman" w:hAnsi="Times New Roman" w:eastAsia="仿宋_GB2312" w:cs="Times New Roman"/>
          <w:b/>
          <w:color w:val="000000" w:themeColor="text1"/>
          <w:kern w:val="0"/>
          <w:sz w:val="32"/>
          <w:szCs w:val="32"/>
          <w:highlight w:val="none"/>
          <w:lang w:val="en-US" w:eastAsia="zh-CN" w:bidi="ar"/>
          <w14:textFill>
            <w14:solidFill>
              <w14:schemeClr w14:val="tx1"/>
            </w14:solidFill>
          </w14:textFill>
        </w:rPr>
        <w:t>．</w:t>
      </w:r>
      <w:r>
        <w:rPr>
          <w:rFonts w:hint="eastAsia" w:ascii="仿宋_GB2312" w:hAnsi="Calibri" w:eastAsia="仿宋_GB2312" w:cs="Times New Roman"/>
          <w:b/>
          <w:bCs/>
          <w:color w:val="000000" w:themeColor="text1"/>
          <w:sz w:val="32"/>
          <w:szCs w:val="32"/>
          <w:highlight w:val="none"/>
          <w:lang w:val="en-US" w:eastAsia="zh-CN"/>
          <w14:textFill>
            <w14:solidFill>
              <w14:schemeClr w14:val="tx1"/>
            </w14:solidFill>
          </w14:textFill>
        </w:rPr>
        <w:t>扶持标准</w:t>
      </w:r>
    </w:p>
    <w:p>
      <w:pPr>
        <w:keepNext w:val="0"/>
        <w:keepLines w:val="0"/>
        <w:pageBreakBefore w:val="0"/>
        <w:numPr>
          <w:ilvl w:val="0"/>
          <w:numId w:val="0"/>
        </w:numPr>
        <w:kinsoku/>
        <w:wordWrap/>
        <w:overflowPunct/>
        <w:topLinePunct w:val="0"/>
        <w:autoSpaceDE/>
        <w:autoSpaceDN/>
        <w:bidi w:val="0"/>
        <w:spacing w:line="560" w:lineRule="exact"/>
        <w:ind w:firstLine="640" w:firstLineChars="200"/>
        <w:jc w:val="both"/>
        <w:textAlignment w:val="auto"/>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eastAsia" w:ascii="仿宋_GB2312" w:hAnsi="Times New Roman" w:eastAsia="仿宋_GB2312" w:cs="Times New Roman"/>
          <w:color w:val="000000" w:themeColor="text1"/>
          <w:sz w:val="32"/>
          <w:szCs w:val="32"/>
          <w:highlight w:val="none"/>
          <w:lang w:val="en-US" w:eastAsia="zh-CN"/>
          <w14:textFill>
            <w14:solidFill>
              <w14:schemeClr w14:val="tx1"/>
            </w14:solidFill>
          </w14:textFill>
        </w:rPr>
        <w:t>（1）对整体贯标、运营一年以上，研学游过夜接待量达</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到10万、5万人次的营地，分别最高奖励20万元、10万元</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w:t>
      </w:r>
    </w:p>
    <w:p>
      <w:pPr>
        <w:keepNext w:val="0"/>
        <w:keepLines w:val="0"/>
        <w:pageBreakBefore w:val="0"/>
        <w:numPr>
          <w:ilvl w:val="0"/>
          <w:numId w:val="0"/>
        </w:numPr>
        <w:kinsoku/>
        <w:wordWrap/>
        <w:overflowPunct/>
        <w:topLinePunct w:val="0"/>
        <w:autoSpaceDE/>
        <w:autoSpaceDN/>
        <w:bidi w:val="0"/>
        <w:spacing w:line="560" w:lineRule="exact"/>
        <w:ind w:firstLine="640" w:firstLineChars="200"/>
        <w:jc w:val="both"/>
        <w:textAlignment w:val="auto"/>
        <w:rPr>
          <w:rFonts w:hint="eastAsia" w:ascii="仿宋_GB2312" w:hAnsi="Times New Roman" w:eastAsia="仿宋_GB2312" w:cs="Times New Roman"/>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（2）</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连</w:t>
      </w:r>
      <w:r>
        <w:rPr>
          <w:rFonts w:hint="eastAsia" w:ascii="仿宋_GB2312" w:hAnsi="Times New Roman" w:eastAsia="仿宋_GB2312" w:cs="Times New Roman"/>
          <w:color w:val="000000" w:themeColor="text1"/>
          <w:sz w:val="32"/>
          <w:szCs w:val="32"/>
          <w:highlight w:val="none"/>
          <w:lang w:val="en-US" w:eastAsia="zh-CN"/>
          <w14:textFill>
            <w14:solidFill>
              <w14:schemeClr w14:val="tx1"/>
            </w14:solidFill>
          </w14:textFill>
        </w:rPr>
        <w:t>续奖励三年。</w:t>
      </w:r>
    </w:p>
    <w:p>
      <w:pPr>
        <w:keepNext w:val="0"/>
        <w:keepLines w:val="0"/>
        <w:pageBreakBefore w:val="0"/>
        <w:numPr>
          <w:ilvl w:val="0"/>
          <w:numId w:val="0"/>
        </w:numPr>
        <w:tabs>
          <w:tab w:val="left" w:pos="6300"/>
        </w:tabs>
        <w:kinsoku/>
        <w:wordWrap/>
        <w:overflowPunct/>
        <w:topLinePunct w:val="0"/>
        <w:autoSpaceDE/>
        <w:autoSpaceDN/>
        <w:bidi w:val="0"/>
        <w:spacing w:line="560" w:lineRule="exact"/>
        <w:ind w:firstLine="643" w:firstLineChars="200"/>
        <w:jc w:val="both"/>
        <w:textAlignment w:val="auto"/>
        <w:outlineLvl w:val="0"/>
        <w:rPr>
          <w:rFonts w:hint="eastAsia" w:ascii="仿宋_GB2312" w:hAnsi="Calibri" w:eastAsia="仿宋_GB2312" w:cs="Times New Roman"/>
          <w:b/>
          <w:bCs/>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Times New Roman"/>
          <w:b/>
          <w:color w:val="000000" w:themeColor="text1"/>
          <w:kern w:val="0"/>
          <w:sz w:val="32"/>
          <w:szCs w:val="32"/>
          <w:highlight w:val="none"/>
          <w:lang w:val="en-US" w:eastAsia="zh-CN" w:bidi="ar"/>
          <w14:textFill>
            <w14:solidFill>
              <w14:schemeClr w14:val="tx1"/>
            </w14:solidFill>
          </w14:textFill>
        </w:rPr>
        <w:t>3</w:t>
      </w:r>
      <w:r>
        <w:rPr>
          <w:rFonts w:hint="default" w:ascii="Times New Roman" w:hAnsi="Times New Roman" w:eastAsia="仿宋_GB2312" w:cs="Times New Roman"/>
          <w:b/>
          <w:color w:val="000000" w:themeColor="text1"/>
          <w:kern w:val="0"/>
          <w:sz w:val="32"/>
          <w:szCs w:val="32"/>
          <w:highlight w:val="none"/>
          <w:lang w:val="en-US" w:eastAsia="zh-CN" w:bidi="ar"/>
          <w14:textFill>
            <w14:solidFill>
              <w14:schemeClr w14:val="tx1"/>
            </w14:solidFill>
          </w14:textFill>
        </w:rPr>
        <w:t>．</w:t>
      </w:r>
      <w:r>
        <w:rPr>
          <w:rFonts w:hint="eastAsia" w:ascii="仿宋_GB2312" w:hAnsi="Calibri" w:eastAsia="仿宋_GB2312" w:cs="Times New Roman"/>
          <w:b/>
          <w:bCs/>
          <w:color w:val="000000" w:themeColor="text1"/>
          <w:sz w:val="32"/>
          <w:szCs w:val="32"/>
          <w:highlight w:val="none"/>
          <w:lang w:val="en-US" w:eastAsia="zh-CN"/>
          <w14:textFill>
            <w14:solidFill>
              <w14:schemeClr w14:val="tx1"/>
            </w14:solidFill>
          </w14:textFill>
        </w:rPr>
        <w:t>申请材料</w:t>
      </w:r>
    </w:p>
    <w:p>
      <w:pPr>
        <w:keepNext w:val="0"/>
        <w:keepLines w:val="0"/>
        <w:pageBreakBefore w:val="0"/>
        <w:numPr>
          <w:ilvl w:val="0"/>
          <w:numId w:val="0"/>
        </w:numPr>
        <w:tabs>
          <w:tab w:val="left" w:pos="6300"/>
        </w:tabs>
        <w:kinsoku/>
        <w:wordWrap/>
        <w:overflowPunct/>
        <w:topLinePunct w:val="0"/>
        <w:autoSpaceDE/>
        <w:autoSpaceDN/>
        <w:bidi w:val="0"/>
        <w:spacing w:line="560" w:lineRule="exact"/>
        <w:ind w:firstLine="640" w:firstLineChars="200"/>
        <w:jc w:val="both"/>
        <w:textAlignment w:val="auto"/>
        <w:outlineLvl w:val="0"/>
        <w:rPr>
          <w:rFonts w:hint="eastAsia" w:ascii="仿宋_GB2312" w:hAnsi="Calibri" w:eastAsia="仿宋_GB2312" w:cs="Times New Roman"/>
          <w:b w:val="0"/>
          <w:bCs w:val="0"/>
          <w:color w:val="000000" w:themeColor="text1"/>
          <w:sz w:val="32"/>
          <w:szCs w:val="32"/>
          <w:highlight w:val="none"/>
          <w:lang w:val="en-US" w:eastAsia="zh-CN"/>
          <w14:textFill>
            <w14:solidFill>
              <w14:schemeClr w14:val="tx1"/>
            </w14:solidFill>
          </w14:textFill>
        </w:rPr>
      </w:pPr>
      <w:r>
        <w:rPr>
          <w:rFonts w:hint="eastAsia" w:ascii="仿宋_GB2312" w:hAnsi="Calibri" w:eastAsia="仿宋_GB2312" w:cs="Times New Roman"/>
          <w:b w:val="0"/>
          <w:bCs w:val="0"/>
          <w:color w:val="000000" w:themeColor="text1"/>
          <w:sz w:val="32"/>
          <w:szCs w:val="32"/>
          <w:highlight w:val="none"/>
          <w:lang w:val="en-US" w:eastAsia="zh-CN"/>
          <w14:textFill>
            <w14:solidFill>
              <w14:schemeClr w14:val="tx1"/>
            </w14:solidFill>
          </w14:textFill>
        </w:rPr>
        <w:t>（1）申报表</w:t>
      </w:r>
      <w:r>
        <w:rPr>
          <w:rFonts w:hint="eastAsia" w:ascii="仿宋_GB2312" w:eastAsia="仿宋_GB2312" w:cs="Times New Roman"/>
          <w:b w:val="0"/>
          <w:bCs w:val="0"/>
          <w:color w:val="000000" w:themeColor="text1"/>
          <w:sz w:val="32"/>
          <w:szCs w:val="32"/>
          <w:highlight w:val="none"/>
          <w:lang w:val="en-US" w:eastAsia="zh-CN"/>
          <w14:textFill>
            <w14:solidFill>
              <w14:schemeClr w14:val="tx1"/>
            </w14:solidFill>
          </w14:textFill>
        </w:rPr>
        <w:t>、年度团队汇总表</w:t>
      </w:r>
      <w:r>
        <w:rPr>
          <w:rFonts w:hint="eastAsia" w:ascii="仿宋_GB2312" w:hAnsi="Calibri" w:eastAsia="仿宋_GB2312" w:cs="Times New Roman"/>
          <w:b w:val="0"/>
          <w:bCs w:val="0"/>
          <w:color w:val="000000" w:themeColor="text1"/>
          <w:sz w:val="32"/>
          <w:szCs w:val="32"/>
          <w:highlight w:val="none"/>
          <w:lang w:val="en-US" w:eastAsia="zh-CN"/>
          <w14:textFill>
            <w14:solidFill>
              <w14:schemeClr w14:val="tx1"/>
            </w14:solidFill>
          </w14:textFill>
        </w:rPr>
        <w:t>（由诸暨市文广旅游局提供）；</w:t>
      </w:r>
    </w:p>
    <w:p>
      <w:pPr>
        <w:keepNext w:val="0"/>
        <w:keepLines w:val="0"/>
        <w:pageBreakBefore w:val="0"/>
        <w:numPr>
          <w:ilvl w:val="0"/>
          <w:numId w:val="0"/>
        </w:numPr>
        <w:tabs>
          <w:tab w:val="left" w:pos="6300"/>
        </w:tabs>
        <w:kinsoku/>
        <w:wordWrap/>
        <w:overflowPunct/>
        <w:topLinePunct w:val="0"/>
        <w:autoSpaceDE/>
        <w:autoSpaceDN/>
        <w:bidi w:val="0"/>
        <w:spacing w:line="560" w:lineRule="exact"/>
        <w:ind w:firstLine="640" w:firstLineChars="200"/>
        <w:jc w:val="both"/>
        <w:textAlignment w:val="auto"/>
        <w:outlineLvl w:val="0"/>
        <w:rPr>
          <w:rFonts w:hint="eastAsia" w:ascii="仿宋_GB2312" w:hAnsi="Calibri" w:eastAsia="仿宋_GB2312" w:cs="Times New Roman"/>
          <w:b w:val="0"/>
          <w:bCs w:val="0"/>
          <w:color w:val="000000" w:themeColor="text1"/>
          <w:sz w:val="32"/>
          <w:szCs w:val="32"/>
          <w:highlight w:val="none"/>
          <w:lang w:val="en-US" w:eastAsia="zh-CN"/>
          <w14:textFill>
            <w14:solidFill>
              <w14:schemeClr w14:val="tx1"/>
            </w14:solidFill>
          </w14:textFill>
        </w:rPr>
      </w:pPr>
      <w:r>
        <w:rPr>
          <w:rFonts w:hint="eastAsia" w:ascii="仿宋_GB2312" w:hAnsi="Calibri" w:eastAsia="仿宋_GB2312" w:cs="Times New Roman"/>
          <w:b w:val="0"/>
          <w:bCs w:val="0"/>
          <w:color w:val="000000" w:themeColor="text1"/>
          <w:sz w:val="32"/>
          <w:szCs w:val="32"/>
          <w:highlight w:val="none"/>
          <w:lang w:val="en-US" w:eastAsia="zh-CN"/>
          <w14:textFill>
            <w14:solidFill>
              <w14:schemeClr w14:val="tx1"/>
            </w14:solidFill>
          </w14:textFill>
        </w:rPr>
        <w:t>（2）企业相关证照（营业执照、银行基本户开户许可证）复印件；</w:t>
      </w:r>
    </w:p>
    <w:p>
      <w:pPr>
        <w:keepNext w:val="0"/>
        <w:keepLines w:val="0"/>
        <w:pageBreakBefore w:val="0"/>
        <w:numPr>
          <w:ilvl w:val="0"/>
          <w:numId w:val="0"/>
        </w:numPr>
        <w:tabs>
          <w:tab w:val="left" w:pos="6300"/>
        </w:tabs>
        <w:kinsoku/>
        <w:wordWrap/>
        <w:overflowPunct/>
        <w:topLinePunct w:val="0"/>
        <w:autoSpaceDE/>
        <w:autoSpaceDN/>
        <w:bidi w:val="0"/>
        <w:spacing w:line="560" w:lineRule="exact"/>
        <w:ind w:firstLine="640" w:firstLineChars="200"/>
        <w:jc w:val="both"/>
        <w:textAlignment w:val="auto"/>
        <w:outlineLvl w:val="0"/>
        <w:rPr>
          <w:rFonts w:hint="eastAsia" w:ascii="仿宋_GB2312" w:eastAsia="仿宋_GB2312" w:cs="Times New Roman"/>
          <w:b w:val="0"/>
          <w:bCs w:val="0"/>
          <w:color w:val="000000" w:themeColor="text1"/>
          <w:sz w:val="32"/>
          <w:szCs w:val="32"/>
          <w:highlight w:val="none"/>
          <w:lang w:val="en-US" w:eastAsia="zh-CN"/>
          <w14:textFill>
            <w14:solidFill>
              <w14:schemeClr w14:val="tx1"/>
            </w14:solidFill>
          </w14:textFill>
        </w:rPr>
      </w:pPr>
      <w:r>
        <w:rPr>
          <w:rFonts w:hint="eastAsia" w:ascii="仿宋_GB2312" w:hAnsi="Calibri" w:eastAsia="仿宋_GB2312" w:cs="Times New Roman"/>
          <w:b w:val="0"/>
          <w:bCs w:val="0"/>
          <w:color w:val="000000" w:themeColor="text1"/>
          <w:sz w:val="32"/>
          <w:szCs w:val="32"/>
          <w:highlight w:val="none"/>
          <w:lang w:val="en-US" w:eastAsia="zh-CN"/>
          <w14:textFill>
            <w14:solidFill>
              <w14:schemeClr w14:val="tx1"/>
            </w14:solidFill>
          </w14:textFill>
        </w:rPr>
        <w:t>（3）学校与基地的团队</w:t>
      </w:r>
      <w:r>
        <w:rPr>
          <w:rFonts w:hint="eastAsia" w:ascii="仿宋_GB2312" w:eastAsia="仿宋_GB2312" w:cs="Times New Roman"/>
          <w:b w:val="0"/>
          <w:bCs w:val="0"/>
          <w:color w:val="000000" w:themeColor="text1"/>
          <w:sz w:val="32"/>
          <w:szCs w:val="32"/>
          <w:highlight w:val="none"/>
          <w:lang w:val="en-US" w:eastAsia="zh-CN"/>
          <w14:textFill>
            <w14:solidFill>
              <w14:schemeClr w14:val="tx1"/>
            </w14:solidFill>
          </w14:textFill>
        </w:rPr>
        <w:t>确认件或合同、行</w:t>
      </w:r>
      <w:r>
        <w:rPr>
          <w:rFonts w:hint="eastAsia" w:ascii="仿宋_GB2312" w:hAnsi="Calibri" w:eastAsia="仿宋_GB2312" w:cs="Times New Roman"/>
          <w:b w:val="0"/>
          <w:bCs w:val="0"/>
          <w:color w:val="000000" w:themeColor="text1"/>
          <w:sz w:val="32"/>
          <w:szCs w:val="32"/>
          <w:highlight w:val="none"/>
          <w:lang w:val="en-US" w:eastAsia="zh-CN"/>
          <w14:textFill>
            <w14:solidFill>
              <w14:schemeClr w14:val="tx1"/>
            </w14:solidFill>
          </w14:textFill>
        </w:rPr>
        <w:t>程</w:t>
      </w:r>
      <w:r>
        <w:rPr>
          <w:rFonts w:hint="eastAsia" w:ascii="仿宋_GB2312" w:eastAsia="仿宋_GB2312" w:cs="Times New Roman"/>
          <w:b w:val="0"/>
          <w:bCs w:val="0"/>
          <w:color w:val="000000" w:themeColor="text1"/>
          <w:sz w:val="32"/>
          <w:szCs w:val="32"/>
          <w:highlight w:val="none"/>
          <w:lang w:val="en-US" w:eastAsia="zh-CN"/>
          <w14:textFill>
            <w14:solidFill>
              <w14:schemeClr w14:val="tx1"/>
            </w14:solidFill>
          </w14:textFill>
        </w:rPr>
        <w:t>单（含课程安排）单</w:t>
      </w:r>
      <w:r>
        <w:rPr>
          <w:rFonts w:hint="eastAsia" w:ascii="仿宋_GB2312" w:hAnsi="Calibri" w:eastAsia="仿宋_GB2312" w:cs="Times New Roman"/>
          <w:b w:val="0"/>
          <w:bCs w:val="0"/>
          <w:color w:val="000000" w:themeColor="text1"/>
          <w:sz w:val="32"/>
          <w:szCs w:val="32"/>
          <w:highlight w:val="none"/>
          <w:lang w:val="en-US" w:eastAsia="zh-CN"/>
          <w14:textFill>
            <w14:solidFill>
              <w14:schemeClr w14:val="tx1"/>
            </w14:solidFill>
          </w14:textFill>
        </w:rPr>
        <w:t>、入住</w:t>
      </w:r>
      <w:r>
        <w:rPr>
          <w:rFonts w:hint="eastAsia" w:ascii="仿宋_GB2312" w:eastAsia="仿宋_GB2312" w:cs="Times New Roman"/>
          <w:b w:val="0"/>
          <w:bCs w:val="0"/>
          <w:color w:val="000000" w:themeColor="text1"/>
          <w:sz w:val="32"/>
          <w:szCs w:val="32"/>
          <w:highlight w:val="none"/>
          <w:lang w:val="en-US" w:eastAsia="zh-CN"/>
          <w14:textFill>
            <w14:solidFill>
              <w14:schemeClr w14:val="tx1"/>
            </w14:solidFill>
          </w14:textFill>
        </w:rPr>
        <w:t>登记表</w:t>
      </w:r>
      <w:r>
        <w:rPr>
          <w:rFonts w:hint="eastAsia" w:ascii="仿宋_GB2312" w:hAnsi="Calibri" w:eastAsia="仿宋_GB2312" w:cs="Times New Roman"/>
          <w:b w:val="0"/>
          <w:bCs w:val="0"/>
          <w:color w:val="000000" w:themeColor="text1"/>
          <w:sz w:val="32"/>
          <w:szCs w:val="32"/>
          <w:highlight w:val="none"/>
          <w:lang w:val="en-US" w:eastAsia="zh-CN"/>
          <w14:textFill>
            <w14:solidFill>
              <w14:schemeClr w14:val="tx1"/>
            </w14:solidFill>
          </w14:textFill>
        </w:rPr>
        <w:t>和住宿发票</w:t>
      </w:r>
      <w:r>
        <w:rPr>
          <w:rFonts w:hint="eastAsia" w:ascii="仿宋_GB2312" w:eastAsia="仿宋_GB2312" w:cs="Times New Roman"/>
          <w:b w:val="0"/>
          <w:bCs w:val="0"/>
          <w:color w:val="000000" w:themeColor="text1"/>
          <w:sz w:val="32"/>
          <w:szCs w:val="32"/>
          <w:highlight w:val="none"/>
          <w:lang w:val="en-US" w:eastAsia="zh-CN"/>
          <w14:textFill>
            <w14:solidFill>
              <w14:schemeClr w14:val="tx1"/>
            </w14:solidFill>
          </w14:textFill>
        </w:rPr>
        <w:t>；</w:t>
      </w:r>
    </w:p>
    <w:p>
      <w:pPr>
        <w:pStyle w:val="2"/>
        <w:spacing w:line="560" w:lineRule="exact"/>
        <w:ind w:firstLine="640" w:firstLineChars="200"/>
        <w:rPr>
          <w:rFonts w:hint="default"/>
          <w:color w:val="000000" w:themeColor="text1"/>
          <w:highlight w:val="none"/>
          <w:lang w:val="en-US" w:eastAsia="zh-CN"/>
          <w14:textFill>
            <w14:solidFill>
              <w14:schemeClr w14:val="tx1"/>
            </w14:solidFill>
          </w14:textFill>
        </w:rPr>
      </w:pPr>
      <w:r>
        <w:rPr>
          <w:rFonts w:hint="eastAsia" w:ascii="仿宋_GB2312" w:cs="Times New Roman"/>
          <w:b w:val="0"/>
          <w:bCs w:val="0"/>
          <w:color w:val="000000" w:themeColor="text1"/>
          <w:sz w:val="32"/>
          <w:szCs w:val="32"/>
          <w:highlight w:val="none"/>
          <w:lang w:val="en-US" w:eastAsia="zh-CN"/>
          <w14:textFill>
            <w14:solidFill>
              <w14:schemeClr w14:val="tx1"/>
            </w14:solidFill>
          </w14:textFill>
        </w:rPr>
        <w:t>（4）审计报告（第三方中介机构出具）。</w:t>
      </w:r>
    </w:p>
    <w:p>
      <w:pPr>
        <w:keepNext w:val="0"/>
        <w:keepLines w:val="0"/>
        <w:pageBreakBefore w:val="0"/>
        <w:numPr>
          <w:ilvl w:val="0"/>
          <w:numId w:val="0"/>
        </w:numPr>
        <w:tabs>
          <w:tab w:val="left" w:pos="6300"/>
        </w:tabs>
        <w:kinsoku/>
        <w:wordWrap/>
        <w:overflowPunct/>
        <w:topLinePunct w:val="0"/>
        <w:autoSpaceDE/>
        <w:autoSpaceDN/>
        <w:bidi w:val="0"/>
        <w:spacing w:line="560" w:lineRule="exact"/>
        <w:ind w:firstLine="643" w:firstLineChars="200"/>
        <w:jc w:val="both"/>
        <w:textAlignment w:val="auto"/>
        <w:outlineLvl w:val="0"/>
        <w:rPr>
          <w:rFonts w:hint="eastAsia" w:ascii="仿宋_GB2312" w:hAnsi="Calibri" w:eastAsia="仿宋_GB2312" w:cs="Times New Roman"/>
          <w:b/>
          <w:bCs/>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Times New Roman"/>
          <w:b/>
          <w:color w:val="000000" w:themeColor="text1"/>
          <w:kern w:val="0"/>
          <w:sz w:val="32"/>
          <w:szCs w:val="32"/>
          <w:highlight w:val="none"/>
          <w:lang w:val="en-US" w:eastAsia="zh-CN" w:bidi="ar"/>
          <w14:textFill>
            <w14:solidFill>
              <w14:schemeClr w14:val="tx1"/>
            </w14:solidFill>
          </w14:textFill>
        </w:rPr>
        <w:t>4</w:t>
      </w:r>
      <w:r>
        <w:rPr>
          <w:rFonts w:hint="default" w:ascii="Times New Roman" w:hAnsi="Times New Roman" w:eastAsia="仿宋_GB2312" w:cs="Times New Roman"/>
          <w:b/>
          <w:color w:val="000000" w:themeColor="text1"/>
          <w:kern w:val="0"/>
          <w:sz w:val="32"/>
          <w:szCs w:val="32"/>
          <w:highlight w:val="none"/>
          <w:lang w:val="en-US" w:eastAsia="zh-CN" w:bidi="ar"/>
          <w14:textFill>
            <w14:solidFill>
              <w14:schemeClr w14:val="tx1"/>
            </w14:solidFill>
          </w14:textFill>
        </w:rPr>
        <w:t>．</w:t>
      </w:r>
      <w:r>
        <w:rPr>
          <w:rFonts w:hint="eastAsia" w:ascii="仿宋_GB2312" w:hAnsi="Calibri" w:eastAsia="仿宋_GB2312" w:cs="Times New Roman"/>
          <w:b/>
          <w:bCs/>
          <w:color w:val="000000" w:themeColor="text1"/>
          <w:sz w:val="32"/>
          <w:szCs w:val="32"/>
          <w:highlight w:val="none"/>
          <w:lang w:val="en-US" w:eastAsia="zh-CN"/>
          <w14:textFill>
            <w14:solidFill>
              <w14:schemeClr w14:val="tx1"/>
            </w14:solidFill>
          </w14:textFill>
        </w:rPr>
        <w:t>审批程序</w:t>
      </w:r>
    </w:p>
    <w:p>
      <w:pPr>
        <w:keepNext w:val="0"/>
        <w:keepLines w:val="0"/>
        <w:pageBreakBefore w:val="0"/>
        <w:numPr>
          <w:ilvl w:val="0"/>
          <w:numId w:val="0"/>
        </w:numPr>
        <w:tabs>
          <w:tab w:val="left" w:pos="6300"/>
        </w:tabs>
        <w:kinsoku/>
        <w:wordWrap/>
        <w:overflowPunct/>
        <w:topLinePunct w:val="0"/>
        <w:autoSpaceDE/>
        <w:autoSpaceDN/>
        <w:bidi w:val="0"/>
        <w:spacing w:line="560" w:lineRule="exact"/>
        <w:ind w:firstLine="640" w:firstLineChars="200"/>
        <w:jc w:val="both"/>
        <w:textAlignment w:val="auto"/>
        <w:outlineLvl w:val="0"/>
        <w:rPr>
          <w:rFonts w:hint="eastAsia" w:ascii="仿宋_GB2312" w:hAnsi="Calibri" w:eastAsia="仿宋_GB2312" w:cs="Times New Roman"/>
          <w:b w:val="0"/>
          <w:bCs w:val="0"/>
          <w:color w:val="000000" w:themeColor="text1"/>
          <w:sz w:val="32"/>
          <w:szCs w:val="32"/>
          <w:highlight w:val="none"/>
          <w:lang w:val="en-US" w:eastAsia="zh-CN"/>
          <w14:textFill>
            <w14:solidFill>
              <w14:schemeClr w14:val="tx1"/>
            </w14:solidFill>
          </w14:textFill>
        </w:rPr>
      </w:pPr>
      <w:r>
        <w:rPr>
          <w:rFonts w:hint="eastAsia" w:ascii="仿宋_GB2312" w:hAnsi="Calibri" w:eastAsia="仿宋_GB2312" w:cs="Times New Roman"/>
          <w:b w:val="0"/>
          <w:bCs w:val="0"/>
          <w:color w:val="000000" w:themeColor="text1"/>
          <w:sz w:val="32"/>
          <w:szCs w:val="32"/>
          <w:highlight w:val="none"/>
          <w:lang w:val="en-US" w:eastAsia="zh-CN"/>
          <w14:textFill>
            <w14:solidFill>
              <w14:schemeClr w14:val="tx1"/>
            </w14:solidFill>
          </w14:textFill>
        </w:rPr>
        <w:t>（1）由诸暨市文广旅游局组织申报、审核工作；</w:t>
      </w:r>
    </w:p>
    <w:p>
      <w:pPr>
        <w:keepNext w:val="0"/>
        <w:keepLines w:val="0"/>
        <w:pageBreakBefore w:val="0"/>
        <w:numPr>
          <w:ilvl w:val="0"/>
          <w:numId w:val="0"/>
        </w:numPr>
        <w:tabs>
          <w:tab w:val="left" w:pos="6300"/>
        </w:tabs>
        <w:kinsoku/>
        <w:wordWrap/>
        <w:overflowPunct/>
        <w:topLinePunct w:val="0"/>
        <w:autoSpaceDE/>
        <w:autoSpaceDN/>
        <w:bidi w:val="0"/>
        <w:spacing w:line="560" w:lineRule="exact"/>
        <w:ind w:firstLine="640" w:firstLineChars="200"/>
        <w:jc w:val="both"/>
        <w:textAlignment w:val="auto"/>
        <w:outlineLvl w:val="0"/>
        <w:rPr>
          <w:rFonts w:hint="eastAsia" w:ascii="仿宋_GB2312" w:hAnsi="Calibri" w:eastAsia="仿宋_GB2312" w:cs="Times New Roman"/>
          <w:b w:val="0"/>
          <w:bCs w:val="0"/>
          <w:color w:val="000000" w:themeColor="text1"/>
          <w:sz w:val="32"/>
          <w:szCs w:val="32"/>
          <w:highlight w:val="none"/>
          <w:lang w:val="en-US" w:eastAsia="zh-CN"/>
          <w14:textFill>
            <w14:solidFill>
              <w14:schemeClr w14:val="tx1"/>
            </w14:solidFill>
          </w14:textFill>
        </w:rPr>
      </w:pPr>
      <w:r>
        <w:rPr>
          <w:rFonts w:hint="eastAsia" w:ascii="仿宋_GB2312" w:hAnsi="Calibri" w:eastAsia="仿宋_GB2312" w:cs="Times New Roman"/>
          <w:b w:val="0"/>
          <w:bCs w:val="0"/>
          <w:color w:val="000000" w:themeColor="text1"/>
          <w:sz w:val="32"/>
          <w:szCs w:val="32"/>
          <w:highlight w:val="none"/>
          <w:lang w:val="en-US" w:eastAsia="zh-CN"/>
          <w14:textFill>
            <w14:solidFill>
              <w14:schemeClr w14:val="tx1"/>
            </w14:solidFill>
          </w14:textFill>
        </w:rPr>
        <w:t>（2）通过审核的申报对象，在征求相关部门意见的基础上，由诸暨市文广旅游局提出扶持项目核定意见并公示（内容包括扶持对象名称、项目内容、奖励金额等）；</w:t>
      </w:r>
    </w:p>
    <w:p>
      <w:pPr>
        <w:keepNext w:val="0"/>
        <w:keepLines w:val="0"/>
        <w:pageBreakBefore w:val="0"/>
        <w:numPr>
          <w:ilvl w:val="0"/>
          <w:numId w:val="0"/>
        </w:numPr>
        <w:tabs>
          <w:tab w:val="left" w:pos="6318"/>
        </w:tabs>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Calibri" w:eastAsia="仿宋_GB2312" w:cs="Times New Roman"/>
          <w:b w:val="0"/>
          <w:bCs w:val="0"/>
          <w:color w:val="000000" w:themeColor="text1"/>
          <w:sz w:val="32"/>
          <w:szCs w:val="32"/>
          <w:highlight w:val="none"/>
          <w:lang w:val="en-US" w:eastAsia="zh-CN"/>
          <w14:textFill>
            <w14:solidFill>
              <w14:schemeClr w14:val="tx1"/>
            </w14:solidFill>
          </w14:textFill>
        </w:rPr>
      </w:pPr>
      <w:r>
        <w:rPr>
          <w:rFonts w:hint="eastAsia" w:ascii="仿宋_GB2312" w:hAnsi="Calibri" w:eastAsia="仿宋_GB2312" w:cs="Times New Roman"/>
          <w:b w:val="0"/>
          <w:bCs w:val="0"/>
          <w:color w:val="000000" w:themeColor="text1"/>
          <w:sz w:val="32"/>
          <w:szCs w:val="32"/>
          <w:highlight w:val="none"/>
          <w:lang w:val="en-US" w:eastAsia="zh-CN"/>
          <w14:textFill>
            <w14:solidFill>
              <w14:schemeClr w14:val="tx1"/>
            </w14:solidFill>
          </w14:textFill>
        </w:rPr>
        <w:t>（3）公示</w:t>
      </w:r>
      <w:r>
        <w:rPr>
          <w:rFonts w:hint="eastAsia" w:ascii="仿宋_GB2312" w:eastAsia="仿宋_GB2312" w:cs="Times New Roman"/>
          <w:b w:val="0"/>
          <w:bCs w:val="0"/>
          <w:color w:val="000000" w:themeColor="text1"/>
          <w:sz w:val="32"/>
          <w:szCs w:val="32"/>
          <w:highlight w:val="none"/>
          <w:lang w:val="en-US" w:eastAsia="zh-CN"/>
          <w14:textFill>
            <w14:solidFill>
              <w14:schemeClr w14:val="tx1"/>
            </w14:solidFill>
          </w14:textFill>
        </w:rPr>
        <w:t>期满</w:t>
      </w:r>
      <w:r>
        <w:rPr>
          <w:rFonts w:hint="eastAsia" w:ascii="仿宋_GB2312" w:hAnsi="Calibri" w:eastAsia="仿宋_GB2312" w:cs="Times New Roman"/>
          <w:b w:val="0"/>
          <w:bCs w:val="0"/>
          <w:color w:val="000000" w:themeColor="text1"/>
          <w:sz w:val="32"/>
          <w:szCs w:val="32"/>
          <w:highlight w:val="none"/>
          <w:lang w:val="en-US" w:eastAsia="zh-CN"/>
          <w14:textFill>
            <w14:solidFill>
              <w14:schemeClr w14:val="tx1"/>
            </w14:solidFill>
          </w14:textFill>
        </w:rPr>
        <w:t>无异议后，经诸暨市政府同意，下达扶持资金并完成拨付。</w:t>
      </w:r>
    </w:p>
    <w:p>
      <w:pPr>
        <w:keepNext w:val="0"/>
        <w:keepLines w:val="0"/>
        <w:pageBreakBefore w:val="0"/>
        <w:numPr>
          <w:ilvl w:val="-1"/>
          <w:numId w:val="0"/>
        </w:numPr>
        <w:tabs>
          <w:tab w:val="left" w:pos="6300"/>
        </w:tabs>
        <w:kinsoku/>
        <w:wordWrap/>
        <w:overflowPunct/>
        <w:topLinePunct w:val="0"/>
        <w:autoSpaceDE/>
        <w:autoSpaceDN/>
        <w:bidi w:val="0"/>
        <w:spacing w:line="560" w:lineRule="exact"/>
        <w:ind w:firstLine="640" w:firstLineChars="200"/>
        <w:jc w:val="both"/>
        <w:textAlignment w:val="auto"/>
        <w:outlineLvl w:val="0"/>
        <w:rPr>
          <w:rFonts w:hint="eastAsia" w:ascii="Times New Roman" w:hAnsi="Times New Roman" w:eastAsia="黑体" w:cs="Times New Roman"/>
          <w:color w:val="000000" w:themeColor="text1"/>
          <w:kern w:val="0"/>
          <w:sz w:val="32"/>
          <w:szCs w:val="32"/>
          <w:highlight w:val="none"/>
          <w:u w:val="none"/>
          <w:lang w:val="en-US" w:eastAsia="zh-CN" w:bidi="ar"/>
          <w14:textFill>
            <w14:solidFill>
              <w14:schemeClr w14:val="tx1"/>
            </w14:solidFill>
          </w14:textFill>
        </w:rPr>
      </w:pPr>
      <w:r>
        <w:rPr>
          <w:rFonts w:hint="eastAsia" w:ascii="Times New Roman" w:hAnsi="Times New Roman" w:eastAsia="黑体" w:cs="Times New Roman"/>
          <w:bCs w:val="0"/>
          <w:color w:val="000000" w:themeColor="text1"/>
          <w:kern w:val="0"/>
          <w:sz w:val="32"/>
          <w:szCs w:val="32"/>
          <w:highlight w:val="none"/>
          <w:u w:val="none"/>
          <w:lang w:eastAsia="zh-CN" w:bidi="ar"/>
          <w14:textFill>
            <w14:solidFill>
              <w14:schemeClr w14:val="tx1"/>
            </w14:solidFill>
          </w14:textFill>
        </w:rPr>
        <w:t>十五、关于</w:t>
      </w:r>
      <w:r>
        <w:rPr>
          <w:rFonts w:hint="eastAsia" w:ascii="Times New Roman" w:hAnsi="Times New Roman" w:eastAsia="黑体" w:cs="Times New Roman"/>
          <w:bCs w:val="0"/>
          <w:color w:val="000000" w:themeColor="text1"/>
          <w:kern w:val="0"/>
          <w:sz w:val="32"/>
          <w:szCs w:val="32"/>
          <w:highlight w:val="none"/>
          <w:u w:val="none"/>
          <w:lang w:val="en-US" w:eastAsia="zh-CN" w:bidi="ar"/>
          <w14:textFill>
            <w14:solidFill>
              <w14:schemeClr w14:val="tx1"/>
            </w14:solidFill>
          </w14:textFill>
        </w:rPr>
        <w:t>推进旅游人才队伍建设</w:t>
      </w:r>
      <w:r>
        <w:rPr>
          <w:rFonts w:hint="eastAsia" w:ascii="Times New Roman" w:hAnsi="Times New Roman" w:eastAsia="黑体" w:cs="Times New Roman"/>
          <w:bCs w:val="0"/>
          <w:color w:val="000000" w:themeColor="text1"/>
          <w:kern w:val="0"/>
          <w:sz w:val="32"/>
          <w:szCs w:val="32"/>
          <w:highlight w:val="none"/>
          <w:u w:val="none"/>
          <w:lang w:eastAsia="zh-CN" w:bidi="ar"/>
          <w14:textFill>
            <w14:solidFill>
              <w14:schemeClr w14:val="tx1"/>
            </w14:solidFill>
          </w14:textFill>
        </w:rPr>
        <w:t>的操作细则</w:t>
      </w:r>
    </w:p>
    <w:p>
      <w:pPr>
        <w:keepNext w:val="0"/>
        <w:keepLines w:val="0"/>
        <w:pageBreakBefore w:val="0"/>
        <w:numPr>
          <w:ilvl w:val="0"/>
          <w:numId w:val="0"/>
        </w:numPr>
        <w:kinsoku/>
        <w:wordWrap/>
        <w:overflowPunct/>
        <w:topLinePunct w:val="0"/>
        <w:autoSpaceDE/>
        <w:autoSpaceDN/>
        <w:bidi w:val="0"/>
        <w:spacing w:line="560" w:lineRule="exact"/>
        <w:ind w:firstLine="643" w:firstLineChars="200"/>
        <w:jc w:val="both"/>
        <w:textAlignment w:val="auto"/>
        <w:rPr>
          <w:rFonts w:hint="eastAsia" w:ascii="仿宋_GB2312" w:eastAsia="仿宋_GB2312" w:cs="Times New Roman"/>
          <w:b/>
          <w:bCs/>
          <w:color w:val="000000" w:themeColor="text1"/>
          <w:sz w:val="32"/>
          <w:szCs w:val="32"/>
          <w:highlight w:val="none"/>
          <w:lang w:val="en-US" w:eastAsia="zh-CN"/>
          <w14:textFill>
            <w14:solidFill>
              <w14:schemeClr w14:val="tx1"/>
            </w14:solidFill>
          </w14:textFill>
        </w:rPr>
      </w:pPr>
      <w:r>
        <w:rPr>
          <w:rFonts w:hint="eastAsia" w:ascii="仿宋_GB2312" w:eastAsia="仿宋_GB2312" w:cs="Times New Roman"/>
          <w:b/>
          <w:bCs/>
          <w:color w:val="000000" w:themeColor="text1"/>
          <w:sz w:val="32"/>
          <w:szCs w:val="32"/>
          <w:highlight w:val="none"/>
          <w:lang w:val="en-US" w:eastAsia="zh-CN"/>
          <w14:textFill>
            <w14:solidFill>
              <w14:schemeClr w14:val="tx1"/>
            </w14:solidFill>
          </w14:textFill>
        </w:rPr>
        <w:t>（一）政策条款：</w:t>
      </w:r>
      <w:r>
        <w:rPr>
          <w:rFonts w:hint="eastAsia" w:ascii="仿宋_GB2312" w:hAnsi="宋体" w:eastAsia="仿宋_GB2312" w:cs="Times New Roman"/>
          <w:color w:val="000000" w:themeColor="text1"/>
          <w:kern w:val="0"/>
          <w:sz w:val="32"/>
          <w:szCs w:val="32"/>
          <w:highlight w:val="none"/>
          <w:lang w:val="en-US" w:eastAsia="zh-CN" w:bidi="ar-SA"/>
          <w14:textFill>
            <w14:solidFill>
              <w14:schemeClr w14:val="tx1"/>
            </w14:solidFill>
          </w14:textFill>
        </w:rPr>
        <w:t>对新引育符合《浙江省新时代文化和旅游人才队伍建设行动计划（</w:t>
      </w:r>
      <w:r>
        <w:rPr>
          <w:rFonts w:hint="default"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t>2024-2026</w:t>
      </w:r>
      <w:r>
        <w:rPr>
          <w:rFonts w:hint="eastAsia" w:ascii="仿宋_GB2312" w:hAnsi="宋体" w:eastAsia="仿宋_GB2312" w:cs="Times New Roman"/>
          <w:color w:val="000000" w:themeColor="text1"/>
          <w:kern w:val="0"/>
          <w:sz w:val="32"/>
          <w:szCs w:val="32"/>
          <w:highlight w:val="none"/>
          <w:lang w:val="en-US" w:eastAsia="zh-CN" w:bidi="ar-SA"/>
          <w14:textFill>
            <w14:solidFill>
              <w14:schemeClr w14:val="tx1"/>
            </w14:solidFill>
          </w14:textFill>
        </w:rPr>
        <w:t>年）》的旅游人才的企业，一次性奖励</w:t>
      </w:r>
      <w:r>
        <w:rPr>
          <w:rFonts w:hint="default"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t>10万</w:t>
      </w:r>
      <w:r>
        <w:rPr>
          <w:rFonts w:hint="eastAsia" w:ascii="仿宋_GB2312" w:hAnsi="宋体" w:eastAsia="仿宋_GB2312" w:cs="Times New Roman"/>
          <w:color w:val="000000" w:themeColor="text1"/>
          <w:kern w:val="0"/>
          <w:sz w:val="32"/>
          <w:szCs w:val="32"/>
          <w:highlight w:val="none"/>
          <w:lang w:val="en-US" w:eastAsia="zh-CN" w:bidi="ar-SA"/>
          <w14:textFill>
            <w14:solidFill>
              <w14:schemeClr w14:val="tx1"/>
            </w14:solidFill>
          </w14:textFill>
        </w:rPr>
        <w:t>元。</w:t>
      </w:r>
    </w:p>
    <w:p>
      <w:pPr>
        <w:keepNext w:val="0"/>
        <w:keepLines w:val="0"/>
        <w:pageBreakBefore w:val="0"/>
        <w:numPr>
          <w:ilvl w:val="0"/>
          <w:numId w:val="0"/>
        </w:numPr>
        <w:kinsoku/>
        <w:wordWrap/>
        <w:overflowPunct/>
        <w:topLinePunct w:val="0"/>
        <w:autoSpaceDE/>
        <w:autoSpaceDN/>
        <w:bidi w:val="0"/>
        <w:spacing w:line="560" w:lineRule="exact"/>
        <w:ind w:firstLine="643" w:firstLineChars="200"/>
        <w:jc w:val="both"/>
        <w:textAlignment w:val="auto"/>
        <w:rPr>
          <w:rFonts w:hint="eastAsia" w:ascii="仿宋_GB2312" w:hAnsi="Calibri" w:eastAsia="仿宋_GB2312" w:cs="Times New Roman"/>
          <w:b/>
          <w:bCs/>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b/>
          <w:color w:val="000000" w:themeColor="text1"/>
          <w:kern w:val="0"/>
          <w:sz w:val="32"/>
          <w:szCs w:val="32"/>
          <w:highlight w:val="none"/>
          <w:lang w:val="en-US" w:eastAsia="zh-CN" w:bidi="ar"/>
          <w14:textFill>
            <w14:solidFill>
              <w14:schemeClr w14:val="tx1"/>
            </w14:solidFill>
          </w14:textFill>
        </w:rPr>
        <w:t>1．</w:t>
      </w:r>
      <w:r>
        <w:rPr>
          <w:rFonts w:hint="eastAsia" w:ascii="仿宋_GB2312" w:hAnsi="Calibri" w:eastAsia="仿宋_GB2312" w:cs="Times New Roman"/>
          <w:b/>
          <w:bCs/>
          <w:color w:val="000000" w:themeColor="text1"/>
          <w:sz w:val="32"/>
          <w:szCs w:val="32"/>
          <w:highlight w:val="none"/>
          <w:lang w:val="en-US" w:eastAsia="zh-CN"/>
          <w14:textFill>
            <w14:solidFill>
              <w14:schemeClr w14:val="tx1"/>
            </w14:solidFill>
          </w14:textFill>
        </w:rPr>
        <w:t>扶持对象</w:t>
      </w:r>
    </w:p>
    <w:p>
      <w:pPr>
        <w:keepNext w:val="0"/>
        <w:keepLines w:val="0"/>
        <w:pageBreakBefore w:val="0"/>
        <w:numPr>
          <w:ilvl w:val="0"/>
          <w:numId w:val="0"/>
        </w:numPr>
        <w:kinsoku/>
        <w:wordWrap/>
        <w:overflowPunct/>
        <w:topLinePunct w:val="0"/>
        <w:autoSpaceDE/>
        <w:autoSpaceDN/>
        <w:bidi w:val="0"/>
        <w:spacing w:line="560" w:lineRule="exact"/>
        <w:ind w:firstLine="640" w:firstLineChars="200"/>
        <w:jc w:val="both"/>
        <w:textAlignment w:val="auto"/>
        <w:rPr>
          <w:rFonts w:hint="eastAsia" w:ascii="仿宋_GB2312" w:hAnsi="宋体" w:eastAsia="仿宋_GB2312" w:cs="Times New Roman"/>
          <w:color w:val="000000" w:themeColor="text1"/>
          <w:kern w:val="0"/>
          <w:sz w:val="32"/>
          <w:szCs w:val="32"/>
          <w:highlight w:val="none"/>
          <w:lang w:val="en-US" w:eastAsia="zh-CN" w:bidi="ar-SA"/>
          <w14:textFill>
            <w14:solidFill>
              <w14:schemeClr w14:val="tx1"/>
            </w14:solidFill>
          </w14:textFill>
        </w:rPr>
      </w:pPr>
      <w:r>
        <w:rPr>
          <w:rFonts w:hint="eastAsia" w:ascii="仿宋_GB2312" w:hAnsi="宋体" w:eastAsia="仿宋_GB2312" w:cs="Times New Roman"/>
          <w:color w:val="000000" w:themeColor="text1"/>
          <w:kern w:val="0"/>
          <w:sz w:val="32"/>
          <w:szCs w:val="32"/>
          <w:highlight w:val="none"/>
          <w:lang w:val="en-US" w:eastAsia="zh-CN" w:bidi="ar-SA"/>
          <w14:textFill>
            <w14:solidFill>
              <w14:schemeClr w14:val="tx1"/>
            </w14:solidFill>
          </w14:textFill>
        </w:rPr>
        <w:t>新引育符合《浙江省新时代文化和旅游人才队伍建设行动计划（</w:t>
      </w:r>
      <w:r>
        <w:rPr>
          <w:rFonts w:hint="default"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t>2024-2026</w:t>
      </w:r>
      <w:r>
        <w:rPr>
          <w:rFonts w:hint="eastAsia" w:ascii="仿宋_GB2312" w:hAnsi="宋体" w:eastAsia="仿宋_GB2312" w:cs="Times New Roman"/>
          <w:color w:val="000000" w:themeColor="text1"/>
          <w:kern w:val="0"/>
          <w:sz w:val="32"/>
          <w:szCs w:val="32"/>
          <w:highlight w:val="none"/>
          <w:lang w:val="en-US" w:eastAsia="zh-CN" w:bidi="ar-SA"/>
          <w14:textFill>
            <w14:solidFill>
              <w14:schemeClr w14:val="tx1"/>
            </w14:solidFill>
          </w14:textFill>
        </w:rPr>
        <w:t>年）》的旅游人才的企业。</w:t>
      </w:r>
    </w:p>
    <w:p>
      <w:pPr>
        <w:keepNext w:val="0"/>
        <w:keepLines w:val="0"/>
        <w:pageBreakBefore w:val="0"/>
        <w:numPr>
          <w:ilvl w:val="0"/>
          <w:numId w:val="0"/>
        </w:numPr>
        <w:kinsoku/>
        <w:wordWrap/>
        <w:overflowPunct/>
        <w:topLinePunct w:val="0"/>
        <w:autoSpaceDE/>
        <w:autoSpaceDN/>
        <w:bidi w:val="0"/>
        <w:spacing w:line="560" w:lineRule="exact"/>
        <w:ind w:firstLine="643" w:firstLineChars="200"/>
        <w:jc w:val="both"/>
        <w:textAlignment w:val="auto"/>
        <w:rPr>
          <w:rFonts w:hint="eastAsia" w:ascii="仿宋_GB2312" w:hAnsi="Calibri" w:eastAsia="仿宋_GB2312" w:cs="Times New Roman"/>
          <w:b/>
          <w:bCs/>
          <w:color w:val="000000" w:themeColor="text1"/>
          <w:sz w:val="32"/>
          <w:szCs w:val="32"/>
          <w:highlight w:val="none"/>
          <w:lang w:val="en-US" w:eastAsia="zh-CN"/>
          <w14:textFill>
            <w14:solidFill>
              <w14:schemeClr w14:val="tx1"/>
            </w14:solidFill>
          </w14:textFill>
        </w:rPr>
      </w:pPr>
      <w:r>
        <w:rPr>
          <w:rFonts w:hint="eastAsia" w:ascii="仿宋_GB2312" w:eastAsia="仿宋_GB2312" w:cs="Times New Roman"/>
          <w:b/>
          <w:bCs/>
          <w:color w:val="000000" w:themeColor="text1"/>
          <w:sz w:val="32"/>
          <w:szCs w:val="32"/>
          <w:highlight w:val="none"/>
          <w:lang w:val="en-US" w:eastAsia="zh-CN"/>
          <w14:textFill>
            <w14:solidFill>
              <w14:schemeClr w14:val="tx1"/>
            </w14:solidFill>
          </w14:textFill>
        </w:rPr>
        <w:t>2</w:t>
      </w:r>
      <w:r>
        <w:rPr>
          <w:rFonts w:hint="default" w:ascii="Times New Roman" w:hAnsi="Times New Roman" w:eastAsia="仿宋_GB2312" w:cs="Times New Roman"/>
          <w:b/>
          <w:color w:val="000000" w:themeColor="text1"/>
          <w:kern w:val="0"/>
          <w:sz w:val="32"/>
          <w:szCs w:val="32"/>
          <w:highlight w:val="none"/>
          <w:lang w:val="en-US" w:eastAsia="zh-CN" w:bidi="ar"/>
          <w14:textFill>
            <w14:solidFill>
              <w14:schemeClr w14:val="tx1"/>
            </w14:solidFill>
          </w14:textFill>
        </w:rPr>
        <w:t>．</w:t>
      </w:r>
      <w:r>
        <w:rPr>
          <w:rFonts w:hint="eastAsia" w:ascii="仿宋_GB2312" w:hAnsi="Calibri" w:eastAsia="仿宋_GB2312" w:cs="Times New Roman"/>
          <w:b/>
          <w:bCs/>
          <w:color w:val="000000" w:themeColor="text1"/>
          <w:sz w:val="32"/>
          <w:szCs w:val="32"/>
          <w:highlight w:val="none"/>
          <w:lang w:val="en-US" w:eastAsia="zh-CN"/>
          <w14:textFill>
            <w14:solidFill>
              <w14:schemeClr w14:val="tx1"/>
            </w14:solidFill>
          </w14:textFill>
        </w:rPr>
        <w:t>扶持标准</w:t>
      </w:r>
    </w:p>
    <w:p>
      <w:pPr>
        <w:keepNext w:val="0"/>
        <w:keepLines w:val="0"/>
        <w:pageBreakBefore w:val="0"/>
        <w:numPr>
          <w:ilvl w:val="0"/>
          <w:numId w:val="0"/>
        </w:numPr>
        <w:kinsoku/>
        <w:wordWrap/>
        <w:overflowPunct/>
        <w:topLinePunct w:val="0"/>
        <w:autoSpaceDE/>
        <w:autoSpaceDN/>
        <w:bidi w:val="0"/>
        <w:spacing w:line="560" w:lineRule="exact"/>
        <w:ind w:firstLine="640" w:firstLineChars="200"/>
        <w:jc w:val="both"/>
        <w:textAlignment w:val="auto"/>
        <w:rPr>
          <w:rFonts w:hint="eastAsia" w:ascii="仿宋_GB2312" w:hAnsi="宋体" w:eastAsia="仿宋_GB2312" w:cs="Times New Roman"/>
          <w:color w:val="000000" w:themeColor="text1"/>
          <w:kern w:val="0"/>
          <w:sz w:val="32"/>
          <w:szCs w:val="32"/>
          <w:highlight w:val="none"/>
          <w:lang w:val="en-US" w:eastAsia="zh-CN" w:bidi="ar-SA"/>
          <w14:textFill>
            <w14:solidFill>
              <w14:schemeClr w14:val="tx1"/>
            </w14:solidFill>
          </w14:textFill>
        </w:rPr>
      </w:pPr>
      <w:r>
        <w:rPr>
          <w:rFonts w:hint="eastAsia" w:ascii="仿宋_GB2312" w:hAnsi="宋体" w:eastAsia="仿宋_GB2312" w:cs="Times New Roman"/>
          <w:color w:val="000000" w:themeColor="text1"/>
          <w:kern w:val="0"/>
          <w:sz w:val="32"/>
          <w:szCs w:val="32"/>
          <w:highlight w:val="none"/>
          <w:lang w:val="en-US" w:eastAsia="zh-CN" w:bidi="ar-SA"/>
          <w14:textFill>
            <w14:solidFill>
              <w14:schemeClr w14:val="tx1"/>
            </w14:solidFill>
          </w14:textFill>
        </w:rPr>
        <w:t>对新引育符合《浙江省新时代文化和旅游人才队伍建设行动计划（</w:t>
      </w:r>
      <w:r>
        <w:rPr>
          <w:rFonts w:hint="default"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t>2024-2026</w:t>
      </w:r>
      <w:r>
        <w:rPr>
          <w:rFonts w:hint="eastAsia" w:ascii="仿宋_GB2312" w:hAnsi="宋体" w:eastAsia="仿宋_GB2312" w:cs="Times New Roman"/>
          <w:color w:val="000000" w:themeColor="text1"/>
          <w:kern w:val="0"/>
          <w:sz w:val="32"/>
          <w:szCs w:val="32"/>
          <w:highlight w:val="none"/>
          <w:lang w:val="en-US" w:eastAsia="zh-CN" w:bidi="ar-SA"/>
          <w14:textFill>
            <w14:solidFill>
              <w14:schemeClr w14:val="tx1"/>
            </w14:solidFill>
          </w14:textFill>
        </w:rPr>
        <w:t>年）》的旅游人才的企业，一次性奖励</w:t>
      </w:r>
      <w:r>
        <w:rPr>
          <w:rFonts w:hint="default"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t>10万</w:t>
      </w:r>
      <w:r>
        <w:rPr>
          <w:rFonts w:hint="eastAsia" w:ascii="仿宋_GB2312" w:hAnsi="宋体" w:eastAsia="仿宋_GB2312" w:cs="Times New Roman"/>
          <w:color w:val="000000" w:themeColor="text1"/>
          <w:kern w:val="0"/>
          <w:sz w:val="32"/>
          <w:szCs w:val="32"/>
          <w:highlight w:val="none"/>
          <w:lang w:val="en-US" w:eastAsia="zh-CN" w:bidi="ar-SA"/>
          <w14:textFill>
            <w14:solidFill>
              <w14:schemeClr w14:val="tx1"/>
            </w14:solidFill>
          </w14:textFill>
        </w:rPr>
        <w:t>元。</w:t>
      </w:r>
    </w:p>
    <w:p>
      <w:pPr>
        <w:keepNext w:val="0"/>
        <w:keepLines w:val="0"/>
        <w:pageBreakBefore w:val="0"/>
        <w:numPr>
          <w:ilvl w:val="0"/>
          <w:numId w:val="0"/>
        </w:numPr>
        <w:tabs>
          <w:tab w:val="left" w:pos="6300"/>
        </w:tabs>
        <w:kinsoku/>
        <w:wordWrap/>
        <w:overflowPunct/>
        <w:topLinePunct w:val="0"/>
        <w:autoSpaceDE/>
        <w:autoSpaceDN/>
        <w:bidi w:val="0"/>
        <w:spacing w:line="560" w:lineRule="exact"/>
        <w:ind w:firstLine="643" w:firstLineChars="200"/>
        <w:jc w:val="both"/>
        <w:textAlignment w:val="auto"/>
        <w:outlineLvl w:val="0"/>
        <w:rPr>
          <w:rFonts w:hint="eastAsia" w:ascii="仿宋_GB2312" w:hAnsi="Calibri" w:eastAsia="仿宋_GB2312" w:cs="Times New Roman"/>
          <w:b/>
          <w:bCs/>
          <w:color w:val="000000" w:themeColor="text1"/>
          <w:sz w:val="32"/>
          <w:szCs w:val="32"/>
          <w:highlight w:val="none"/>
          <w:lang w:val="en-US" w:eastAsia="zh-CN"/>
          <w14:textFill>
            <w14:solidFill>
              <w14:schemeClr w14:val="tx1"/>
            </w14:solidFill>
          </w14:textFill>
        </w:rPr>
      </w:pPr>
      <w:r>
        <w:rPr>
          <w:rFonts w:hint="eastAsia" w:ascii="仿宋_GB2312" w:hAnsi="Calibri" w:eastAsia="仿宋_GB2312" w:cs="Times New Roman"/>
          <w:b/>
          <w:bCs/>
          <w:color w:val="000000" w:themeColor="text1"/>
          <w:sz w:val="32"/>
          <w:szCs w:val="32"/>
          <w:highlight w:val="none"/>
          <w:lang w:val="en-US" w:eastAsia="zh-CN"/>
          <w14:textFill>
            <w14:solidFill>
              <w14:schemeClr w14:val="tx1"/>
            </w14:solidFill>
          </w14:textFill>
        </w:rPr>
        <w:t>3</w:t>
      </w:r>
      <w:r>
        <w:rPr>
          <w:rFonts w:hint="default" w:ascii="Times New Roman" w:hAnsi="Times New Roman" w:eastAsia="仿宋_GB2312" w:cs="Times New Roman"/>
          <w:b/>
          <w:color w:val="000000" w:themeColor="text1"/>
          <w:kern w:val="0"/>
          <w:sz w:val="32"/>
          <w:szCs w:val="32"/>
          <w:highlight w:val="none"/>
          <w:lang w:val="en-US" w:eastAsia="zh-CN" w:bidi="ar"/>
          <w14:textFill>
            <w14:solidFill>
              <w14:schemeClr w14:val="tx1"/>
            </w14:solidFill>
          </w14:textFill>
        </w:rPr>
        <w:t>．</w:t>
      </w:r>
      <w:r>
        <w:rPr>
          <w:rFonts w:hint="eastAsia" w:ascii="仿宋_GB2312" w:hAnsi="Calibri" w:eastAsia="仿宋_GB2312" w:cs="Times New Roman"/>
          <w:b/>
          <w:bCs/>
          <w:color w:val="000000" w:themeColor="text1"/>
          <w:sz w:val="32"/>
          <w:szCs w:val="32"/>
          <w:highlight w:val="none"/>
          <w:lang w:val="en-US" w:eastAsia="zh-CN"/>
          <w14:textFill>
            <w14:solidFill>
              <w14:schemeClr w14:val="tx1"/>
            </w14:solidFill>
          </w14:textFill>
        </w:rPr>
        <w:t>申请材料</w:t>
      </w:r>
    </w:p>
    <w:p>
      <w:pPr>
        <w:keepNext w:val="0"/>
        <w:keepLines w:val="0"/>
        <w:pageBreakBefore w:val="0"/>
        <w:numPr>
          <w:ilvl w:val="0"/>
          <w:numId w:val="0"/>
        </w:numPr>
        <w:tabs>
          <w:tab w:val="left" w:pos="6300"/>
        </w:tabs>
        <w:kinsoku/>
        <w:wordWrap/>
        <w:overflowPunct/>
        <w:topLinePunct w:val="0"/>
        <w:autoSpaceDE/>
        <w:autoSpaceDN/>
        <w:bidi w:val="0"/>
        <w:spacing w:line="560" w:lineRule="exact"/>
        <w:ind w:firstLine="640" w:firstLineChars="200"/>
        <w:jc w:val="both"/>
        <w:textAlignment w:val="auto"/>
        <w:outlineLvl w:val="0"/>
        <w:rPr>
          <w:rFonts w:hint="eastAsia" w:ascii="仿宋_GB2312" w:hAnsi="Calibri" w:eastAsia="仿宋_GB2312" w:cs="Times New Roman"/>
          <w:b w:val="0"/>
          <w:bCs w:val="0"/>
          <w:color w:val="000000" w:themeColor="text1"/>
          <w:sz w:val="32"/>
          <w:szCs w:val="32"/>
          <w:highlight w:val="none"/>
          <w:lang w:val="en-US" w:eastAsia="zh-CN"/>
          <w14:textFill>
            <w14:solidFill>
              <w14:schemeClr w14:val="tx1"/>
            </w14:solidFill>
          </w14:textFill>
        </w:rPr>
      </w:pPr>
      <w:r>
        <w:rPr>
          <w:rFonts w:hint="eastAsia" w:ascii="仿宋_GB2312" w:hAnsi="Calibri" w:eastAsia="仿宋_GB2312" w:cs="Times New Roman"/>
          <w:b w:val="0"/>
          <w:bCs w:val="0"/>
          <w:color w:val="000000" w:themeColor="text1"/>
          <w:sz w:val="32"/>
          <w:szCs w:val="32"/>
          <w:highlight w:val="none"/>
          <w:lang w:val="en-US" w:eastAsia="zh-CN"/>
          <w14:textFill>
            <w14:solidFill>
              <w14:schemeClr w14:val="tx1"/>
            </w14:solidFill>
          </w14:textFill>
        </w:rPr>
        <w:t>（1）申报表（由诸暨市文广旅游局提供）；</w:t>
      </w:r>
    </w:p>
    <w:p>
      <w:pPr>
        <w:keepNext w:val="0"/>
        <w:keepLines w:val="0"/>
        <w:pageBreakBefore w:val="0"/>
        <w:numPr>
          <w:ilvl w:val="0"/>
          <w:numId w:val="0"/>
        </w:numPr>
        <w:tabs>
          <w:tab w:val="left" w:pos="6300"/>
        </w:tabs>
        <w:kinsoku/>
        <w:wordWrap/>
        <w:overflowPunct/>
        <w:topLinePunct w:val="0"/>
        <w:autoSpaceDE/>
        <w:autoSpaceDN/>
        <w:bidi w:val="0"/>
        <w:spacing w:line="560" w:lineRule="exact"/>
        <w:ind w:firstLine="640" w:firstLineChars="200"/>
        <w:jc w:val="both"/>
        <w:textAlignment w:val="auto"/>
        <w:outlineLvl w:val="0"/>
        <w:rPr>
          <w:rFonts w:hint="eastAsia" w:ascii="仿宋_GB2312" w:hAnsi="Calibri" w:eastAsia="仿宋_GB2312" w:cs="Times New Roman"/>
          <w:b w:val="0"/>
          <w:bCs w:val="0"/>
          <w:color w:val="000000" w:themeColor="text1"/>
          <w:sz w:val="32"/>
          <w:szCs w:val="32"/>
          <w:highlight w:val="none"/>
          <w:lang w:val="en-US" w:eastAsia="zh-CN"/>
          <w14:textFill>
            <w14:solidFill>
              <w14:schemeClr w14:val="tx1"/>
            </w14:solidFill>
          </w14:textFill>
        </w:rPr>
      </w:pPr>
      <w:r>
        <w:rPr>
          <w:rFonts w:hint="eastAsia" w:ascii="仿宋_GB2312" w:hAnsi="Calibri" w:eastAsia="仿宋_GB2312" w:cs="Times New Roman"/>
          <w:b w:val="0"/>
          <w:bCs w:val="0"/>
          <w:color w:val="000000" w:themeColor="text1"/>
          <w:sz w:val="32"/>
          <w:szCs w:val="32"/>
          <w:highlight w:val="none"/>
          <w:lang w:val="en-US" w:eastAsia="zh-CN"/>
          <w14:textFill>
            <w14:solidFill>
              <w14:schemeClr w14:val="tx1"/>
            </w14:solidFill>
          </w14:textFill>
        </w:rPr>
        <w:t>（2）企业相关证照（营业执照、银行基本户开户许可证）；</w:t>
      </w:r>
    </w:p>
    <w:p>
      <w:pPr>
        <w:keepNext w:val="0"/>
        <w:keepLines w:val="0"/>
        <w:pageBreakBefore w:val="0"/>
        <w:numPr>
          <w:ilvl w:val="0"/>
          <w:numId w:val="0"/>
        </w:numPr>
        <w:tabs>
          <w:tab w:val="left" w:pos="6300"/>
        </w:tabs>
        <w:kinsoku/>
        <w:wordWrap/>
        <w:overflowPunct/>
        <w:topLinePunct w:val="0"/>
        <w:autoSpaceDE/>
        <w:autoSpaceDN/>
        <w:bidi w:val="0"/>
        <w:spacing w:line="560" w:lineRule="exact"/>
        <w:ind w:firstLine="640" w:firstLineChars="200"/>
        <w:jc w:val="both"/>
        <w:textAlignment w:val="auto"/>
        <w:outlineLvl w:val="0"/>
        <w:rPr>
          <w:rFonts w:hint="eastAsia" w:ascii="仿宋_GB2312" w:hAnsi="Calibri" w:eastAsia="仿宋_GB2312" w:cs="Times New Roman"/>
          <w:b w:val="0"/>
          <w:bCs w:val="0"/>
          <w:color w:val="000000" w:themeColor="text1"/>
          <w:sz w:val="32"/>
          <w:szCs w:val="32"/>
          <w:highlight w:val="none"/>
          <w:lang w:val="en-US" w:eastAsia="zh-CN"/>
          <w14:textFill>
            <w14:solidFill>
              <w14:schemeClr w14:val="tx1"/>
            </w14:solidFill>
          </w14:textFill>
        </w:rPr>
      </w:pPr>
      <w:r>
        <w:rPr>
          <w:rFonts w:hint="eastAsia" w:ascii="仿宋_GB2312" w:eastAsia="仿宋_GB2312" w:cs="Times New Roman"/>
          <w:b w:val="0"/>
          <w:bCs w:val="0"/>
          <w:color w:val="000000" w:themeColor="text1"/>
          <w:sz w:val="32"/>
          <w:szCs w:val="32"/>
          <w:highlight w:val="none"/>
          <w:lang w:val="en-US" w:eastAsia="zh-CN"/>
          <w14:textFill>
            <w14:solidFill>
              <w14:schemeClr w14:val="tx1"/>
            </w14:solidFill>
          </w14:textFill>
        </w:rPr>
        <w:t>（3）人才引育相关证明。</w:t>
      </w:r>
    </w:p>
    <w:p>
      <w:pPr>
        <w:keepNext w:val="0"/>
        <w:keepLines w:val="0"/>
        <w:pageBreakBefore w:val="0"/>
        <w:numPr>
          <w:ilvl w:val="0"/>
          <w:numId w:val="0"/>
        </w:numPr>
        <w:tabs>
          <w:tab w:val="left" w:pos="6300"/>
        </w:tabs>
        <w:kinsoku/>
        <w:wordWrap/>
        <w:overflowPunct/>
        <w:topLinePunct w:val="0"/>
        <w:autoSpaceDE/>
        <w:autoSpaceDN/>
        <w:bidi w:val="0"/>
        <w:spacing w:line="560" w:lineRule="exact"/>
        <w:ind w:firstLine="643" w:firstLineChars="200"/>
        <w:jc w:val="both"/>
        <w:textAlignment w:val="auto"/>
        <w:outlineLvl w:val="0"/>
        <w:rPr>
          <w:rFonts w:hint="eastAsia" w:ascii="仿宋_GB2312" w:hAnsi="Calibri" w:eastAsia="仿宋_GB2312" w:cs="Times New Roman"/>
          <w:b/>
          <w:bCs/>
          <w:color w:val="000000" w:themeColor="text1"/>
          <w:sz w:val="32"/>
          <w:szCs w:val="32"/>
          <w:highlight w:val="none"/>
          <w:lang w:val="en-US" w:eastAsia="zh-CN"/>
          <w14:textFill>
            <w14:solidFill>
              <w14:schemeClr w14:val="tx1"/>
            </w14:solidFill>
          </w14:textFill>
        </w:rPr>
      </w:pPr>
      <w:r>
        <w:rPr>
          <w:rFonts w:hint="eastAsia" w:ascii="仿宋_GB2312" w:hAnsi="Calibri" w:eastAsia="仿宋_GB2312" w:cs="Times New Roman"/>
          <w:b/>
          <w:bCs/>
          <w:color w:val="000000" w:themeColor="text1"/>
          <w:sz w:val="32"/>
          <w:szCs w:val="32"/>
          <w:highlight w:val="none"/>
          <w:lang w:val="en-US" w:eastAsia="zh-CN"/>
          <w14:textFill>
            <w14:solidFill>
              <w14:schemeClr w14:val="tx1"/>
            </w14:solidFill>
          </w14:textFill>
        </w:rPr>
        <w:t>4</w:t>
      </w:r>
      <w:r>
        <w:rPr>
          <w:rFonts w:hint="default" w:ascii="Times New Roman" w:hAnsi="Times New Roman" w:eastAsia="仿宋_GB2312" w:cs="Times New Roman"/>
          <w:b/>
          <w:color w:val="000000" w:themeColor="text1"/>
          <w:kern w:val="0"/>
          <w:sz w:val="32"/>
          <w:szCs w:val="32"/>
          <w:highlight w:val="none"/>
          <w:lang w:val="en-US" w:eastAsia="zh-CN" w:bidi="ar"/>
          <w14:textFill>
            <w14:solidFill>
              <w14:schemeClr w14:val="tx1"/>
            </w14:solidFill>
          </w14:textFill>
        </w:rPr>
        <w:t>．</w:t>
      </w:r>
      <w:r>
        <w:rPr>
          <w:rFonts w:hint="eastAsia" w:ascii="仿宋_GB2312" w:hAnsi="Calibri" w:eastAsia="仿宋_GB2312" w:cs="Times New Roman"/>
          <w:b/>
          <w:bCs/>
          <w:color w:val="000000" w:themeColor="text1"/>
          <w:sz w:val="32"/>
          <w:szCs w:val="32"/>
          <w:highlight w:val="none"/>
          <w:lang w:val="en-US" w:eastAsia="zh-CN"/>
          <w14:textFill>
            <w14:solidFill>
              <w14:schemeClr w14:val="tx1"/>
            </w14:solidFill>
          </w14:textFill>
        </w:rPr>
        <w:t>审批程序</w:t>
      </w:r>
    </w:p>
    <w:p>
      <w:pPr>
        <w:keepNext w:val="0"/>
        <w:keepLines w:val="0"/>
        <w:pageBreakBefore w:val="0"/>
        <w:numPr>
          <w:ilvl w:val="0"/>
          <w:numId w:val="0"/>
        </w:numPr>
        <w:tabs>
          <w:tab w:val="left" w:pos="6300"/>
        </w:tabs>
        <w:kinsoku/>
        <w:wordWrap/>
        <w:overflowPunct/>
        <w:topLinePunct w:val="0"/>
        <w:autoSpaceDE/>
        <w:autoSpaceDN/>
        <w:bidi w:val="0"/>
        <w:spacing w:line="560" w:lineRule="exact"/>
        <w:ind w:firstLine="640" w:firstLineChars="200"/>
        <w:jc w:val="both"/>
        <w:textAlignment w:val="auto"/>
        <w:outlineLvl w:val="0"/>
        <w:rPr>
          <w:rFonts w:hint="eastAsia" w:ascii="仿宋_GB2312" w:hAnsi="Calibri" w:eastAsia="仿宋_GB2312" w:cs="Times New Roman"/>
          <w:b w:val="0"/>
          <w:bCs w:val="0"/>
          <w:color w:val="000000" w:themeColor="text1"/>
          <w:sz w:val="32"/>
          <w:szCs w:val="32"/>
          <w:highlight w:val="none"/>
          <w:lang w:val="en-US" w:eastAsia="zh-CN"/>
          <w14:textFill>
            <w14:solidFill>
              <w14:schemeClr w14:val="tx1"/>
            </w14:solidFill>
          </w14:textFill>
        </w:rPr>
      </w:pPr>
      <w:r>
        <w:rPr>
          <w:rFonts w:hint="eastAsia" w:ascii="仿宋_GB2312" w:hAnsi="Calibri" w:eastAsia="仿宋_GB2312" w:cs="Times New Roman"/>
          <w:b w:val="0"/>
          <w:bCs w:val="0"/>
          <w:color w:val="000000" w:themeColor="text1"/>
          <w:sz w:val="32"/>
          <w:szCs w:val="32"/>
          <w:highlight w:val="none"/>
          <w:lang w:val="en-US" w:eastAsia="zh-CN"/>
          <w14:textFill>
            <w14:solidFill>
              <w14:schemeClr w14:val="tx1"/>
            </w14:solidFill>
          </w14:textFill>
        </w:rPr>
        <w:t>（1）由诸暨市文广旅游局组织申报、审核工作；</w:t>
      </w:r>
    </w:p>
    <w:p>
      <w:pPr>
        <w:keepNext w:val="0"/>
        <w:keepLines w:val="0"/>
        <w:pageBreakBefore w:val="0"/>
        <w:numPr>
          <w:ilvl w:val="0"/>
          <w:numId w:val="0"/>
        </w:numPr>
        <w:tabs>
          <w:tab w:val="left" w:pos="6300"/>
        </w:tabs>
        <w:kinsoku/>
        <w:wordWrap/>
        <w:overflowPunct/>
        <w:topLinePunct w:val="0"/>
        <w:autoSpaceDE/>
        <w:autoSpaceDN/>
        <w:bidi w:val="0"/>
        <w:spacing w:line="560" w:lineRule="exact"/>
        <w:ind w:firstLine="640" w:firstLineChars="200"/>
        <w:jc w:val="both"/>
        <w:textAlignment w:val="auto"/>
        <w:outlineLvl w:val="0"/>
        <w:rPr>
          <w:rFonts w:hint="eastAsia" w:ascii="仿宋_GB2312" w:hAnsi="Calibri" w:eastAsia="仿宋_GB2312" w:cs="Times New Roman"/>
          <w:b w:val="0"/>
          <w:bCs w:val="0"/>
          <w:color w:val="000000" w:themeColor="text1"/>
          <w:sz w:val="32"/>
          <w:szCs w:val="32"/>
          <w:highlight w:val="none"/>
          <w:lang w:val="en-US" w:eastAsia="zh-CN"/>
          <w14:textFill>
            <w14:solidFill>
              <w14:schemeClr w14:val="tx1"/>
            </w14:solidFill>
          </w14:textFill>
        </w:rPr>
      </w:pPr>
      <w:r>
        <w:rPr>
          <w:rFonts w:hint="eastAsia" w:ascii="仿宋_GB2312" w:hAnsi="Calibri" w:eastAsia="仿宋_GB2312" w:cs="Times New Roman"/>
          <w:b w:val="0"/>
          <w:bCs w:val="0"/>
          <w:color w:val="000000" w:themeColor="text1"/>
          <w:sz w:val="32"/>
          <w:szCs w:val="32"/>
          <w:highlight w:val="none"/>
          <w:lang w:val="en-US" w:eastAsia="zh-CN"/>
          <w14:textFill>
            <w14:solidFill>
              <w14:schemeClr w14:val="tx1"/>
            </w14:solidFill>
          </w14:textFill>
        </w:rPr>
        <w:t>（2）通过审核的申报对象，在征求相关部门意见的基础上，由诸暨市文广旅游局提出扶持项目核定意见并公示（内容包括扶持对象名称、项目内容、奖励金额等）；</w:t>
      </w:r>
    </w:p>
    <w:p>
      <w:pPr>
        <w:keepNext w:val="0"/>
        <w:keepLines w:val="0"/>
        <w:pageBreakBefore w:val="0"/>
        <w:numPr>
          <w:ilvl w:val="0"/>
          <w:numId w:val="0"/>
        </w:numPr>
        <w:tabs>
          <w:tab w:val="left" w:pos="6318"/>
        </w:tabs>
        <w:kinsoku/>
        <w:wordWrap/>
        <w:overflowPunct/>
        <w:topLinePunct w:val="0"/>
        <w:autoSpaceDE/>
        <w:autoSpaceDN/>
        <w:bidi w:val="0"/>
        <w:adjustRightInd w:val="0"/>
        <w:snapToGrid w:val="0"/>
        <w:spacing w:line="560" w:lineRule="exact"/>
        <w:ind w:firstLine="640" w:firstLineChars="200"/>
        <w:jc w:val="both"/>
        <w:textAlignment w:val="auto"/>
        <w:rPr>
          <w:rFonts w:hint="eastAsia" w:ascii="楷体_GB2312" w:hAnsi="楷体_GB2312" w:eastAsia="楷体_GB2312" w:cs="楷体_GB2312"/>
          <w:color w:val="000000" w:themeColor="text1"/>
          <w:kern w:val="0"/>
          <w:sz w:val="32"/>
          <w:szCs w:val="32"/>
          <w:highlight w:val="none"/>
          <w:lang w:val="en-US" w:eastAsia="zh-CN" w:bidi="ar-SA"/>
          <w14:textFill>
            <w14:solidFill>
              <w14:schemeClr w14:val="tx1"/>
            </w14:solidFill>
          </w14:textFill>
        </w:rPr>
      </w:pPr>
      <w:r>
        <w:rPr>
          <w:rFonts w:hint="eastAsia" w:ascii="仿宋_GB2312" w:hAnsi="Calibri" w:eastAsia="仿宋_GB2312" w:cs="Times New Roman"/>
          <w:b w:val="0"/>
          <w:bCs w:val="0"/>
          <w:color w:val="000000" w:themeColor="text1"/>
          <w:sz w:val="32"/>
          <w:szCs w:val="32"/>
          <w:highlight w:val="none"/>
          <w:lang w:val="en-US" w:eastAsia="zh-CN"/>
          <w14:textFill>
            <w14:solidFill>
              <w14:schemeClr w14:val="tx1"/>
            </w14:solidFill>
          </w14:textFill>
        </w:rPr>
        <w:t>（3）公示</w:t>
      </w:r>
      <w:r>
        <w:rPr>
          <w:rFonts w:hint="eastAsia" w:ascii="仿宋_GB2312" w:eastAsia="仿宋_GB2312" w:cs="Times New Roman"/>
          <w:b w:val="0"/>
          <w:bCs w:val="0"/>
          <w:color w:val="000000" w:themeColor="text1"/>
          <w:sz w:val="32"/>
          <w:szCs w:val="32"/>
          <w:highlight w:val="none"/>
          <w:lang w:val="en-US" w:eastAsia="zh-CN"/>
          <w14:textFill>
            <w14:solidFill>
              <w14:schemeClr w14:val="tx1"/>
            </w14:solidFill>
          </w14:textFill>
        </w:rPr>
        <w:t>期满</w:t>
      </w:r>
      <w:r>
        <w:rPr>
          <w:rFonts w:hint="eastAsia" w:ascii="仿宋_GB2312" w:hAnsi="Calibri" w:eastAsia="仿宋_GB2312" w:cs="Times New Roman"/>
          <w:b w:val="0"/>
          <w:bCs w:val="0"/>
          <w:color w:val="000000" w:themeColor="text1"/>
          <w:sz w:val="32"/>
          <w:szCs w:val="32"/>
          <w:highlight w:val="none"/>
          <w:lang w:val="en-US" w:eastAsia="zh-CN"/>
          <w14:textFill>
            <w14:solidFill>
              <w14:schemeClr w14:val="tx1"/>
            </w14:solidFill>
          </w14:textFill>
        </w:rPr>
        <w:t>无异议后，经诸暨市政府同意，下达扶持资金并完成拨付。</w:t>
      </w:r>
    </w:p>
    <w:p>
      <w:pPr>
        <w:keepNext w:val="0"/>
        <w:keepLines w:val="0"/>
        <w:pageBreakBefore w:val="0"/>
        <w:widowControl/>
        <w:kinsoku/>
        <w:wordWrap/>
        <w:overflowPunct/>
        <w:topLinePunct w:val="0"/>
        <w:autoSpaceDE/>
        <w:autoSpaceDN/>
        <w:bidi w:val="0"/>
        <w:snapToGrid w:val="0"/>
        <w:spacing w:before="0" w:beforeAutospacing="0" w:after="0" w:afterAutospacing="0" w:line="560" w:lineRule="exact"/>
        <w:ind w:firstLine="643" w:firstLineChars="200"/>
        <w:jc w:val="both"/>
        <w:textAlignment w:val="auto"/>
        <w:rPr>
          <w:rFonts w:hint="eastAsia" w:ascii="楷体_GB2312" w:hAnsi="楷体_GB2312" w:eastAsia="楷体_GB2312" w:cs="楷体_GB2312"/>
          <w:bCs/>
          <w:color w:val="000000" w:themeColor="text1"/>
          <w:kern w:val="0"/>
          <w:sz w:val="32"/>
          <w:szCs w:val="32"/>
          <w:highlight w:val="none"/>
          <w:u w:val="none"/>
          <w:lang w:val="en-US" w:eastAsia="zh-CN" w:bidi="ar-SA"/>
          <w14:textFill>
            <w14:solidFill>
              <w14:schemeClr w14:val="tx1"/>
            </w14:solidFill>
          </w14:textFill>
        </w:rPr>
      </w:pPr>
      <w:r>
        <w:rPr>
          <w:rFonts w:hint="eastAsia" w:ascii="仿宋_GB2312" w:eastAsia="仿宋_GB2312" w:cs="Times New Roman"/>
          <w:b/>
          <w:bCs/>
          <w:color w:val="000000" w:themeColor="text1"/>
          <w:sz w:val="32"/>
          <w:szCs w:val="32"/>
          <w:highlight w:val="none"/>
          <w:lang w:val="en-US" w:eastAsia="zh-CN"/>
          <w14:textFill>
            <w14:solidFill>
              <w14:schemeClr w14:val="tx1"/>
            </w14:solidFill>
          </w14:textFill>
        </w:rPr>
        <w:t>（二）政策条款：</w:t>
      </w:r>
      <w:r>
        <w:rPr>
          <w:rFonts w:hint="eastAsia" w:ascii="仿宋_GB2312" w:hAnsi="宋体" w:eastAsia="仿宋_GB2312" w:cs="Times New Roman"/>
          <w:color w:val="000000" w:themeColor="text1"/>
          <w:kern w:val="0"/>
          <w:sz w:val="32"/>
          <w:szCs w:val="32"/>
          <w:highlight w:val="none"/>
          <w:lang w:val="en-US" w:eastAsia="zh-CN" w:bidi="ar-SA"/>
          <w14:textFill>
            <w14:solidFill>
              <w14:schemeClr w14:val="tx1"/>
            </w14:solidFill>
          </w14:textFill>
        </w:rPr>
        <w:t>对新取得(或引进)特级、高级、中级资格证的导游，分别一次性补</w:t>
      </w:r>
      <w:r>
        <w:rPr>
          <w:rFonts w:hint="default"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t>助3万</w:t>
      </w:r>
      <w:r>
        <w:rPr>
          <w:rFonts w:hint="eastAsia" w:ascii="仿宋_GB2312" w:hAnsi="宋体" w:eastAsia="仿宋_GB2312" w:cs="Times New Roman"/>
          <w:color w:val="000000" w:themeColor="text1"/>
          <w:kern w:val="0"/>
          <w:sz w:val="32"/>
          <w:szCs w:val="32"/>
          <w:highlight w:val="none"/>
          <w:lang w:val="en-US" w:eastAsia="zh-CN" w:bidi="ar-SA"/>
          <w14:textFill>
            <w14:solidFill>
              <w14:schemeClr w14:val="tx1"/>
            </w14:solidFill>
          </w14:textFill>
        </w:rPr>
        <w:t>元、</w:t>
      </w:r>
      <w:r>
        <w:rPr>
          <w:rFonts w:hint="default"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t>2万元、1万元。</w:t>
      </w:r>
    </w:p>
    <w:p>
      <w:pPr>
        <w:keepNext w:val="0"/>
        <w:keepLines w:val="0"/>
        <w:pageBreakBefore w:val="0"/>
        <w:numPr>
          <w:ilvl w:val="0"/>
          <w:numId w:val="0"/>
        </w:numPr>
        <w:kinsoku/>
        <w:wordWrap/>
        <w:overflowPunct/>
        <w:topLinePunct w:val="0"/>
        <w:autoSpaceDE/>
        <w:autoSpaceDN/>
        <w:bidi w:val="0"/>
        <w:spacing w:line="560" w:lineRule="exact"/>
        <w:ind w:firstLine="643" w:firstLineChars="200"/>
        <w:jc w:val="both"/>
        <w:textAlignment w:val="auto"/>
        <w:rPr>
          <w:rFonts w:hint="eastAsia" w:ascii="仿宋_GB2312" w:hAnsi="Calibri" w:eastAsia="仿宋_GB2312" w:cs="Times New Roman"/>
          <w:b/>
          <w:bCs/>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b/>
          <w:color w:val="000000" w:themeColor="text1"/>
          <w:kern w:val="0"/>
          <w:sz w:val="32"/>
          <w:szCs w:val="32"/>
          <w:highlight w:val="none"/>
          <w:lang w:val="en-US" w:eastAsia="zh-CN" w:bidi="ar"/>
          <w14:textFill>
            <w14:solidFill>
              <w14:schemeClr w14:val="tx1"/>
            </w14:solidFill>
          </w14:textFill>
        </w:rPr>
        <w:t>1．</w:t>
      </w:r>
      <w:r>
        <w:rPr>
          <w:rFonts w:hint="eastAsia" w:ascii="仿宋_GB2312" w:hAnsi="Calibri" w:eastAsia="仿宋_GB2312" w:cs="Times New Roman"/>
          <w:b/>
          <w:bCs/>
          <w:color w:val="000000" w:themeColor="text1"/>
          <w:sz w:val="32"/>
          <w:szCs w:val="32"/>
          <w:highlight w:val="none"/>
          <w:lang w:val="en-US" w:eastAsia="zh-CN"/>
          <w14:textFill>
            <w14:solidFill>
              <w14:schemeClr w14:val="tx1"/>
            </w14:solidFill>
          </w14:textFill>
        </w:rPr>
        <w:t>扶持对象</w:t>
      </w:r>
    </w:p>
    <w:p>
      <w:pPr>
        <w:keepNext w:val="0"/>
        <w:keepLines w:val="0"/>
        <w:pageBreakBefore w:val="0"/>
        <w:numPr>
          <w:ilvl w:val="0"/>
          <w:numId w:val="0"/>
        </w:numPr>
        <w:kinsoku/>
        <w:wordWrap/>
        <w:overflowPunct/>
        <w:topLinePunct w:val="0"/>
        <w:autoSpaceDE/>
        <w:autoSpaceDN/>
        <w:bidi w:val="0"/>
        <w:spacing w:line="560" w:lineRule="exact"/>
        <w:ind w:firstLine="640" w:firstLineChars="200"/>
        <w:jc w:val="both"/>
        <w:textAlignment w:val="auto"/>
        <w:rPr>
          <w:rFonts w:hint="eastAsia" w:ascii="仿宋_GB2312" w:eastAsia="仿宋_GB2312" w:cs="Times New Roman"/>
          <w:b/>
          <w:bCs/>
          <w:color w:val="000000" w:themeColor="text1"/>
          <w:sz w:val="32"/>
          <w:szCs w:val="32"/>
          <w:highlight w:val="none"/>
          <w:lang w:val="en-US" w:eastAsia="zh-CN"/>
          <w14:textFill>
            <w14:solidFill>
              <w14:schemeClr w14:val="tx1"/>
            </w14:solidFill>
          </w14:textFill>
        </w:rPr>
      </w:pPr>
      <w:r>
        <w:rPr>
          <w:rFonts w:hint="eastAsia" w:ascii="仿宋_GB2312" w:hAnsi="宋体" w:eastAsia="仿宋_GB2312" w:cs="Times New Roman"/>
          <w:color w:val="000000" w:themeColor="text1"/>
          <w:kern w:val="0"/>
          <w:sz w:val="32"/>
          <w:szCs w:val="32"/>
          <w:highlight w:val="none"/>
          <w:lang w:val="en-US" w:eastAsia="zh-CN" w:bidi="ar-SA"/>
          <w14:textFill>
            <w14:solidFill>
              <w14:schemeClr w14:val="tx1"/>
            </w14:solidFill>
          </w14:textFill>
        </w:rPr>
        <w:t>新取得(或引进)特级、高级、中级资格证的导游。</w:t>
      </w:r>
    </w:p>
    <w:p>
      <w:pPr>
        <w:keepNext w:val="0"/>
        <w:keepLines w:val="0"/>
        <w:pageBreakBefore w:val="0"/>
        <w:numPr>
          <w:ilvl w:val="0"/>
          <w:numId w:val="0"/>
        </w:numPr>
        <w:kinsoku/>
        <w:wordWrap/>
        <w:overflowPunct/>
        <w:topLinePunct w:val="0"/>
        <w:autoSpaceDE/>
        <w:autoSpaceDN/>
        <w:bidi w:val="0"/>
        <w:spacing w:line="560" w:lineRule="exact"/>
        <w:ind w:firstLine="643" w:firstLineChars="200"/>
        <w:jc w:val="both"/>
        <w:textAlignment w:val="auto"/>
        <w:rPr>
          <w:rFonts w:hint="eastAsia" w:ascii="仿宋_GB2312" w:hAnsi="Calibri" w:eastAsia="仿宋_GB2312" w:cs="Times New Roman"/>
          <w:b/>
          <w:bCs/>
          <w:color w:val="000000" w:themeColor="text1"/>
          <w:sz w:val="32"/>
          <w:szCs w:val="32"/>
          <w:highlight w:val="none"/>
          <w:lang w:val="en-US" w:eastAsia="zh-CN"/>
          <w14:textFill>
            <w14:solidFill>
              <w14:schemeClr w14:val="tx1"/>
            </w14:solidFill>
          </w14:textFill>
        </w:rPr>
      </w:pPr>
      <w:r>
        <w:rPr>
          <w:rFonts w:hint="eastAsia" w:ascii="仿宋_GB2312" w:eastAsia="仿宋_GB2312" w:cs="Times New Roman"/>
          <w:b/>
          <w:bCs/>
          <w:color w:val="000000" w:themeColor="text1"/>
          <w:sz w:val="32"/>
          <w:szCs w:val="32"/>
          <w:highlight w:val="none"/>
          <w:lang w:val="en-US" w:eastAsia="zh-CN"/>
          <w14:textFill>
            <w14:solidFill>
              <w14:schemeClr w14:val="tx1"/>
            </w14:solidFill>
          </w14:textFill>
        </w:rPr>
        <w:t>2</w:t>
      </w:r>
      <w:r>
        <w:rPr>
          <w:rFonts w:hint="default" w:ascii="Times New Roman" w:hAnsi="Times New Roman" w:eastAsia="仿宋_GB2312" w:cs="Times New Roman"/>
          <w:b/>
          <w:color w:val="000000" w:themeColor="text1"/>
          <w:kern w:val="0"/>
          <w:sz w:val="32"/>
          <w:szCs w:val="32"/>
          <w:highlight w:val="none"/>
          <w:lang w:val="en-US" w:eastAsia="zh-CN" w:bidi="ar"/>
          <w14:textFill>
            <w14:solidFill>
              <w14:schemeClr w14:val="tx1"/>
            </w14:solidFill>
          </w14:textFill>
        </w:rPr>
        <w:t>．</w:t>
      </w:r>
      <w:r>
        <w:rPr>
          <w:rFonts w:hint="eastAsia" w:ascii="仿宋_GB2312" w:hAnsi="Calibri" w:eastAsia="仿宋_GB2312" w:cs="Times New Roman"/>
          <w:b/>
          <w:bCs/>
          <w:color w:val="000000" w:themeColor="text1"/>
          <w:sz w:val="32"/>
          <w:szCs w:val="32"/>
          <w:highlight w:val="none"/>
          <w:lang w:val="en-US" w:eastAsia="zh-CN"/>
          <w14:textFill>
            <w14:solidFill>
              <w14:schemeClr w14:val="tx1"/>
            </w14:solidFill>
          </w14:textFill>
        </w:rPr>
        <w:t>扶持标准</w:t>
      </w:r>
    </w:p>
    <w:p>
      <w:pPr>
        <w:keepNext w:val="0"/>
        <w:keepLines w:val="0"/>
        <w:pageBreakBefore w:val="0"/>
        <w:numPr>
          <w:ilvl w:val="0"/>
          <w:numId w:val="0"/>
        </w:numPr>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pPr>
      <w:r>
        <w:rPr>
          <w:rFonts w:hint="eastAsia" w:ascii="仿宋_GB2312" w:hAnsi="宋体" w:eastAsia="仿宋_GB2312" w:cs="Times New Roman"/>
          <w:color w:val="000000" w:themeColor="text1"/>
          <w:kern w:val="0"/>
          <w:sz w:val="32"/>
          <w:szCs w:val="32"/>
          <w:highlight w:val="none"/>
          <w:lang w:val="en-US" w:eastAsia="zh-CN" w:bidi="ar-SA"/>
          <w14:textFill>
            <w14:solidFill>
              <w14:schemeClr w14:val="tx1"/>
            </w14:solidFill>
          </w14:textFill>
        </w:rPr>
        <w:t>（1）对新取得(或引进)特级、高级、中级资格证的导游，分别一次性补</w:t>
      </w:r>
      <w:r>
        <w:rPr>
          <w:rFonts w:hint="default"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t>助3万</w:t>
      </w:r>
      <w:r>
        <w:rPr>
          <w:rFonts w:hint="eastAsia" w:ascii="仿宋_GB2312" w:hAnsi="宋体" w:eastAsia="仿宋_GB2312" w:cs="Times New Roman"/>
          <w:color w:val="000000" w:themeColor="text1"/>
          <w:kern w:val="0"/>
          <w:sz w:val="32"/>
          <w:szCs w:val="32"/>
          <w:highlight w:val="none"/>
          <w:lang w:val="en-US" w:eastAsia="zh-CN" w:bidi="ar-SA"/>
          <w14:textFill>
            <w14:solidFill>
              <w14:schemeClr w14:val="tx1"/>
            </w14:solidFill>
          </w14:textFill>
        </w:rPr>
        <w:t>元、</w:t>
      </w:r>
      <w:r>
        <w:rPr>
          <w:rFonts w:hint="default"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t>2万元、1万元</w:t>
      </w:r>
      <w:r>
        <w:rPr>
          <w:rFonts w:hint="eastAsia"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t>；</w:t>
      </w:r>
    </w:p>
    <w:p>
      <w:pPr>
        <w:keepNext w:val="0"/>
        <w:keepLines w:val="0"/>
        <w:pageBreakBefore w:val="0"/>
        <w:numPr>
          <w:ilvl w:val="0"/>
          <w:numId w:val="0"/>
        </w:numPr>
        <w:kinsoku/>
        <w:wordWrap/>
        <w:overflowPunct/>
        <w:topLinePunct w:val="0"/>
        <w:autoSpaceDE/>
        <w:autoSpaceDN/>
        <w:bidi w:val="0"/>
        <w:spacing w:line="560" w:lineRule="exact"/>
        <w:ind w:firstLine="640" w:firstLineChars="200"/>
        <w:jc w:val="both"/>
        <w:textAlignment w:val="auto"/>
        <w:rPr>
          <w:rFonts w:hint="eastAsia" w:ascii="仿宋_GB2312" w:eastAsia="仿宋_GB2312" w:cs="Times New Roman"/>
          <w:b w:val="0"/>
          <w:bCs w:val="0"/>
          <w:color w:val="000000" w:themeColor="text1"/>
          <w:sz w:val="32"/>
          <w:szCs w:val="32"/>
          <w:highlight w:val="none"/>
          <w:lang w:val="en-US" w:eastAsia="zh-CN"/>
          <w14:textFill>
            <w14:solidFill>
              <w14:schemeClr w14:val="tx1"/>
            </w14:solidFill>
          </w14:textFill>
        </w:rPr>
      </w:pPr>
      <w:r>
        <w:rPr>
          <w:rFonts w:hint="eastAsia" w:ascii="仿宋_GB2312" w:hAnsi="宋体" w:eastAsia="仿宋_GB2312" w:cs="Times New Roman"/>
          <w:color w:val="000000" w:themeColor="text1"/>
          <w:kern w:val="0"/>
          <w:sz w:val="32"/>
          <w:szCs w:val="32"/>
          <w:highlight w:val="none"/>
          <w:lang w:val="en-US" w:eastAsia="zh-CN" w:bidi="ar-SA"/>
          <w14:textFill>
            <w14:solidFill>
              <w14:schemeClr w14:val="tx1"/>
            </w14:solidFill>
          </w14:textFill>
        </w:rPr>
        <w:t>（2）</w:t>
      </w:r>
      <w:r>
        <w:rPr>
          <w:rFonts w:hint="eastAsia" w:ascii="仿宋_GB2312" w:eastAsia="仿宋_GB2312" w:cs="Times New Roman"/>
          <w:b w:val="0"/>
          <w:bCs w:val="0"/>
          <w:color w:val="000000" w:themeColor="text1"/>
          <w:sz w:val="32"/>
          <w:szCs w:val="32"/>
          <w:highlight w:val="none"/>
          <w:lang w:val="en-US" w:eastAsia="zh-CN"/>
          <w14:textFill>
            <w14:solidFill>
              <w14:schemeClr w14:val="tx1"/>
            </w14:solidFill>
          </w14:textFill>
        </w:rPr>
        <w:t>新取得特、高、中级资格证的导游须与我市旅游企业签订劳动合同满2年，在我市连续缴纳社保满2年；</w:t>
      </w:r>
    </w:p>
    <w:p>
      <w:pPr>
        <w:keepNext w:val="0"/>
        <w:keepLines w:val="0"/>
        <w:pageBreakBefore w:val="0"/>
        <w:numPr>
          <w:ilvl w:val="0"/>
          <w:numId w:val="0"/>
        </w:numPr>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pPr>
      <w:r>
        <w:rPr>
          <w:rFonts w:hint="eastAsia" w:ascii="仿宋_GB2312" w:eastAsia="仿宋_GB2312" w:cs="Times New Roman"/>
          <w:b w:val="0"/>
          <w:bCs w:val="0"/>
          <w:color w:val="000000" w:themeColor="text1"/>
          <w:sz w:val="32"/>
          <w:szCs w:val="32"/>
          <w:highlight w:val="none"/>
          <w:lang w:val="en-US" w:eastAsia="zh-CN"/>
          <w14:textFill>
            <w14:solidFill>
              <w14:schemeClr w14:val="tx1"/>
            </w14:solidFill>
          </w14:textFill>
        </w:rPr>
        <w:t>（3）新引进的特、高、中级导游须与我市旅游企业签订劳动合同满2年，在我市连续缴纳社保满6个月。</w:t>
      </w:r>
    </w:p>
    <w:p>
      <w:pPr>
        <w:keepNext w:val="0"/>
        <w:keepLines w:val="0"/>
        <w:pageBreakBefore w:val="0"/>
        <w:numPr>
          <w:ilvl w:val="0"/>
          <w:numId w:val="0"/>
        </w:numPr>
        <w:tabs>
          <w:tab w:val="left" w:pos="6300"/>
        </w:tabs>
        <w:kinsoku/>
        <w:wordWrap/>
        <w:overflowPunct/>
        <w:topLinePunct w:val="0"/>
        <w:autoSpaceDE/>
        <w:autoSpaceDN/>
        <w:bidi w:val="0"/>
        <w:spacing w:line="560" w:lineRule="exact"/>
        <w:ind w:firstLine="643" w:firstLineChars="200"/>
        <w:jc w:val="both"/>
        <w:textAlignment w:val="auto"/>
        <w:outlineLvl w:val="0"/>
        <w:rPr>
          <w:rFonts w:hint="eastAsia" w:ascii="仿宋_GB2312" w:hAnsi="宋体" w:eastAsia="仿宋_GB2312" w:cs="Times New Roman"/>
          <w:color w:val="000000" w:themeColor="text1"/>
          <w:kern w:val="0"/>
          <w:sz w:val="32"/>
          <w:szCs w:val="32"/>
          <w:highlight w:val="none"/>
          <w:lang w:val="en-US" w:eastAsia="zh-CN" w:bidi="ar-SA"/>
          <w14:textFill>
            <w14:solidFill>
              <w14:schemeClr w14:val="tx1"/>
            </w14:solidFill>
          </w14:textFill>
        </w:rPr>
      </w:pPr>
      <w:r>
        <w:rPr>
          <w:rFonts w:hint="eastAsia" w:ascii="仿宋_GB2312" w:hAnsi="Calibri" w:eastAsia="仿宋_GB2312" w:cs="Times New Roman"/>
          <w:b/>
          <w:bCs/>
          <w:color w:val="000000" w:themeColor="text1"/>
          <w:sz w:val="32"/>
          <w:szCs w:val="32"/>
          <w:highlight w:val="none"/>
          <w:lang w:val="en-US" w:eastAsia="zh-CN"/>
          <w14:textFill>
            <w14:solidFill>
              <w14:schemeClr w14:val="tx1"/>
            </w14:solidFill>
          </w14:textFill>
        </w:rPr>
        <w:t>3</w:t>
      </w:r>
      <w:r>
        <w:rPr>
          <w:rFonts w:hint="default" w:ascii="Times New Roman" w:hAnsi="Times New Roman" w:eastAsia="仿宋_GB2312" w:cs="Times New Roman"/>
          <w:b/>
          <w:color w:val="000000" w:themeColor="text1"/>
          <w:kern w:val="0"/>
          <w:sz w:val="32"/>
          <w:szCs w:val="32"/>
          <w:highlight w:val="none"/>
          <w:lang w:val="en-US" w:eastAsia="zh-CN" w:bidi="ar"/>
          <w14:textFill>
            <w14:solidFill>
              <w14:schemeClr w14:val="tx1"/>
            </w14:solidFill>
          </w14:textFill>
        </w:rPr>
        <w:t>．</w:t>
      </w:r>
      <w:r>
        <w:rPr>
          <w:rFonts w:hint="eastAsia" w:ascii="仿宋_GB2312" w:hAnsi="Calibri" w:eastAsia="仿宋_GB2312" w:cs="Times New Roman"/>
          <w:b/>
          <w:bCs/>
          <w:color w:val="000000" w:themeColor="text1"/>
          <w:sz w:val="32"/>
          <w:szCs w:val="32"/>
          <w:highlight w:val="none"/>
          <w:lang w:val="en-US" w:eastAsia="zh-CN"/>
          <w14:textFill>
            <w14:solidFill>
              <w14:schemeClr w14:val="tx1"/>
            </w14:solidFill>
          </w14:textFill>
        </w:rPr>
        <w:t>申请材料</w:t>
      </w:r>
    </w:p>
    <w:p>
      <w:pPr>
        <w:keepNext w:val="0"/>
        <w:keepLines w:val="0"/>
        <w:pageBreakBefore w:val="0"/>
        <w:numPr>
          <w:ilvl w:val="0"/>
          <w:numId w:val="0"/>
        </w:numPr>
        <w:tabs>
          <w:tab w:val="left" w:pos="6300"/>
        </w:tabs>
        <w:kinsoku/>
        <w:wordWrap/>
        <w:overflowPunct/>
        <w:topLinePunct w:val="0"/>
        <w:autoSpaceDE/>
        <w:autoSpaceDN/>
        <w:bidi w:val="0"/>
        <w:spacing w:line="560" w:lineRule="exact"/>
        <w:ind w:firstLine="640" w:firstLineChars="200"/>
        <w:jc w:val="both"/>
        <w:textAlignment w:val="auto"/>
        <w:outlineLvl w:val="0"/>
        <w:rPr>
          <w:rFonts w:hint="eastAsia" w:ascii="仿宋_GB2312" w:hAnsi="Calibri" w:eastAsia="仿宋_GB2312" w:cs="Times New Roman"/>
          <w:b w:val="0"/>
          <w:bCs w:val="0"/>
          <w:color w:val="000000" w:themeColor="text1"/>
          <w:sz w:val="32"/>
          <w:szCs w:val="32"/>
          <w:highlight w:val="none"/>
          <w:lang w:val="en-US" w:eastAsia="zh-CN"/>
          <w14:textFill>
            <w14:solidFill>
              <w14:schemeClr w14:val="tx1"/>
            </w14:solidFill>
          </w14:textFill>
        </w:rPr>
      </w:pPr>
      <w:r>
        <w:rPr>
          <w:rFonts w:hint="eastAsia" w:ascii="仿宋_GB2312" w:hAnsi="Calibri" w:eastAsia="仿宋_GB2312" w:cs="Times New Roman"/>
          <w:b w:val="0"/>
          <w:bCs w:val="0"/>
          <w:color w:val="000000" w:themeColor="text1"/>
          <w:sz w:val="32"/>
          <w:szCs w:val="32"/>
          <w:highlight w:val="none"/>
          <w:lang w:val="en-US" w:eastAsia="zh-CN"/>
          <w14:textFill>
            <w14:solidFill>
              <w14:schemeClr w14:val="tx1"/>
            </w14:solidFill>
          </w14:textFill>
        </w:rPr>
        <w:t>（1）申报表（由诸暨市文广旅游局提供）；</w:t>
      </w:r>
    </w:p>
    <w:p>
      <w:pPr>
        <w:keepNext w:val="0"/>
        <w:keepLines w:val="0"/>
        <w:pageBreakBefore w:val="0"/>
        <w:numPr>
          <w:ilvl w:val="0"/>
          <w:numId w:val="0"/>
        </w:numPr>
        <w:tabs>
          <w:tab w:val="left" w:pos="6300"/>
        </w:tabs>
        <w:kinsoku/>
        <w:wordWrap/>
        <w:overflowPunct/>
        <w:topLinePunct w:val="0"/>
        <w:autoSpaceDE/>
        <w:autoSpaceDN/>
        <w:bidi w:val="0"/>
        <w:spacing w:line="560" w:lineRule="exact"/>
        <w:ind w:firstLine="640" w:firstLineChars="200"/>
        <w:jc w:val="both"/>
        <w:textAlignment w:val="auto"/>
        <w:outlineLvl w:val="0"/>
        <w:rPr>
          <w:rFonts w:hint="eastAsia" w:ascii="仿宋_GB2312" w:hAnsi="Calibri" w:eastAsia="仿宋_GB2312" w:cs="Times New Roman"/>
          <w:b w:val="0"/>
          <w:bCs w:val="0"/>
          <w:color w:val="000000" w:themeColor="text1"/>
          <w:sz w:val="32"/>
          <w:szCs w:val="32"/>
          <w:highlight w:val="none"/>
          <w:lang w:val="en-US" w:eastAsia="zh-CN"/>
          <w14:textFill>
            <w14:solidFill>
              <w14:schemeClr w14:val="tx1"/>
            </w14:solidFill>
          </w14:textFill>
        </w:rPr>
      </w:pPr>
      <w:r>
        <w:rPr>
          <w:rFonts w:hint="eastAsia" w:ascii="仿宋_GB2312" w:hAnsi="Calibri" w:eastAsia="仿宋_GB2312" w:cs="Times New Roman"/>
          <w:b w:val="0"/>
          <w:bCs w:val="0"/>
          <w:color w:val="000000" w:themeColor="text1"/>
          <w:sz w:val="32"/>
          <w:szCs w:val="32"/>
          <w:highlight w:val="none"/>
          <w:lang w:val="en-US" w:eastAsia="zh-CN"/>
          <w14:textFill>
            <w14:solidFill>
              <w14:schemeClr w14:val="tx1"/>
            </w14:solidFill>
          </w14:textFill>
        </w:rPr>
        <w:t>（2）</w:t>
      </w:r>
      <w:r>
        <w:rPr>
          <w:rFonts w:hint="eastAsia" w:ascii="仿宋_GB2312" w:eastAsia="仿宋_GB2312" w:cs="Times New Roman"/>
          <w:b w:val="0"/>
          <w:bCs w:val="0"/>
          <w:color w:val="000000" w:themeColor="text1"/>
          <w:sz w:val="32"/>
          <w:szCs w:val="32"/>
          <w:highlight w:val="none"/>
          <w:lang w:val="en-US" w:eastAsia="zh-CN"/>
          <w14:textFill>
            <w14:solidFill>
              <w14:schemeClr w14:val="tx1"/>
            </w14:solidFill>
          </w14:textFill>
        </w:rPr>
        <w:t>个人身份证复印件</w:t>
      </w:r>
      <w:r>
        <w:rPr>
          <w:rFonts w:hint="eastAsia" w:ascii="仿宋_GB2312" w:hAnsi="Calibri" w:eastAsia="仿宋_GB2312" w:cs="Times New Roman"/>
          <w:b w:val="0"/>
          <w:bCs w:val="0"/>
          <w:color w:val="000000" w:themeColor="text1"/>
          <w:sz w:val="32"/>
          <w:szCs w:val="32"/>
          <w:highlight w:val="none"/>
          <w:lang w:val="en-US" w:eastAsia="zh-CN"/>
          <w14:textFill>
            <w14:solidFill>
              <w14:schemeClr w14:val="tx1"/>
            </w14:solidFill>
          </w14:textFill>
        </w:rPr>
        <w:t>；</w:t>
      </w:r>
    </w:p>
    <w:p>
      <w:pPr>
        <w:keepNext w:val="0"/>
        <w:keepLines w:val="0"/>
        <w:pageBreakBefore w:val="0"/>
        <w:numPr>
          <w:ilvl w:val="0"/>
          <w:numId w:val="0"/>
        </w:numPr>
        <w:tabs>
          <w:tab w:val="left" w:pos="6300"/>
        </w:tabs>
        <w:kinsoku/>
        <w:wordWrap/>
        <w:overflowPunct/>
        <w:topLinePunct w:val="0"/>
        <w:autoSpaceDE/>
        <w:autoSpaceDN/>
        <w:bidi w:val="0"/>
        <w:spacing w:line="560" w:lineRule="exact"/>
        <w:ind w:firstLine="640" w:firstLineChars="200"/>
        <w:jc w:val="both"/>
        <w:textAlignment w:val="auto"/>
        <w:outlineLvl w:val="0"/>
        <w:rPr>
          <w:rFonts w:hint="eastAsia" w:ascii="仿宋_GB2312" w:eastAsia="仿宋_GB2312" w:cs="Times New Roman"/>
          <w:b w:val="0"/>
          <w:bCs w:val="0"/>
          <w:color w:val="000000" w:themeColor="text1"/>
          <w:sz w:val="32"/>
          <w:szCs w:val="32"/>
          <w:highlight w:val="none"/>
          <w:lang w:val="en-US" w:eastAsia="zh-CN"/>
          <w14:textFill>
            <w14:solidFill>
              <w14:schemeClr w14:val="tx1"/>
            </w14:solidFill>
          </w14:textFill>
        </w:rPr>
      </w:pPr>
      <w:r>
        <w:rPr>
          <w:rFonts w:hint="eastAsia" w:ascii="仿宋_GB2312" w:eastAsia="仿宋_GB2312" w:cs="Times New Roman"/>
          <w:b w:val="0"/>
          <w:bCs w:val="0"/>
          <w:color w:val="000000" w:themeColor="text1"/>
          <w:sz w:val="32"/>
          <w:szCs w:val="32"/>
          <w:highlight w:val="none"/>
          <w:lang w:val="en-US" w:eastAsia="zh-CN"/>
          <w14:textFill>
            <w14:solidFill>
              <w14:schemeClr w14:val="tx1"/>
            </w14:solidFill>
          </w14:textFill>
        </w:rPr>
        <w:t>（3）劳动合同和社保缴纳凭证；</w:t>
      </w:r>
    </w:p>
    <w:p>
      <w:pPr>
        <w:keepNext w:val="0"/>
        <w:keepLines w:val="0"/>
        <w:pageBreakBefore w:val="0"/>
        <w:numPr>
          <w:ilvl w:val="0"/>
          <w:numId w:val="0"/>
        </w:numPr>
        <w:tabs>
          <w:tab w:val="left" w:pos="6300"/>
        </w:tabs>
        <w:kinsoku/>
        <w:wordWrap/>
        <w:overflowPunct/>
        <w:topLinePunct w:val="0"/>
        <w:autoSpaceDE/>
        <w:autoSpaceDN/>
        <w:bidi w:val="0"/>
        <w:spacing w:line="560" w:lineRule="exact"/>
        <w:ind w:firstLine="640" w:firstLineChars="200"/>
        <w:jc w:val="both"/>
        <w:textAlignment w:val="auto"/>
        <w:outlineLvl w:val="0"/>
        <w:rPr>
          <w:rFonts w:hint="eastAsia" w:ascii="仿宋_GB2312" w:eastAsia="仿宋_GB2312" w:cs="Times New Roman"/>
          <w:b w:val="0"/>
          <w:bCs w:val="0"/>
          <w:color w:val="000000" w:themeColor="text1"/>
          <w:sz w:val="32"/>
          <w:szCs w:val="32"/>
          <w:highlight w:val="none"/>
          <w:lang w:val="en-US" w:eastAsia="zh-CN"/>
          <w14:textFill>
            <w14:solidFill>
              <w14:schemeClr w14:val="tx1"/>
            </w14:solidFill>
          </w14:textFill>
        </w:rPr>
      </w:pPr>
      <w:r>
        <w:rPr>
          <w:rFonts w:hint="eastAsia" w:ascii="楷体_GB2312" w:hAnsi="楷体_GB2312" w:eastAsia="楷体_GB2312" w:cs="楷体_GB2312"/>
          <w:color w:val="000000" w:themeColor="text1"/>
          <w:kern w:val="0"/>
          <w:sz w:val="32"/>
          <w:szCs w:val="32"/>
          <w:highlight w:val="none"/>
          <w:lang w:val="en-US" w:eastAsia="zh-CN" w:bidi="ar-SA"/>
          <w14:textFill>
            <w14:solidFill>
              <w14:schemeClr w14:val="tx1"/>
            </w14:solidFill>
          </w14:textFill>
        </w:rPr>
        <w:t>（4）</w:t>
      </w:r>
      <w:r>
        <w:rPr>
          <w:rFonts w:hint="eastAsia" w:ascii="仿宋_GB2312" w:eastAsia="仿宋_GB2312" w:cs="Times New Roman"/>
          <w:b w:val="0"/>
          <w:bCs w:val="0"/>
          <w:color w:val="000000" w:themeColor="text1"/>
          <w:sz w:val="32"/>
          <w:szCs w:val="32"/>
          <w:highlight w:val="none"/>
          <w:lang w:val="en-US" w:eastAsia="zh-CN"/>
          <w14:textFill>
            <w14:solidFill>
              <w14:schemeClr w14:val="tx1"/>
            </w14:solidFill>
          </w14:textFill>
        </w:rPr>
        <w:t>资格证获评文件。</w:t>
      </w:r>
    </w:p>
    <w:p>
      <w:pPr>
        <w:keepNext w:val="0"/>
        <w:keepLines w:val="0"/>
        <w:pageBreakBefore w:val="0"/>
        <w:numPr>
          <w:ilvl w:val="0"/>
          <w:numId w:val="0"/>
        </w:numPr>
        <w:tabs>
          <w:tab w:val="left" w:pos="6300"/>
        </w:tabs>
        <w:kinsoku/>
        <w:wordWrap/>
        <w:overflowPunct/>
        <w:topLinePunct w:val="0"/>
        <w:autoSpaceDE/>
        <w:autoSpaceDN/>
        <w:bidi w:val="0"/>
        <w:spacing w:line="560" w:lineRule="exact"/>
        <w:ind w:firstLine="643" w:firstLineChars="200"/>
        <w:jc w:val="both"/>
        <w:textAlignment w:val="auto"/>
        <w:outlineLvl w:val="0"/>
        <w:rPr>
          <w:rFonts w:hint="eastAsia" w:ascii="仿宋_GB2312" w:hAnsi="Calibri" w:eastAsia="仿宋_GB2312" w:cs="Times New Roman"/>
          <w:b/>
          <w:bCs/>
          <w:color w:val="000000" w:themeColor="text1"/>
          <w:sz w:val="32"/>
          <w:szCs w:val="32"/>
          <w:highlight w:val="none"/>
          <w:lang w:val="en-US" w:eastAsia="zh-CN"/>
          <w14:textFill>
            <w14:solidFill>
              <w14:schemeClr w14:val="tx1"/>
            </w14:solidFill>
          </w14:textFill>
        </w:rPr>
      </w:pPr>
      <w:r>
        <w:rPr>
          <w:rFonts w:hint="eastAsia" w:ascii="仿宋_GB2312" w:hAnsi="Calibri" w:eastAsia="仿宋_GB2312" w:cs="Times New Roman"/>
          <w:b/>
          <w:bCs/>
          <w:color w:val="000000" w:themeColor="text1"/>
          <w:sz w:val="32"/>
          <w:szCs w:val="32"/>
          <w:highlight w:val="none"/>
          <w:lang w:val="en-US" w:eastAsia="zh-CN"/>
          <w14:textFill>
            <w14:solidFill>
              <w14:schemeClr w14:val="tx1"/>
            </w14:solidFill>
          </w14:textFill>
        </w:rPr>
        <w:t>4</w:t>
      </w:r>
      <w:r>
        <w:rPr>
          <w:rFonts w:hint="default" w:ascii="Times New Roman" w:hAnsi="Times New Roman" w:eastAsia="仿宋_GB2312" w:cs="Times New Roman"/>
          <w:b/>
          <w:color w:val="000000" w:themeColor="text1"/>
          <w:kern w:val="0"/>
          <w:sz w:val="32"/>
          <w:szCs w:val="32"/>
          <w:highlight w:val="none"/>
          <w:lang w:val="en-US" w:eastAsia="zh-CN" w:bidi="ar"/>
          <w14:textFill>
            <w14:solidFill>
              <w14:schemeClr w14:val="tx1"/>
            </w14:solidFill>
          </w14:textFill>
        </w:rPr>
        <w:t>．</w:t>
      </w:r>
      <w:r>
        <w:rPr>
          <w:rFonts w:hint="eastAsia" w:ascii="仿宋_GB2312" w:hAnsi="Calibri" w:eastAsia="仿宋_GB2312" w:cs="Times New Roman"/>
          <w:b/>
          <w:bCs/>
          <w:color w:val="000000" w:themeColor="text1"/>
          <w:sz w:val="32"/>
          <w:szCs w:val="32"/>
          <w:highlight w:val="none"/>
          <w:lang w:val="en-US" w:eastAsia="zh-CN"/>
          <w14:textFill>
            <w14:solidFill>
              <w14:schemeClr w14:val="tx1"/>
            </w14:solidFill>
          </w14:textFill>
        </w:rPr>
        <w:t>审批程序</w:t>
      </w:r>
    </w:p>
    <w:p>
      <w:pPr>
        <w:keepNext w:val="0"/>
        <w:keepLines w:val="0"/>
        <w:pageBreakBefore w:val="0"/>
        <w:numPr>
          <w:ilvl w:val="0"/>
          <w:numId w:val="0"/>
        </w:numPr>
        <w:tabs>
          <w:tab w:val="left" w:pos="6300"/>
        </w:tabs>
        <w:kinsoku/>
        <w:wordWrap/>
        <w:overflowPunct/>
        <w:topLinePunct w:val="0"/>
        <w:autoSpaceDE/>
        <w:autoSpaceDN/>
        <w:bidi w:val="0"/>
        <w:spacing w:line="560" w:lineRule="exact"/>
        <w:ind w:firstLine="640" w:firstLineChars="200"/>
        <w:jc w:val="both"/>
        <w:textAlignment w:val="auto"/>
        <w:outlineLvl w:val="0"/>
        <w:rPr>
          <w:rFonts w:hint="eastAsia" w:ascii="仿宋_GB2312" w:hAnsi="Calibri" w:eastAsia="仿宋_GB2312" w:cs="Times New Roman"/>
          <w:b w:val="0"/>
          <w:bCs w:val="0"/>
          <w:color w:val="000000" w:themeColor="text1"/>
          <w:sz w:val="32"/>
          <w:szCs w:val="32"/>
          <w:highlight w:val="none"/>
          <w:lang w:val="en-US" w:eastAsia="zh-CN"/>
          <w14:textFill>
            <w14:solidFill>
              <w14:schemeClr w14:val="tx1"/>
            </w14:solidFill>
          </w14:textFill>
        </w:rPr>
      </w:pPr>
      <w:r>
        <w:rPr>
          <w:rFonts w:hint="eastAsia" w:ascii="仿宋_GB2312" w:hAnsi="Calibri" w:eastAsia="仿宋_GB2312" w:cs="Times New Roman"/>
          <w:b w:val="0"/>
          <w:bCs w:val="0"/>
          <w:color w:val="000000" w:themeColor="text1"/>
          <w:sz w:val="32"/>
          <w:szCs w:val="32"/>
          <w:highlight w:val="none"/>
          <w:lang w:val="en-US" w:eastAsia="zh-CN"/>
          <w14:textFill>
            <w14:solidFill>
              <w14:schemeClr w14:val="tx1"/>
            </w14:solidFill>
          </w14:textFill>
        </w:rPr>
        <w:t>（1）由诸暨市文广旅游局组织申报、审核工作；</w:t>
      </w:r>
    </w:p>
    <w:p>
      <w:pPr>
        <w:keepNext w:val="0"/>
        <w:keepLines w:val="0"/>
        <w:pageBreakBefore w:val="0"/>
        <w:numPr>
          <w:ilvl w:val="0"/>
          <w:numId w:val="0"/>
        </w:numPr>
        <w:tabs>
          <w:tab w:val="left" w:pos="6300"/>
        </w:tabs>
        <w:kinsoku/>
        <w:wordWrap/>
        <w:overflowPunct/>
        <w:topLinePunct w:val="0"/>
        <w:autoSpaceDE/>
        <w:autoSpaceDN/>
        <w:bidi w:val="0"/>
        <w:spacing w:line="560" w:lineRule="exact"/>
        <w:ind w:firstLine="640" w:firstLineChars="200"/>
        <w:jc w:val="both"/>
        <w:textAlignment w:val="auto"/>
        <w:outlineLvl w:val="0"/>
        <w:rPr>
          <w:rFonts w:hint="eastAsia" w:ascii="仿宋_GB2312" w:hAnsi="Calibri" w:eastAsia="仿宋_GB2312" w:cs="Times New Roman"/>
          <w:b w:val="0"/>
          <w:bCs w:val="0"/>
          <w:color w:val="000000" w:themeColor="text1"/>
          <w:sz w:val="32"/>
          <w:szCs w:val="32"/>
          <w:highlight w:val="none"/>
          <w:lang w:val="en-US" w:eastAsia="zh-CN"/>
          <w14:textFill>
            <w14:solidFill>
              <w14:schemeClr w14:val="tx1"/>
            </w14:solidFill>
          </w14:textFill>
        </w:rPr>
      </w:pPr>
      <w:r>
        <w:rPr>
          <w:rFonts w:hint="eastAsia" w:ascii="仿宋_GB2312" w:hAnsi="Calibri" w:eastAsia="仿宋_GB2312" w:cs="Times New Roman"/>
          <w:b w:val="0"/>
          <w:bCs w:val="0"/>
          <w:color w:val="000000" w:themeColor="text1"/>
          <w:sz w:val="32"/>
          <w:szCs w:val="32"/>
          <w:highlight w:val="none"/>
          <w:lang w:val="en-US" w:eastAsia="zh-CN"/>
          <w14:textFill>
            <w14:solidFill>
              <w14:schemeClr w14:val="tx1"/>
            </w14:solidFill>
          </w14:textFill>
        </w:rPr>
        <w:t>（2）通过审核的申报对象，在征求相关部门意见的基础上，由诸暨市文广旅游局提出扶持项目核定意见并公示（内容包括扶持对象名称、项目内容、奖励金额等）；</w:t>
      </w:r>
    </w:p>
    <w:p>
      <w:pPr>
        <w:numPr>
          <w:ilvl w:val="0"/>
          <w:numId w:val="0"/>
        </w:numPr>
        <w:tabs>
          <w:tab w:val="left" w:pos="6318"/>
        </w:tabs>
        <w:snapToGrid w:val="0"/>
        <w:spacing w:line="560" w:lineRule="exact"/>
        <w:ind w:firstLine="640" w:firstLineChars="200"/>
        <w:rPr>
          <w:rFonts w:hint="eastAsia"/>
          <w:color w:val="000000" w:themeColor="text1"/>
          <w:highlight w:val="none"/>
          <w:lang w:val="en-US" w:eastAsia="zh-CN"/>
          <w14:textFill>
            <w14:solidFill>
              <w14:schemeClr w14:val="tx1"/>
            </w14:solidFill>
          </w14:textFill>
        </w:rPr>
      </w:pPr>
      <w:r>
        <w:rPr>
          <w:rFonts w:hint="eastAsia" w:ascii="仿宋_GB2312" w:hAnsi="Calibri" w:eastAsia="仿宋_GB2312" w:cs="Times New Roman"/>
          <w:b w:val="0"/>
          <w:bCs w:val="0"/>
          <w:color w:val="000000" w:themeColor="text1"/>
          <w:sz w:val="32"/>
          <w:szCs w:val="32"/>
          <w:highlight w:val="none"/>
          <w:lang w:val="en-US" w:eastAsia="zh-CN"/>
          <w14:textFill>
            <w14:solidFill>
              <w14:schemeClr w14:val="tx1"/>
            </w14:solidFill>
          </w14:textFill>
        </w:rPr>
        <w:t>（3）公示</w:t>
      </w:r>
      <w:r>
        <w:rPr>
          <w:rFonts w:hint="eastAsia" w:ascii="仿宋_GB2312" w:eastAsia="仿宋_GB2312" w:cs="Times New Roman"/>
          <w:b w:val="0"/>
          <w:bCs w:val="0"/>
          <w:color w:val="000000" w:themeColor="text1"/>
          <w:sz w:val="32"/>
          <w:szCs w:val="32"/>
          <w:highlight w:val="none"/>
          <w:lang w:val="en-US" w:eastAsia="zh-CN"/>
          <w14:textFill>
            <w14:solidFill>
              <w14:schemeClr w14:val="tx1"/>
            </w14:solidFill>
          </w14:textFill>
        </w:rPr>
        <w:t>期满</w:t>
      </w:r>
      <w:r>
        <w:rPr>
          <w:rFonts w:hint="eastAsia" w:ascii="仿宋_GB2312" w:hAnsi="Calibri" w:eastAsia="仿宋_GB2312" w:cs="Times New Roman"/>
          <w:b w:val="0"/>
          <w:bCs w:val="0"/>
          <w:color w:val="000000" w:themeColor="text1"/>
          <w:sz w:val="32"/>
          <w:szCs w:val="32"/>
          <w:highlight w:val="none"/>
          <w:lang w:val="en-US" w:eastAsia="zh-CN"/>
          <w14:textFill>
            <w14:solidFill>
              <w14:schemeClr w14:val="tx1"/>
            </w14:solidFill>
          </w14:textFill>
        </w:rPr>
        <w:t>无异议后，经诸暨市政府同意，下达扶持资金并完成拨付。</w:t>
      </w:r>
    </w:p>
    <w:p>
      <w:pPr>
        <w:keepNext w:val="0"/>
        <w:keepLines w:val="0"/>
        <w:pageBreakBefore w:val="0"/>
        <w:numPr>
          <w:ilvl w:val="0"/>
          <w:numId w:val="0"/>
        </w:numPr>
        <w:kinsoku/>
        <w:wordWrap/>
        <w:overflowPunct/>
        <w:topLinePunct w:val="0"/>
        <w:autoSpaceDE/>
        <w:autoSpaceDN/>
        <w:bidi w:val="0"/>
        <w:spacing w:line="560" w:lineRule="exact"/>
        <w:ind w:firstLine="643" w:firstLineChars="200"/>
        <w:jc w:val="both"/>
        <w:textAlignment w:val="auto"/>
        <w:rPr>
          <w:rFonts w:hint="eastAsia" w:ascii="仿宋_GB2312" w:hAnsi="宋体" w:eastAsia="仿宋_GB2312" w:cs="Times New Roman"/>
          <w:color w:val="000000" w:themeColor="text1"/>
          <w:kern w:val="0"/>
          <w:sz w:val="32"/>
          <w:szCs w:val="32"/>
          <w:highlight w:val="none"/>
          <w:lang w:val="en-US" w:eastAsia="zh-CN" w:bidi="ar-SA"/>
          <w14:textFill>
            <w14:solidFill>
              <w14:schemeClr w14:val="tx1"/>
            </w14:solidFill>
          </w14:textFill>
        </w:rPr>
      </w:pPr>
      <w:r>
        <w:rPr>
          <w:rFonts w:hint="eastAsia" w:ascii="仿宋_GB2312" w:eastAsia="仿宋_GB2312" w:cs="Times New Roman"/>
          <w:b/>
          <w:bCs/>
          <w:color w:val="000000" w:themeColor="text1"/>
          <w:sz w:val="32"/>
          <w:szCs w:val="32"/>
          <w:highlight w:val="none"/>
          <w:lang w:val="en-US" w:eastAsia="zh-CN"/>
          <w14:textFill>
            <w14:solidFill>
              <w14:schemeClr w14:val="tx1"/>
            </w14:solidFill>
          </w14:textFill>
        </w:rPr>
        <w:t>（三）政策条款：</w:t>
      </w:r>
      <w:r>
        <w:rPr>
          <w:rFonts w:hint="default"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t>对参加国家级、省级专业技能比赛等竞赛</w:t>
      </w:r>
      <w:r>
        <w:rPr>
          <w:rFonts w:hint="eastAsia" w:ascii="仿宋_GB2312" w:hAnsi="宋体" w:eastAsia="仿宋_GB2312" w:cs="Times New Roman"/>
          <w:color w:val="000000" w:themeColor="text1"/>
          <w:kern w:val="0"/>
          <w:sz w:val="32"/>
          <w:szCs w:val="32"/>
          <w:highlight w:val="none"/>
          <w:lang w:val="en-US" w:eastAsia="zh-CN" w:bidi="ar-SA"/>
          <w14:textFill>
            <w14:solidFill>
              <w14:schemeClr w14:val="tx1"/>
            </w14:solidFill>
          </w14:textFill>
        </w:rPr>
        <w:t>活动获奖的单位（个人）给予分档奖励，奖励标准为：国家级一二三等奖，分别奖励</w:t>
      </w:r>
      <w:r>
        <w:rPr>
          <w:rFonts w:hint="default"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t>10万元、5万元、3万元；浙江省级一二三等奖，分别奖励5万元、2万元、1万</w:t>
      </w:r>
      <w:r>
        <w:rPr>
          <w:rFonts w:hint="eastAsia" w:ascii="仿宋_GB2312" w:hAnsi="宋体" w:eastAsia="仿宋_GB2312" w:cs="Times New Roman"/>
          <w:color w:val="000000" w:themeColor="text1"/>
          <w:kern w:val="0"/>
          <w:sz w:val="32"/>
          <w:szCs w:val="32"/>
          <w:highlight w:val="none"/>
          <w:lang w:val="en-US" w:eastAsia="zh-CN" w:bidi="ar-SA"/>
          <w14:textFill>
            <w14:solidFill>
              <w14:schemeClr w14:val="tx1"/>
            </w14:solidFill>
          </w14:textFill>
        </w:rPr>
        <w:t>元。获得国家级、省级特色奖项类的，分别参照各级三等奖给予奖</w:t>
      </w:r>
      <w:r>
        <w:rPr>
          <w:rFonts w:hint="default" w:ascii="仿宋_GB2312" w:hAnsi="宋体" w:eastAsia="仿宋_GB2312" w:cs="Times New Roman"/>
          <w:color w:val="000000" w:themeColor="text1"/>
          <w:kern w:val="0"/>
          <w:sz w:val="32"/>
          <w:szCs w:val="32"/>
          <w:highlight w:val="none"/>
          <w:lang w:val="en-US" w:eastAsia="zh-CN" w:bidi="ar-SA"/>
          <w14:textFill>
            <w14:solidFill>
              <w14:schemeClr w14:val="tx1"/>
            </w14:solidFill>
          </w14:textFill>
        </w:rPr>
        <w:t>励。</w:t>
      </w:r>
    </w:p>
    <w:p>
      <w:pPr>
        <w:keepNext w:val="0"/>
        <w:keepLines w:val="0"/>
        <w:pageBreakBefore w:val="0"/>
        <w:numPr>
          <w:ilvl w:val="0"/>
          <w:numId w:val="0"/>
        </w:numPr>
        <w:kinsoku/>
        <w:wordWrap/>
        <w:overflowPunct/>
        <w:topLinePunct w:val="0"/>
        <w:autoSpaceDE/>
        <w:autoSpaceDN/>
        <w:bidi w:val="0"/>
        <w:spacing w:line="560" w:lineRule="exact"/>
        <w:ind w:firstLine="643" w:firstLineChars="200"/>
        <w:jc w:val="both"/>
        <w:textAlignment w:val="auto"/>
        <w:rPr>
          <w:rFonts w:hint="eastAsia" w:ascii="仿宋_GB2312" w:hAnsi="Calibri" w:eastAsia="仿宋_GB2312" w:cs="Times New Roman"/>
          <w:b/>
          <w:bCs/>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b/>
          <w:color w:val="000000" w:themeColor="text1"/>
          <w:kern w:val="0"/>
          <w:sz w:val="32"/>
          <w:szCs w:val="32"/>
          <w:highlight w:val="none"/>
          <w:lang w:val="en-US" w:eastAsia="zh-CN" w:bidi="ar"/>
          <w14:textFill>
            <w14:solidFill>
              <w14:schemeClr w14:val="tx1"/>
            </w14:solidFill>
          </w14:textFill>
        </w:rPr>
        <w:t>1．</w:t>
      </w:r>
      <w:r>
        <w:rPr>
          <w:rFonts w:hint="eastAsia" w:ascii="仿宋_GB2312" w:hAnsi="Calibri" w:eastAsia="仿宋_GB2312" w:cs="Times New Roman"/>
          <w:b/>
          <w:bCs/>
          <w:color w:val="000000" w:themeColor="text1"/>
          <w:sz w:val="32"/>
          <w:szCs w:val="32"/>
          <w:highlight w:val="none"/>
          <w:lang w:val="en-US" w:eastAsia="zh-CN"/>
          <w14:textFill>
            <w14:solidFill>
              <w14:schemeClr w14:val="tx1"/>
            </w14:solidFill>
          </w14:textFill>
        </w:rPr>
        <w:t>扶持对象</w:t>
      </w:r>
    </w:p>
    <w:p>
      <w:pPr>
        <w:keepNext w:val="0"/>
        <w:keepLines w:val="0"/>
        <w:pageBreakBefore w:val="0"/>
        <w:numPr>
          <w:ilvl w:val="0"/>
          <w:numId w:val="0"/>
        </w:numPr>
        <w:kinsoku/>
        <w:wordWrap/>
        <w:overflowPunct/>
        <w:topLinePunct w:val="0"/>
        <w:autoSpaceDE/>
        <w:autoSpaceDN/>
        <w:bidi w:val="0"/>
        <w:spacing w:line="560" w:lineRule="exact"/>
        <w:ind w:firstLine="640" w:firstLineChars="200"/>
        <w:jc w:val="both"/>
        <w:textAlignment w:val="auto"/>
        <w:rPr>
          <w:rFonts w:hint="eastAsia" w:ascii="仿宋_GB2312" w:eastAsia="仿宋_GB2312" w:cs="Times New Roman"/>
          <w:b/>
          <w:bCs/>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t>参加国家级、省级专业技能比赛等竞赛</w:t>
      </w:r>
      <w:r>
        <w:rPr>
          <w:rFonts w:hint="eastAsia" w:ascii="仿宋_GB2312" w:hAnsi="宋体" w:eastAsia="仿宋_GB2312" w:cs="Times New Roman"/>
          <w:color w:val="000000" w:themeColor="text1"/>
          <w:kern w:val="0"/>
          <w:sz w:val="32"/>
          <w:szCs w:val="32"/>
          <w:highlight w:val="none"/>
          <w:lang w:val="en-US" w:eastAsia="zh-CN" w:bidi="ar-SA"/>
          <w14:textFill>
            <w14:solidFill>
              <w14:schemeClr w14:val="tx1"/>
            </w14:solidFill>
          </w14:textFill>
        </w:rPr>
        <w:t>活动获奖的单位和个人。</w:t>
      </w:r>
    </w:p>
    <w:p>
      <w:pPr>
        <w:keepNext w:val="0"/>
        <w:keepLines w:val="0"/>
        <w:pageBreakBefore w:val="0"/>
        <w:numPr>
          <w:ilvl w:val="0"/>
          <w:numId w:val="0"/>
        </w:numPr>
        <w:kinsoku/>
        <w:wordWrap/>
        <w:overflowPunct/>
        <w:topLinePunct w:val="0"/>
        <w:autoSpaceDE/>
        <w:autoSpaceDN/>
        <w:bidi w:val="0"/>
        <w:spacing w:line="560" w:lineRule="exact"/>
        <w:ind w:firstLine="643" w:firstLineChars="200"/>
        <w:jc w:val="both"/>
        <w:textAlignment w:val="auto"/>
        <w:rPr>
          <w:rFonts w:hint="eastAsia" w:ascii="仿宋_GB2312" w:hAnsi="宋体" w:eastAsia="仿宋_GB2312" w:cs="Times New Roman"/>
          <w:color w:val="000000" w:themeColor="text1"/>
          <w:kern w:val="0"/>
          <w:sz w:val="32"/>
          <w:szCs w:val="32"/>
          <w:highlight w:val="none"/>
          <w:lang w:val="en-US" w:eastAsia="zh-CN" w:bidi="ar-SA"/>
          <w14:textFill>
            <w14:solidFill>
              <w14:schemeClr w14:val="tx1"/>
            </w14:solidFill>
          </w14:textFill>
        </w:rPr>
      </w:pPr>
      <w:r>
        <w:rPr>
          <w:rFonts w:hint="eastAsia" w:ascii="仿宋_GB2312" w:eastAsia="仿宋_GB2312" w:cs="Times New Roman"/>
          <w:b/>
          <w:bCs/>
          <w:color w:val="000000" w:themeColor="text1"/>
          <w:sz w:val="32"/>
          <w:szCs w:val="32"/>
          <w:highlight w:val="none"/>
          <w:lang w:val="en-US" w:eastAsia="zh-CN"/>
          <w14:textFill>
            <w14:solidFill>
              <w14:schemeClr w14:val="tx1"/>
            </w14:solidFill>
          </w14:textFill>
        </w:rPr>
        <w:t>2</w:t>
      </w:r>
      <w:r>
        <w:rPr>
          <w:rFonts w:hint="default" w:ascii="Times New Roman" w:hAnsi="Times New Roman" w:eastAsia="仿宋_GB2312" w:cs="Times New Roman"/>
          <w:b/>
          <w:color w:val="000000" w:themeColor="text1"/>
          <w:kern w:val="0"/>
          <w:sz w:val="32"/>
          <w:szCs w:val="32"/>
          <w:highlight w:val="none"/>
          <w:lang w:val="en-US" w:eastAsia="zh-CN" w:bidi="ar"/>
          <w14:textFill>
            <w14:solidFill>
              <w14:schemeClr w14:val="tx1"/>
            </w14:solidFill>
          </w14:textFill>
        </w:rPr>
        <w:t>．</w:t>
      </w:r>
      <w:r>
        <w:rPr>
          <w:rFonts w:hint="eastAsia" w:ascii="仿宋_GB2312" w:hAnsi="Calibri" w:eastAsia="仿宋_GB2312" w:cs="Times New Roman"/>
          <w:b/>
          <w:bCs/>
          <w:color w:val="000000" w:themeColor="text1"/>
          <w:sz w:val="32"/>
          <w:szCs w:val="32"/>
          <w:highlight w:val="none"/>
          <w:lang w:val="en-US" w:eastAsia="zh-CN"/>
          <w14:textFill>
            <w14:solidFill>
              <w14:schemeClr w14:val="tx1"/>
            </w14:solidFill>
          </w14:textFill>
        </w:rPr>
        <w:t>扶持标准</w:t>
      </w:r>
    </w:p>
    <w:p>
      <w:pPr>
        <w:keepNext w:val="0"/>
        <w:keepLines w:val="0"/>
        <w:pageBreakBefore w:val="0"/>
        <w:numPr>
          <w:ilvl w:val="0"/>
          <w:numId w:val="0"/>
        </w:numPr>
        <w:kinsoku/>
        <w:wordWrap/>
        <w:overflowPunct/>
        <w:topLinePunct w:val="0"/>
        <w:autoSpaceDE/>
        <w:autoSpaceDN/>
        <w:bidi w:val="0"/>
        <w:spacing w:line="560" w:lineRule="exact"/>
        <w:ind w:firstLine="640" w:firstLineChars="200"/>
        <w:jc w:val="both"/>
        <w:textAlignment w:val="auto"/>
        <w:rPr>
          <w:rFonts w:hint="eastAsia" w:ascii="仿宋_GB2312" w:hAnsi="宋体" w:eastAsia="仿宋_GB2312" w:cs="Times New Roman"/>
          <w:color w:val="000000" w:themeColor="text1"/>
          <w:kern w:val="0"/>
          <w:sz w:val="32"/>
          <w:szCs w:val="32"/>
          <w:highlight w:val="none"/>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t>（1）</w:t>
      </w:r>
      <w:r>
        <w:rPr>
          <w:rFonts w:hint="default"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t>对参加国家级、省级专业技能比赛等竞赛</w:t>
      </w:r>
      <w:r>
        <w:rPr>
          <w:rFonts w:hint="eastAsia" w:ascii="仿宋_GB2312" w:hAnsi="宋体" w:eastAsia="仿宋_GB2312" w:cs="Times New Roman"/>
          <w:color w:val="000000" w:themeColor="text1"/>
          <w:kern w:val="0"/>
          <w:sz w:val="32"/>
          <w:szCs w:val="32"/>
          <w:highlight w:val="none"/>
          <w:lang w:val="en-US" w:eastAsia="zh-CN" w:bidi="ar-SA"/>
          <w14:textFill>
            <w14:solidFill>
              <w14:schemeClr w14:val="tx1"/>
            </w14:solidFill>
          </w14:textFill>
        </w:rPr>
        <w:t>活动获奖的单位（个人）给予分档奖励，奖励标准为：国家级一二三等奖，分别奖励</w:t>
      </w:r>
      <w:r>
        <w:rPr>
          <w:rFonts w:hint="default"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t>10万元、5万元、3万元；浙江省级一二三等奖，分别奖励5万元、2万元、1万</w:t>
      </w:r>
      <w:r>
        <w:rPr>
          <w:rFonts w:hint="eastAsia" w:ascii="仿宋_GB2312" w:hAnsi="宋体" w:eastAsia="仿宋_GB2312" w:cs="Times New Roman"/>
          <w:color w:val="000000" w:themeColor="text1"/>
          <w:kern w:val="0"/>
          <w:sz w:val="32"/>
          <w:szCs w:val="32"/>
          <w:highlight w:val="none"/>
          <w:lang w:val="en-US" w:eastAsia="zh-CN" w:bidi="ar-SA"/>
          <w14:textFill>
            <w14:solidFill>
              <w14:schemeClr w14:val="tx1"/>
            </w14:solidFill>
          </w14:textFill>
        </w:rPr>
        <w:t>元；</w:t>
      </w:r>
    </w:p>
    <w:p>
      <w:pPr>
        <w:keepNext w:val="0"/>
        <w:keepLines w:val="0"/>
        <w:pageBreakBefore w:val="0"/>
        <w:numPr>
          <w:ilvl w:val="0"/>
          <w:numId w:val="0"/>
        </w:numPr>
        <w:kinsoku/>
        <w:wordWrap/>
        <w:overflowPunct/>
        <w:topLinePunct w:val="0"/>
        <w:autoSpaceDE/>
        <w:autoSpaceDN/>
        <w:bidi w:val="0"/>
        <w:spacing w:line="560" w:lineRule="exact"/>
        <w:ind w:firstLine="640" w:firstLineChars="200"/>
        <w:jc w:val="both"/>
        <w:textAlignment w:val="auto"/>
        <w:rPr>
          <w:rFonts w:hint="default" w:ascii="仿宋_GB2312" w:hAnsi="宋体" w:eastAsia="仿宋_GB2312" w:cs="Times New Roman"/>
          <w:color w:val="000000" w:themeColor="text1"/>
          <w:kern w:val="0"/>
          <w:sz w:val="32"/>
          <w:szCs w:val="32"/>
          <w:highlight w:val="none"/>
          <w:lang w:val="en-US" w:eastAsia="zh-CN" w:bidi="ar-SA"/>
          <w14:textFill>
            <w14:solidFill>
              <w14:schemeClr w14:val="tx1"/>
            </w14:solidFill>
          </w14:textFill>
        </w:rPr>
      </w:pPr>
      <w:r>
        <w:rPr>
          <w:rFonts w:hint="eastAsia" w:ascii="仿宋_GB2312" w:hAnsi="宋体" w:eastAsia="仿宋_GB2312" w:cs="Times New Roman"/>
          <w:color w:val="000000" w:themeColor="text1"/>
          <w:kern w:val="0"/>
          <w:sz w:val="32"/>
          <w:szCs w:val="32"/>
          <w:highlight w:val="none"/>
          <w:lang w:val="en-US" w:eastAsia="zh-CN" w:bidi="ar-SA"/>
          <w14:textFill>
            <w14:solidFill>
              <w14:schemeClr w14:val="tx1"/>
            </w14:solidFill>
          </w14:textFill>
        </w:rPr>
        <w:t>（2）获得国家级、省级特色奖项类的，分别参照各级三等奖给予奖</w:t>
      </w:r>
      <w:r>
        <w:rPr>
          <w:rFonts w:hint="default" w:ascii="仿宋_GB2312" w:hAnsi="宋体" w:eastAsia="仿宋_GB2312" w:cs="Times New Roman"/>
          <w:color w:val="000000" w:themeColor="text1"/>
          <w:kern w:val="0"/>
          <w:sz w:val="32"/>
          <w:szCs w:val="32"/>
          <w:highlight w:val="none"/>
          <w:lang w:val="en-US" w:eastAsia="zh-CN" w:bidi="ar-SA"/>
          <w14:textFill>
            <w14:solidFill>
              <w14:schemeClr w14:val="tx1"/>
            </w14:solidFill>
          </w14:textFill>
        </w:rPr>
        <w:t>励。</w:t>
      </w:r>
    </w:p>
    <w:p>
      <w:pPr>
        <w:keepNext w:val="0"/>
        <w:keepLines w:val="0"/>
        <w:pageBreakBefore w:val="0"/>
        <w:numPr>
          <w:ilvl w:val="0"/>
          <w:numId w:val="0"/>
        </w:numPr>
        <w:tabs>
          <w:tab w:val="left" w:pos="6300"/>
        </w:tabs>
        <w:kinsoku/>
        <w:wordWrap/>
        <w:overflowPunct/>
        <w:topLinePunct w:val="0"/>
        <w:autoSpaceDE/>
        <w:autoSpaceDN/>
        <w:bidi w:val="0"/>
        <w:spacing w:line="560" w:lineRule="exact"/>
        <w:ind w:firstLine="643" w:firstLineChars="200"/>
        <w:jc w:val="both"/>
        <w:textAlignment w:val="auto"/>
        <w:outlineLvl w:val="0"/>
        <w:rPr>
          <w:rFonts w:hint="eastAsia" w:ascii="仿宋_GB2312" w:hAnsi="Calibri" w:eastAsia="仿宋_GB2312" w:cs="Times New Roman"/>
          <w:b/>
          <w:bCs/>
          <w:color w:val="000000" w:themeColor="text1"/>
          <w:sz w:val="32"/>
          <w:szCs w:val="32"/>
          <w:highlight w:val="none"/>
          <w:lang w:val="en-US" w:eastAsia="zh-CN"/>
          <w14:textFill>
            <w14:solidFill>
              <w14:schemeClr w14:val="tx1"/>
            </w14:solidFill>
          </w14:textFill>
        </w:rPr>
      </w:pPr>
      <w:r>
        <w:rPr>
          <w:rFonts w:hint="eastAsia" w:ascii="仿宋_GB2312" w:hAnsi="Calibri" w:eastAsia="仿宋_GB2312" w:cs="Times New Roman"/>
          <w:b/>
          <w:bCs/>
          <w:color w:val="000000" w:themeColor="text1"/>
          <w:sz w:val="32"/>
          <w:szCs w:val="32"/>
          <w:highlight w:val="none"/>
          <w:lang w:val="en-US" w:eastAsia="zh-CN"/>
          <w14:textFill>
            <w14:solidFill>
              <w14:schemeClr w14:val="tx1"/>
            </w14:solidFill>
          </w14:textFill>
        </w:rPr>
        <w:t>3</w:t>
      </w:r>
      <w:r>
        <w:rPr>
          <w:rFonts w:hint="default" w:ascii="Times New Roman" w:hAnsi="Times New Roman" w:eastAsia="仿宋_GB2312" w:cs="Times New Roman"/>
          <w:b/>
          <w:color w:val="000000" w:themeColor="text1"/>
          <w:kern w:val="0"/>
          <w:sz w:val="32"/>
          <w:szCs w:val="32"/>
          <w:highlight w:val="none"/>
          <w:lang w:val="en-US" w:eastAsia="zh-CN" w:bidi="ar"/>
          <w14:textFill>
            <w14:solidFill>
              <w14:schemeClr w14:val="tx1"/>
            </w14:solidFill>
          </w14:textFill>
        </w:rPr>
        <w:t>．</w:t>
      </w:r>
      <w:r>
        <w:rPr>
          <w:rFonts w:hint="eastAsia" w:ascii="仿宋_GB2312" w:hAnsi="Calibri" w:eastAsia="仿宋_GB2312" w:cs="Times New Roman"/>
          <w:b/>
          <w:bCs/>
          <w:color w:val="000000" w:themeColor="text1"/>
          <w:sz w:val="32"/>
          <w:szCs w:val="32"/>
          <w:highlight w:val="none"/>
          <w:lang w:val="en-US" w:eastAsia="zh-CN"/>
          <w14:textFill>
            <w14:solidFill>
              <w14:schemeClr w14:val="tx1"/>
            </w14:solidFill>
          </w14:textFill>
        </w:rPr>
        <w:t>申请材料</w:t>
      </w:r>
    </w:p>
    <w:p>
      <w:pPr>
        <w:keepNext w:val="0"/>
        <w:keepLines w:val="0"/>
        <w:pageBreakBefore w:val="0"/>
        <w:numPr>
          <w:ilvl w:val="0"/>
          <w:numId w:val="0"/>
        </w:numPr>
        <w:tabs>
          <w:tab w:val="left" w:pos="6300"/>
        </w:tabs>
        <w:kinsoku/>
        <w:wordWrap/>
        <w:overflowPunct/>
        <w:topLinePunct w:val="0"/>
        <w:autoSpaceDE/>
        <w:autoSpaceDN/>
        <w:bidi w:val="0"/>
        <w:spacing w:line="560" w:lineRule="exact"/>
        <w:ind w:firstLine="640" w:firstLineChars="200"/>
        <w:jc w:val="both"/>
        <w:textAlignment w:val="auto"/>
        <w:outlineLvl w:val="0"/>
        <w:rPr>
          <w:rFonts w:hint="eastAsia" w:ascii="仿宋_GB2312" w:hAnsi="Calibri" w:eastAsia="仿宋_GB2312" w:cs="Times New Roman"/>
          <w:b w:val="0"/>
          <w:bCs w:val="0"/>
          <w:color w:val="000000" w:themeColor="text1"/>
          <w:sz w:val="32"/>
          <w:szCs w:val="32"/>
          <w:highlight w:val="none"/>
          <w:lang w:val="en-US" w:eastAsia="zh-CN"/>
          <w14:textFill>
            <w14:solidFill>
              <w14:schemeClr w14:val="tx1"/>
            </w14:solidFill>
          </w14:textFill>
        </w:rPr>
      </w:pPr>
      <w:r>
        <w:rPr>
          <w:rFonts w:hint="eastAsia" w:ascii="仿宋_GB2312" w:hAnsi="Calibri" w:eastAsia="仿宋_GB2312" w:cs="Times New Roman"/>
          <w:b w:val="0"/>
          <w:bCs w:val="0"/>
          <w:color w:val="000000" w:themeColor="text1"/>
          <w:sz w:val="32"/>
          <w:szCs w:val="32"/>
          <w:highlight w:val="none"/>
          <w:lang w:val="en-US" w:eastAsia="zh-CN"/>
          <w14:textFill>
            <w14:solidFill>
              <w14:schemeClr w14:val="tx1"/>
            </w14:solidFill>
          </w14:textFill>
        </w:rPr>
        <w:t>（1）申报表（由诸暨市文广旅游局提供）；</w:t>
      </w:r>
    </w:p>
    <w:p>
      <w:pPr>
        <w:keepNext w:val="0"/>
        <w:keepLines w:val="0"/>
        <w:pageBreakBefore w:val="0"/>
        <w:numPr>
          <w:ilvl w:val="0"/>
          <w:numId w:val="0"/>
        </w:numPr>
        <w:tabs>
          <w:tab w:val="left" w:pos="6300"/>
        </w:tabs>
        <w:kinsoku/>
        <w:wordWrap/>
        <w:overflowPunct/>
        <w:topLinePunct w:val="0"/>
        <w:autoSpaceDE/>
        <w:autoSpaceDN/>
        <w:bidi w:val="0"/>
        <w:spacing w:line="560" w:lineRule="exact"/>
        <w:ind w:firstLine="640" w:firstLineChars="200"/>
        <w:jc w:val="both"/>
        <w:textAlignment w:val="auto"/>
        <w:outlineLvl w:val="0"/>
        <w:rPr>
          <w:rFonts w:hint="eastAsia" w:ascii="仿宋_GB2312" w:eastAsia="仿宋_GB2312" w:cs="Times New Roman"/>
          <w:b w:val="0"/>
          <w:bCs w:val="0"/>
          <w:color w:val="000000" w:themeColor="text1"/>
          <w:sz w:val="32"/>
          <w:szCs w:val="32"/>
          <w:highlight w:val="none"/>
          <w:lang w:val="en-US" w:eastAsia="zh-CN"/>
          <w14:textFill>
            <w14:solidFill>
              <w14:schemeClr w14:val="tx1"/>
            </w14:solidFill>
          </w14:textFill>
        </w:rPr>
      </w:pPr>
      <w:r>
        <w:rPr>
          <w:rFonts w:hint="eastAsia" w:ascii="仿宋_GB2312" w:hAnsi="Calibri" w:eastAsia="仿宋_GB2312" w:cs="Times New Roman"/>
          <w:b w:val="0"/>
          <w:bCs w:val="0"/>
          <w:color w:val="000000" w:themeColor="text1"/>
          <w:sz w:val="32"/>
          <w:szCs w:val="32"/>
          <w:highlight w:val="none"/>
          <w:lang w:val="en-US" w:eastAsia="zh-CN"/>
          <w14:textFill>
            <w14:solidFill>
              <w14:schemeClr w14:val="tx1"/>
            </w14:solidFill>
          </w14:textFill>
        </w:rPr>
        <w:t>（2）企业相关证照（营业执照、银行基本户开户许可证）</w:t>
      </w:r>
      <w:r>
        <w:rPr>
          <w:rFonts w:hint="eastAsia" w:ascii="仿宋_GB2312" w:eastAsia="仿宋_GB2312" w:cs="Times New Roman"/>
          <w:b w:val="0"/>
          <w:bCs w:val="0"/>
          <w:color w:val="000000" w:themeColor="text1"/>
          <w:sz w:val="32"/>
          <w:szCs w:val="32"/>
          <w:highlight w:val="none"/>
          <w:lang w:val="en-US" w:eastAsia="zh-CN"/>
          <w14:textFill>
            <w14:solidFill>
              <w14:schemeClr w14:val="tx1"/>
            </w14:solidFill>
          </w14:textFill>
        </w:rPr>
        <w:t>；</w:t>
      </w:r>
    </w:p>
    <w:p>
      <w:pPr>
        <w:keepNext w:val="0"/>
        <w:keepLines w:val="0"/>
        <w:pageBreakBefore w:val="0"/>
        <w:numPr>
          <w:ilvl w:val="0"/>
          <w:numId w:val="0"/>
        </w:numPr>
        <w:tabs>
          <w:tab w:val="left" w:pos="6300"/>
        </w:tabs>
        <w:kinsoku/>
        <w:wordWrap/>
        <w:overflowPunct/>
        <w:topLinePunct w:val="0"/>
        <w:autoSpaceDE/>
        <w:autoSpaceDN/>
        <w:bidi w:val="0"/>
        <w:spacing w:line="560" w:lineRule="exact"/>
        <w:ind w:firstLine="640" w:firstLineChars="200"/>
        <w:jc w:val="both"/>
        <w:textAlignment w:val="auto"/>
        <w:outlineLvl w:val="0"/>
        <w:rPr>
          <w:rFonts w:hint="eastAsia" w:ascii="仿宋_GB2312" w:hAnsi="Calibri" w:eastAsia="仿宋_GB2312" w:cs="Times New Roman"/>
          <w:b w:val="0"/>
          <w:bCs w:val="0"/>
          <w:color w:val="000000" w:themeColor="text1"/>
          <w:sz w:val="32"/>
          <w:szCs w:val="32"/>
          <w:highlight w:val="none"/>
          <w:lang w:val="en-US" w:eastAsia="zh-CN"/>
          <w14:textFill>
            <w14:solidFill>
              <w14:schemeClr w14:val="tx1"/>
            </w14:solidFill>
          </w14:textFill>
        </w:rPr>
      </w:pPr>
      <w:r>
        <w:rPr>
          <w:rFonts w:hint="eastAsia" w:ascii="仿宋_GB2312" w:eastAsia="仿宋_GB2312" w:cs="Times New Roman"/>
          <w:b w:val="0"/>
          <w:bCs w:val="0"/>
          <w:color w:val="000000" w:themeColor="text1"/>
          <w:sz w:val="32"/>
          <w:szCs w:val="32"/>
          <w:highlight w:val="none"/>
          <w:lang w:val="en-US" w:eastAsia="zh-CN"/>
          <w14:textFill>
            <w14:solidFill>
              <w14:schemeClr w14:val="tx1"/>
            </w14:solidFill>
          </w14:textFill>
        </w:rPr>
        <w:t>（3）个人身份证</w:t>
      </w:r>
      <w:r>
        <w:rPr>
          <w:rFonts w:hint="eastAsia" w:ascii="仿宋_GB2312" w:hAnsi="Calibri" w:eastAsia="仿宋_GB2312" w:cs="Times New Roman"/>
          <w:b w:val="0"/>
          <w:bCs w:val="0"/>
          <w:color w:val="000000" w:themeColor="text1"/>
          <w:sz w:val="32"/>
          <w:szCs w:val="32"/>
          <w:highlight w:val="none"/>
          <w:lang w:val="en-US" w:eastAsia="zh-CN"/>
          <w14:textFill>
            <w14:solidFill>
              <w14:schemeClr w14:val="tx1"/>
            </w14:solidFill>
          </w14:textFill>
        </w:rPr>
        <w:t>复印件；</w:t>
      </w:r>
    </w:p>
    <w:p>
      <w:pPr>
        <w:keepNext w:val="0"/>
        <w:keepLines w:val="0"/>
        <w:pageBreakBefore w:val="0"/>
        <w:numPr>
          <w:ilvl w:val="0"/>
          <w:numId w:val="0"/>
        </w:numPr>
        <w:tabs>
          <w:tab w:val="left" w:pos="6300"/>
        </w:tabs>
        <w:kinsoku/>
        <w:wordWrap/>
        <w:overflowPunct/>
        <w:topLinePunct w:val="0"/>
        <w:autoSpaceDE/>
        <w:autoSpaceDN/>
        <w:bidi w:val="0"/>
        <w:spacing w:line="560" w:lineRule="exact"/>
        <w:ind w:firstLine="640" w:firstLineChars="200"/>
        <w:jc w:val="both"/>
        <w:textAlignment w:val="auto"/>
        <w:outlineLvl w:val="0"/>
        <w:rPr>
          <w:rFonts w:hint="eastAsia" w:ascii="仿宋_GB2312" w:eastAsia="仿宋_GB2312" w:cs="Times New Roman"/>
          <w:b w:val="0"/>
          <w:bCs w:val="0"/>
          <w:color w:val="000000" w:themeColor="text1"/>
          <w:sz w:val="32"/>
          <w:szCs w:val="32"/>
          <w:highlight w:val="none"/>
          <w:lang w:val="en-US" w:eastAsia="zh-CN"/>
          <w14:textFill>
            <w14:solidFill>
              <w14:schemeClr w14:val="tx1"/>
            </w14:solidFill>
          </w14:textFill>
        </w:rPr>
      </w:pPr>
      <w:r>
        <w:rPr>
          <w:rFonts w:hint="eastAsia" w:ascii="仿宋_GB2312" w:eastAsia="仿宋_GB2312" w:cs="Times New Roman"/>
          <w:b w:val="0"/>
          <w:bCs w:val="0"/>
          <w:color w:val="000000" w:themeColor="text1"/>
          <w:sz w:val="32"/>
          <w:szCs w:val="32"/>
          <w:highlight w:val="none"/>
          <w:lang w:val="en-US" w:eastAsia="zh-CN"/>
          <w14:textFill>
            <w14:solidFill>
              <w14:schemeClr w14:val="tx1"/>
            </w14:solidFill>
          </w14:textFill>
        </w:rPr>
        <w:t>（4）获奖文件。</w:t>
      </w:r>
    </w:p>
    <w:p>
      <w:pPr>
        <w:keepNext w:val="0"/>
        <w:keepLines w:val="0"/>
        <w:pageBreakBefore w:val="0"/>
        <w:numPr>
          <w:ilvl w:val="0"/>
          <w:numId w:val="0"/>
        </w:numPr>
        <w:tabs>
          <w:tab w:val="left" w:pos="6300"/>
        </w:tabs>
        <w:kinsoku/>
        <w:wordWrap/>
        <w:overflowPunct/>
        <w:topLinePunct w:val="0"/>
        <w:autoSpaceDE/>
        <w:autoSpaceDN/>
        <w:bidi w:val="0"/>
        <w:spacing w:line="560" w:lineRule="exact"/>
        <w:ind w:firstLine="643" w:firstLineChars="200"/>
        <w:jc w:val="both"/>
        <w:textAlignment w:val="auto"/>
        <w:outlineLvl w:val="0"/>
        <w:rPr>
          <w:rFonts w:hint="eastAsia" w:ascii="仿宋_GB2312" w:hAnsi="Calibri" w:eastAsia="仿宋_GB2312" w:cs="Times New Roman"/>
          <w:b/>
          <w:bCs/>
          <w:color w:val="000000" w:themeColor="text1"/>
          <w:sz w:val="32"/>
          <w:szCs w:val="32"/>
          <w:highlight w:val="none"/>
          <w:lang w:val="en-US" w:eastAsia="zh-CN"/>
          <w14:textFill>
            <w14:solidFill>
              <w14:schemeClr w14:val="tx1"/>
            </w14:solidFill>
          </w14:textFill>
        </w:rPr>
      </w:pPr>
      <w:r>
        <w:rPr>
          <w:rFonts w:hint="eastAsia" w:ascii="仿宋_GB2312" w:hAnsi="Calibri" w:eastAsia="仿宋_GB2312" w:cs="Times New Roman"/>
          <w:b/>
          <w:bCs/>
          <w:color w:val="000000" w:themeColor="text1"/>
          <w:sz w:val="32"/>
          <w:szCs w:val="32"/>
          <w:highlight w:val="none"/>
          <w:lang w:val="en-US" w:eastAsia="zh-CN"/>
          <w14:textFill>
            <w14:solidFill>
              <w14:schemeClr w14:val="tx1"/>
            </w14:solidFill>
          </w14:textFill>
        </w:rPr>
        <w:t>4</w:t>
      </w:r>
      <w:r>
        <w:rPr>
          <w:rFonts w:hint="default" w:ascii="Times New Roman" w:hAnsi="Times New Roman" w:eastAsia="仿宋_GB2312" w:cs="Times New Roman"/>
          <w:b/>
          <w:color w:val="000000" w:themeColor="text1"/>
          <w:kern w:val="0"/>
          <w:sz w:val="32"/>
          <w:szCs w:val="32"/>
          <w:highlight w:val="none"/>
          <w:lang w:val="en-US" w:eastAsia="zh-CN" w:bidi="ar"/>
          <w14:textFill>
            <w14:solidFill>
              <w14:schemeClr w14:val="tx1"/>
            </w14:solidFill>
          </w14:textFill>
        </w:rPr>
        <w:t>．</w:t>
      </w:r>
      <w:r>
        <w:rPr>
          <w:rFonts w:hint="eastAsia" w:ascii="仿宋_GB2312" w:hAnsi="Calibri" w:eastAsia="仿宋_GB2312" w:cs="Times New Roman"/>
          <w:b/>
          <w:bCs/>
          <w:color w:val="000000" w:themeColor="text1"/>
          <w:sz w:val="32"/>
          <w:szCs w:val="32"/>
          <w:highlight w:val="none"/>
          <w:lang w:val="en-US" w:eastAsia="zh-CN"/>
          <w14:textFill>
            <w14:solidFill>
              <w14:schemeClr w14:val="tx1"/>
            </w14:solidFill>
          </w14:textFill>
        </w:rPr>
        <w:t>审批程序</w:t>
      </w:r>
    </w:p>
    <w:p>
      <w:pPr>
        <w:keepNext w:val="0"/>
        <w:keepLines w:val="0"/>
        <w:pageBreakBefore w:val="0"/>
        <w:numPr>
          <w:ilvl w:val="0"/>
          <w:numId w:val="0"/>
        </w:numPr>
        <w:tabs>
          <w:tab w:val="left" w:pos="6300"/>
        </w:tabs>
        <w:kinsoku/>
        <w:wordWrap/>
        <w:overflowPunct/>
        <w:topLinePunct w:val="0"/>
        <w:autoSpaceDE/>
        <w:autoSpaceDN/>
        <w:bidi w:val="0"/>
        <w:spacing w:line="560" w:lineRule="exact"/>
        <w:ind w:firstLine="640" w:firstLineChars="200"/>
        <w:jc w:val="both"/>
        <w:textAlignment w:val="auto"/>
        <w:outlineLvl w:val="0"/>
        <w:rPr>
          <w:rFonts w:hint="eastAsia" w:ascii="仿宋_GB2312" w:hAnsi="Calibri" w:eastAsia="仿宋_GB2312" w:cs="Times New Roman"/>
          <w:b w:val="0"/>
          <w:bCs w:val="0"/>
          <w:color w:val="000000" w:themeColor="text1"/>
          <w:sz w:val="32"/>
          <w:szCs w:val="32"/>
          <w:highlight w:val="none"/>
          <w:lang w:val="en-US" w:eastAsia="zh-CN"/>
          <w14:textFill>
            <w14:solidFill>
              <w14:schemeClr w14:val="tx1"/>
            </w14:solidFill>
          </w14:textFill>
        </w:rPr>
      </w:pPr>
      <w:r>
        <w:rPr>
          <w:rFonts w:hint="eastAsia" w:ascii="仿宋_GB2312" w:hAnsi="Calibri" w:eastAsia="仿宋_GB2312" w:cs="Times New Roman"/>
          <w:b w:val="0"/>
          <w:bCs w:val="0"/>
          <w:color w:val="000000" w:themeColor="text1"/>
          <w:sz w:val="32"/>
          <w:szCs w:val="32"/>
          <w:highlight w:val="none"/>
          <w:lang w:val="en-US" w:eastAsia="zh-CN"/>
          <w14:textFill>
            <w14:solidFill>
              <w14:schemeClr w14:val="tx1"/>
            </w14:solidFill>
          </w14:textFill>
        </w:rPr>
        <w:t>（1）由诸暨市文广旅游局组织申报、审核工作；</w:t>
      </w:r>
    </w:p>
    <w:p>
      <w:pPr>
        <w:keepNext w:val="0"/>
        <w:keepLines w:val="0"/>
        <w:pageBreakBefore w:val="0"/>
        <w:numPr>
          <w:ilvl w:val="0"/>
          <w:numId w:val="0"/>
        </w:numPr>
        <w:tabs>
          <w:tab w:val="left" w:pos="6300"/>
        </w:tabs>
        <w:kinsoku/>
        <w:wordWrap/>
        <w:overflowPunct/>
        <w:topLinePunct w:val="0"/>
        <w:autoSpaceDE/>
        <w:autoSpaceDN/>
        <w:bidi w:val="0"/>
        <w:spacing w:line="560" w:lineRule="exact"/>
        <w:ind w:firstLine="640" w:firstLineChars="200"/>
        <w:jc w:val="both"/>
        <w:textAlignment w:val="auto"/>
        <w:outlineLvl w:val="0"/>
        <w:rPr>
          <w:rFonts w:hint="eastAsia" w:ascii="仿宋_GB2312" w:hAnsi="Calibri" w:eastAsia="仿宋_GB2312" w:cs="Times New Roman"/>
          <w:b w:val="0"/>
          <w:bCs w:val="0"/>
          <w:color w:val="000000" w:themeColor="text1"/>
          <w:sz w:val="32"/>
          <w:szCs w:val="32"/>
          <w:highlight w:val="none"/>
          <w:lang w:val="en-US" w:eastAsia="zh-CN"/>
          <w14:textFill>
            <w14:solidFill>
              <w14:schemeClr w14:val="tx1"/>
            </w14:solidFill>
          </w14:textFill>
        </w:rPr>
      </w:pPr>
      <w:r>
        <w:rPr>
          <w:rFonts w:hint="eastAsia" w:ascii="仿宋_GB2312" w:hAnsi="Calibri" w:eastAsia="仿宋_GB2312" w:cs="Times New Roman"/>
          <w:b w:val="0"/>
          <w:bCs w:val="0"/>
          <w:color w:val="000000" w:themeColor="text1"/>
          <w:sz w:val="32"/>
          <w:szCs w:val="32"/>
          <w:highlight w:val="none"/>
          <w:lang w:val="en-US" w:eastAsia="zh-CN"/>
          <w14:textFill>
            <w14:solidFill>
              <w14:schemeClr w14:val="tx1"/>
            </w14:solidFill>
          </w14:textFill>
        </w:rPr>
        <w:t>（2）通过审核的申报对象，在征求相关部门意见的基础上，由诸暨市文广旅游局提出扶持项目核定意见并公示（内容包括扶持对象名称、项目内容、奖励金额等）；</w:t>
      </w:r>
    </w:p>
    <w:p>
      <w:pPr>
        <w:keepNext w:val="0"/>
        <w:keepLines w:val="0"/>
        <w:pageBreakBefore w:val="0"/>
        <w:numPr>
          <w:ilvl w:val="0"/>
          <w:numId w:val="0"/>
        </w:numPr>
        <w:tabs>
          <w:tab w:val="left" w:pos="6318"/>
        </w:tabs>
        <w:kinsoku/>
        <w:wordWrap/>
        <w:overflowPunct/>
        <w:topLinePunct w:val="0"/>
        <w:autoSpaceDE/>
        <w:autoSpaceDN/>
        <w:bidi w:val="0"/>
        <w:adjustRightInd w:val="0"/>
        <w:snapToGrid w:val="0"/>
        <w:spacing w:line="560" w:lineRule="exact"/>
        <w:ind w:firstLine="640" w:firstLineChars="200"/>
        <w:jc w:val="both"/>
        <w:textAlignment w:val="auto"/>
        <w:rPr>
          <w:rFonts w:hint="eastAsia" w:ascii="楷体_GB2312" w:hAnsi="楷体_GB2312" w:eastAsia="楷体_GB2312" w:cs="楷体_GB2312"/>
          <w:color w:val="000000" w:themeColor="text1"/>
          <w:kern w:val="0"/>
          <w:sz w:val="32"/>
          <w:szCs w:val="32"/>
          <w:highlight w:val="none"/>
          <w:lang w:val="en-US" w:eastAsia="zh-CN" w:bidi="ar-SA"/>
          <w14:textFill>
            <w14:solidFill>
              <w14:schemeClr w14:val="tx1"/>
            </w14:solidFill>
          </w14:textFill>
        </w:rPr>
      </w:pPr>
      <w:r>
        <w:rPr>
          <w:rFonts w:hint="eastAsia" w:ascii="仿宋_GB2312" w:hAnsi="Calibri" w:eastAsia="仿宋_GB2312" w:cs="Times New Roman"/>
          <w:b w:val="0"/>
          <w:bCs w:val="0"/>
          <w:color w:val="000000" w:themeColor="text1"/>
          <w:sz w:val="32"/>
          <w:szCs w:val="32"/>
          <w:highlight w:val="none"/>
          <w:lang w:val="en-US" w:eastAsia="zh-CN"/>
          <w14:textFill>
            <w14:solidFill>
              <w14:schemeClr w14:val="tx1"/>
            </w14:solidFill>
          </w14:textFill>
        </w:rPr>
        <w:t>（3）公示</w:t>
      </w:r>
      <w:r>
        <w:rPr>
          <w:rFonts w:hint="eastAsia" w:ascii="仿宋_GB2312" w:eastAsia="仿宋_GB2312" w:cs="Times New Roman"/>
          <w:b w:val="0"/>
          <w:bCs w:val="0"/>
          <w:color w:val="000000" w:themeColor="text1"/>
          <w:sz w:val="32"/>
          <w:szCs w:val="32"/>
          <w:highlight w:val="none"/>
          <w:lang w:val="en-US" w:eastAsia="zh-CN"/>
          <w14:textFill>
            <w14:solidFill>
              <w14:schemeClr w14:val="tx1"/>
            </w14:solidFill>
          </w14:textFill>
        </w:rPr>
        <w:t>期满</w:t>
      </w:r>
      <w:r>
        <w:rPr>
          <w:rFonts w:hint="eastAsia" w:ascii="仿宋_GB2312" w:hAnsi="Calibri" w:eastAsia="仿宋_GB2312" w:cs="Times New Roman"/>
          <w:b w:val="0"/>
          <w:bCs w:val="0"/>
          <w:color w:val="000000" w:themeColor="text1"/>
          <w:sz w:val="32"/>
          <w:szCs w:val="32"/>
          <w:highlight w:val="none"/>
          <w:lang w:val="en-US" w:eastAsia="zh-CN"/>
          <w14:textFill>
            <w14:solidFill>
              <w14:schemeClr w14:val="tx1"/>
            </w14:solidFill>
          </w14:textFill>
        </w:rPr>
        <w:t>无异议后，经诸暨市政府同意，下达扶持资金并完成拨付。</w:t>
      </w:r>
    </w:p>
    <w:p>
      <w:pPr>
        <w:keepNext w:val="0"/>
        <w:keepLines w:val="0"/>
        <w:pageBreakBefore w:val="0"/>
        <w:numPr>
          <w:ilvl w:val="-1"/>
          <w:numId w:val="0"/>
        </w:numPr>
        <w:tabs>
          <w:tab w:val="left" w:pos="6300"/>
        </w:tabs>
        <w:kinsoku/>
        <w:wordWrap/>
        <w:overflowPunct/>
        <w:topLinePunct w:val="0"/>
        <w:autoSpaceDE/>
        <w:autoSpaceDN/>
        <w:bidi w:val="0"/>
        <w:spacing w:line="560" w:lineRule="exact"/>
        <w:ind w:firstLine="640" w:firstLineChars="200"/>
        <w:jc w:val="both"/>
        <w:textAlignment w:val="auto"/>
        <w:outlineLvl w:val="0"/>
        <w:rPr>
          <w:rFonts w:hint="eastAsia" w:ascii="Times New Roman" w:hAnsi="Times New Roman" w:eastAsia="黑体" w:cs="Times New Roman"/>
          <w:bCs w:val="0"/>
          <w:color w:val="000000" w:themeColor="text1"/>
          <w:kern w:val="0"/>
          <w:sz w:val="32"/>
          <w:szCs w:val="32"/>
          <w:highlight w:val="none"/>
          <w:u w:val="none"/>
          <w:lang w:eastAsia="zh-CN" w:bidi="ar"/>
          <w14:textFill>
            <w14:solidFill>
              <w14:schemeClr w14:val="tx1"/>
            </w14:solidFill>
          </w14:textFill>
        </w:rPr>
      </w:pPr>
      <w:r>
        <w:rPr>
          <w:rFonts w:hint="eastAsia" w:ascii="Times New Roman" w:hAnsi="Times New Roman" w:eastAsia="黑体" w:cs="Times New Roman"/>
          <w:bCs w:val="0"/>
          <w:color w:val="000000" w:themeColor="text1"/>
          <w:kern w:val="0"/>
          <w:sz w:val="32"/>
          <w:szCs w:val="32"/>
          <w:highlight w:val="none"/>
          <w:u w:val="none"/>
          <w:lang w:eastAsia="zh-CN" w:bidi="ar"/>
          <w14:textFill>
            <w14:solidFill>
              <w14:schemeClr w14:val="tx1"/>
            </w14:solidFill>
          </w14:textFill>
        </w:rPr>
        <w:t>十六、关于</w:t>
      </w:r>
      <w:r>
        <w:rPr>
          <w:rFonts w:hint="eastAsia" w:ascii="Times New Roman" w:hAnsi="Times New Roman" w:eastAsia="黑体" w:cs="Times New Roman"/>
          <w:bCs w:val="0"/>
          <w:color w:val="000000" w:themeColor="text1"/>
          <w:kern w:val="0"/>
          <w:sz w:val="32"/>
          <w:szCs w:val="32"/>
          <w:highlight w:val="none"/>
          <w:u w:val="none"/>
          <w:lang w:val="en-US" w:eastAsia="zh-CN" w:bidi="ar"/>
          <w14:textFill>
            <w14:solidFill>
              <w14:schemeClr w14:val="tx1"/>
            </w14:solidFill>
          </w14:textFill>
        </w:rPr>
        <w:t>鼓励旅游“大团”及“年度直通车”</w:t>
      </w:r>
      <w:r>
        <w:rPr>
          <w:rFonts w:hint="eastAsia" w:ascii="Times New Roman" w:hAnsi="Times New Roman" w:eastAsia="黑体" w:cs="Times New Roman"/>
          <w:bCs w:val="0"/>
          <w:color w:val="000000" w:themeColor="text1"/>
          <w:kern w:val="0"/>
          <w:sz w:val="32"/>
          <w:szCs w:val="32"/>
          <w:highlight w:val="none"/>
          <w:u w:val="none"/>
          <w:lang w:eastAsia="zh-CN" w:bidi="ar"/>
          <w14:textFill>
            <w14:solidFill>
              <w14:schemeClr w14:val="tx1"/>
            </w14:solidFill>
          </w14:textFill>
        </w:rPr>
        <w:t>的操作细则</w:t>
      </w:r>
    </w:p>
    <w:p>
      <w:pPr>
        <w:keepNext w:val="0"/>
        <w:keepLines w:val="0"/>
        <w:pageBreakBefore w:val="0"/>
        <w:widowControl/>
        <w:kinsoku/>
        <w:wordWrap/>
        <w:overflowPunct/>
        <w:topLinePunct w:val="0"/>
        <w:autoSpaceDE/>
        <w:autoSpaceDN/>
        <w:bidi w:val="0"/>
        <w:snapToGrid w:val="0"/>
        <w:spacing w:before="0" w:beforeAutospacing="0" w:after="0" w:afterAutospacing="0" w:line="560" w:lineRule="exact"/>
        <w:ind w:firstLine="643" w:firstLineChars="200"/>
        <w:jc w:val="both"/>
        <w:textAlignment w:val="auto"/>
        <w:rPr>
          <w:rFonts w:hint="eastAsia" w:ascii="楷体_GB2312" w:hAnsi="楷体_GB2312" w:eastAsia="楷体_GB2312" w:cs="楷体_GB2312"/>
          <w:color w:val="000000" w:themeColor="text1"/>
          <w:kern w:val="0"/>
          <w:sz w:val="32"/>
          <w:szCs w:val="32"/>
          <w:highlight w:val="none"/>
          <w:lang w:val="en-US" w:eastAsia="zh-CN" w:bidi="ar-SA"/>
          <w14:textFill>
            <w14:solidFill>
              <w14:schemeClr w14:val="tx1"/>
            </w14:solidFill>
          </w14:textFill>
        </w:rPr>
      </w:pPr>
      <w:r>
        <w:rPr>
          <w:rFonts w:hint="eastAsia" w:ascii="仿宋_GB2312" w:hAnsi="宋体" w:eastAsia="仿宋_GB2312" w:cs="Times New Roman"/>
          <w:b/>
          <w:bCs/>
          <w:color w:val="000000" w:themeColor="text1"/>
          <w:kern w:val="0"/>
          <w:sz w:val="32"/>
          <w:szCs w:val="32"/>
          <w:highlight w:val="none"/>
          <w:lang w:val="en-US" w:eastAsia="zh-CN" w:bidi="ar-SA"/>
          <w14:textFill>
            <w14:solidFill>
              <w14:schemeClr w14:val="tx1"/>
            </w14:solidFill>
          </w14:textFill>
        </w:rPr>
        <w:t>政策条款：</w:t>
      </w:r>
      <w:r>
        <w:rPr>
          <w:rFonts w:hint="eastAsia" w:ascii="仿宋_GB2312" w:hAnsi="宋体" w:eastAsia="仿宋_GB2312" w:cs="Times New Roman"/>
          <w:color w:val="000000" w:themeColor="text1"/>
          <w:kern w:val="0"/>
          <w:sz w:val="32"/>
          <w:szCs w:val="32"/>
          <w:highlight w:val="none"/>
          <w:lang w:val="en-US" w:eastAsia="zh-CN" w:bidi="ar-SA"/>
          <w14:textFill>
            <w14:solidFill>
              <w14:schemeClr w14:val="tx1"/>
            </w14:solidFill>
          </w14:textFill>
        </w:rPr>
        <w:t>对旅行社一次性组织200人以上的大型旅游团队，住宿1夜（含）、2个正餐（含）以上并游览2个收费旅游景区（含）以上的，汽车团、火车团分别补助1万元、1.5万元。对旅行社一次性组织国内500人（含）以上的“旅游专列”旅游并停靠，且住宿1夜（含）、2个正餐（含）以上并游览2个收费旅游景区（含）以上的，华东五省一市以外、以内的客源分别补助10万元、5万元。对旅行社组织自驾游单次规模30辆（含）、100人（含）以上，住宿1夜（含）、2个正餐（含）以上并游览2个收费旅游景区（含）以上的，奖励1万元，当年累计奖励不超过5万元。对固定发班二日游及以上的年度直通车，达到30班以上、2000人以上，住宿1夜（含）、2个正餐（含）以上并游览2个收费旅游景区（含）以上的，奖励10万元。“大团”及“年度直通车”当年奖励总额不超过500万元。</w:t>
      </w:r>
    </w:p>
    <w:p>
      <w:pPr>
        <w:keepNext w:val="0"/>
        <w:keepLines w:val="0"/>
        <w:pageBreakBefore w:val="0"/>
        <w:widowControl/>
        <w:kinsoku/>
        <w:wordWrap/>
        <w:overflowPunct/>
        <w:topLinePunct w:val="0"/>
        <w:autoSpaceDE/>
        <w:autoSpaceDN/>
        <w:bidi w:val="0"/>
        <w:snapToGrid w:val="0"/>
        <w:spacing w:before="0" w:beforeAutospacing="0" w:after="0" w:afterAutospacing="0" w:line="560" w:lineRule="exact"/>
        <w:ind w:firstLine="643" w:firstLineChars="200"/>
        <w:jc w:val="both"/>
        <w:textAlignment w:val="auto"/>
        <w:rPr>
          <w:rFonts w:hint="eastAsia" w:ascii="仿宋_GB2312" w:hAnsi="宋体" w:eastAsia="仿宋_GB2312" w:cs="Times New Roman"/>
          <w:b/>
          <w:bCs/>
          <w:color w:val="000000" w:themeColor="text1"/>
          <w:kern w:val="0"/>
          <w:sz w:val="32"/>
          <w:szCs w:val="32"/>
          <w:highlight w:val="none"/>
          <w:lang w:val="en-US" w:eastAsia="zh-CN" w:bidi="ar-SA"/>
          <w14:textFill>
            <w14:solidFill>
              <w14:schemeClr w14:val="tx1"/>
            </w14:solidFill>
          </w14:textFill>
        </w:rPr>
      </w:pPr>
      <w:r>
        <w:rPr>
          <w:rFonts w:hint="default" w:ascii="Times New Roman" w:hAnsi="Times New Roman" w:eastAsia="仿宋_GB2312" w:cs="Times New Roman"/>
          <w:b/>
          <w:color w:val="000000" w:themeColor="text1"/>
          <w:kern w:val="0"/>
          <w:sz w:val="32"/>
          <w:szCs w:val="32"/>
          <w:highlight w:val="none"/>
          <w:lang w:val="en-US" w:eastAsia="zh-CN" w:bidi="ar"/>
          <w14:textFill>
            <w14:solidFill>
              <w14:schemeClr w14:val="tx1"/>
            </w14:solidFill>
          </w14:textFill>
        </w:rPr>
        <w:t>1．</w:t>
      </w:r>
      <w:r>
        <w:rPr>
          <w:rFonts w:hint="eastAsia" w:ascii="仿宋_GB2312" w:hAnsi="宋体" w:eastAsia="仿宋_GB2312" w:cs="Times New Roman"/>
          <w:b/>
          <w:bCs/>
          <w:color w:val="000000" w:themeColor="text1"/>
          <w:kern w:val="0"/>
          <w:sz w:val="32"/>
          <w:szCs w:val="32"/>
          <w:highlight w:val="none"/>
          <w:lang w:val="en-US" w:eastAsia="zh-CN" w:bidi="ar-SA"/>
          <w14:textFill>
            <w14:solidFill>
              <w14:schemeClr w14:val="tx1"/>
            </w14:solidFill>
          </w14:textFill>
        </w:rPr>
        <w:t>扶持对象</w:t>
      </w:r>
    </w:p>
    <w:p>
      <w:pPr>
        <w:keepNext w:val="0"/>
        <w:keepLines w:val="0"/>
        <w:pageBreakBefore w:val="0"/>
        <w:widowControl/>
        <w:kinsoku/>
        <w:wordWrap/>
        <w:overflowPunct/>
        <w:topLinePunct w:val="0"/>
        <w:autoSpaceDE/>
        <w:autoSpaceDN/>
        <w:bidi w:val="0"/>
        <w:snapToGrid w:val="0"/>
        <w:spacing w:before="0" w:beforeAutospacing="0" w:after="0" w:afterAutospacing="0" w:line="560" w:lineRule="exact"/>
        <w:ind w:firstLine="640" w:firstLineChars="200"/>
        <w:jc w:val="both"/>
        <w:textAlignment w:val="auto"/>
        <w:rPr>
          <w:rFonts w:hint="eastAsia" w:ascii="仿宋_GB2312" w:hAnsi="宋体" w:eastAsia="仿宋_GB2312" w:cs="Times New Roman"/>
          <w:color w:val="000000" w:themeColor="text1"/>
          <w:kern w:val="0"/>
          <w:sz w:val="32"/>
          <w:szCs w:val="32"/>
          <w:highlight w:val="none"/>
          <w:lang w:val="en-US" w:eastAsia="zh-CN" w:bidi="ar-SA"/>
          <w14:textFill>
            <w14:solidFill>
              <w14:schemeClr w14:val="tx1"/>
            </w14:solidFill>
          </w14:textFill>
        </w:rPr>
      </w:pPr>
      <w:r>
        <w:rPr>
          <w:rFonts w:hint="eastAsia" w:ascii="仿宋_GB2312" w:hAnsi="宋体" w:eastAsia="仿宋_GB2312" w:cs="Times New Roman"/>
          <w:color w:val="000000" w:themeColor="text1"/>
          <w:kern w:val="0"/>
          <w:sz w:val="32"/>
          <w:szCs w:val="32"/>
          <w:highlight w:val="none"/>
          <w:lang w:val="en-US" w:eastAsia="zh-CN" w:bidi="ar-SA"/>
          <w14:textFill>
            <w14:solidFill>
              <w14:schemeClr w14:val="tx1"/>
            </w14:solidFill>
          </w14:textFill>
        </w:rPr>
        <w:t xml:space="preserve">符合条件的组织 </w:t>
      </w:r>
      <w:r>
        <w:rPr>
          <w:rFonts w:hint="default" w:ascii="仿宋_GB2312" w:hAnsi="宋体" w:eastAsia="仿宋_GB2312" w:cs="Times New Roman"/>
          <w:color w:val="000000" w:themeColor="text1"/>
          <w:kern w:val="0"/>
          <w:sz w:val="32"/>
          <w:szCs w:val="32"/>
          <w:highlight w:val="none"/>
          <w:lang w:val="en-US" w:eastAsia="zh-CN" w:bidi="ar-SA"/>
          <w14:textFill>
            <w14:solidFill>
              <w14:schemeClr w14:val="tx1"/>
            </w14:solidFill>
          </w14:textFill>
        </w:rPr>
        <w:t xml:space="preserve">200 </w:t>
      </w:r>
      <w:r>
        <w:rPr>
          <w:rFonts w:hint="eastAsia" w:ascii="仿宋_GB2312" w:hAnsi="宋体" w:eastAsia="仿宋_GB2312" w:cs="Times New Roman"/>
          <w:color w:val="000000" w:themeColor="text1"/>
          <w:kern w:val="0"/>
          <w:sz w:val="32"/>
          <w:szCs w:val="32"/>
          <w:highlight w:val="none"/>
          <w:lang w:val="en-US" w:eastAsia="zh-CN" w:bidi="ar-SA"/>
          <w14:textFill>
            <w14:solidFill>
              <w14:schemeClr w14:val="tx1"/>
            </w14:solidFill>
          </w14:textFill>
        </w:rPr>
        <w:t>人（含）以上的大型团队；组织国内</w:t>
      </w:r>
      <w:r>
        <w:rPr>
          <w:rFonts w:hint="default" w:ascii="仿宋_GB2312" w:hAnsi="宋体" w:eastAsia="仿宋_GB2312" w:cs="Times New Roman"/>
          <w:color w:val="000000" w:themeColor="text1"/>
          <w:kern w:val="0"/>
          <w:sz w:val="32"/>
          <w:szCs w:val="32"/>
          <w:highlight w:val="none"/>
          <w:lang w:val="en-US" w:eastAsia="zh-CN" w:bidi="ar-SA"/>
          <w14:textFill>
            <w14:solidFill>
              <w14:schemeClr w14:val="tx1"/>
            </w14:solidFill>
          </w14:textFill>
        </w:rPr>
        <w:t xml:space="preserve">500 </w:t>
      </w:r>
      <w:r>
        <w:rPr>
          <w:rFonts w:hint="eastAsia" w:ascii="仿宋_GB2312" w:hAnsi="宋体" w:eastAsia="仿宋_GB2312" w:cs="Times New Roman"/>
          <w:color w:val="000000" w:themeColor="text1"/>
          <w:kern w:val="0"/>
          <w:sz w:val="32"/>
          <w:szCs w:val="32"/>
          <w:highlight w:val="none"/>
          <w:lang w:val="en-US" w:eastAsia="zh-CN" w:bidi="ar-SA"/>
          <w14:textFill>
            <w14:solidFill>
              <w14:schemeClr w14:val="tx1"/>
            </w14:solidFill>
          </w14:textFill>
        </w:rPr>
        <w:t>人（含）以上的</w:t>
      </w:r>
      <w:r>
        <w:rPr>
          <w:rFonts w:hint="default" w:ascii="仿宋_GB2312" w:hAnsi="宋体" w:eastAsia="仿宋_GB2312" w:cs="Times New Roman"/>
          <w:color w:val="000000" w:themeColor="text1"/>
          <w:kern w:val="0"/>
          <w:sz w:val="32"/>
          <w:szCs w:val="32"/>
          <w:highlight w:val="none"/>
          <w:lang w:val="en-US" w:eastAsia="zh-CN" w:bidi="ar-SA"/>
          <w14:textFill>
            <w14:solidFill>
              <w14:schemeClr w14:val="tx1"/>
            </w14:solidFill>
          </w14:textFill>
        </w:rPr>
        <w:t>“</w:t>
      </w:r>
      <w:r>
        <w:rPr>
          <w:rFonts w:hint="eastAsia" w:ascii="仿宋_GB2312" w:hAnsi="宋体" w:eastAsia="仿宋_GB2312" w:cs="Times New Roman"/>
          <w:color w:val="000000" w:themeColor="text1"/>
          <w:kern w:val="0"/>
          <w:sz w:val="32"/>
          <w:szCs w:val="32"/>
          <w:highlight w:val="none"/>
          <w:lang w:val="en-US" w:eastAsia="zh-CN" w:bidi="ar-SA"/>
          <w14:textFill>
            <w14:solidFill>
              <w14:schemeClr w14:val="tx1"/>
            </w14:solidFill>
          </w14:textFill>
        </w:rPr>
        <w:t>旅游专列</w:t>
      </w:r>
      <w:r>
        <w:rPr>
          <w:rFonts w:hint="default" w:ascii="仿宋_GB2312" w:hAnsi="宋体" w:eastAsia="仿宋_GB2312" w:cs="Times New Roman"/>
          <w:color w:val="000000" w:themeColor="text1"/>
          <w:kern w:val="0"/>
          <w:sz w:val="32"/>
          <w:szCs w:val="32"/>
          <w:highlight w:val="none"/>
          <w:lang w:val="en-US" w:eastAsia="zh-CN" w:bidi="ar-SA"/>
          <w14:textFill>
            <w14:solidFill>
              <w14:schemeClr w14:val="tx1"/>
            </w14:solidFill>
          </w14:textFill>
        </w:rPr>
        <w:t>”</w:t>
      </w:r>
      <w:r>
        <w:rPr>
          <w:rFonts w:hint="eastAsia" w:ascii="仿宋_GB2312" w:hAnsi="宋体" w:eastAsia="仿宋_GB2312" w:cs="Times New Roman"/>
          <w:color w:val="000000" w:themeColor="text1"/>
          <w:kern w:val="0"/>
          <w:sz w:val="32"/>
          <w:szCs w:val="32"/>
          <w:highlight w:val="none"/>
          <w:lang w:val="en-US" w:eastAsia="zh-CN" w:bidi="ar-SA"/>
          <w14:textFill>
            <w14:solidFill>
              <w14:schemeClr w14:val="tx1"/>
            </w14:solidFill>
          </w14:textFill>
        </w:rPr>
        <w:t>来绍兴旅游；组织自驾单次规模</w:t>
      </w:r>
      <w:r>
        <w:rPr>
          <w:rFonts w:hint="default" w:ascii="仿宋_GB2312" w:hAnsi="宋体" w:eastAsia="仿宋_GB2312" w:cs="Times New Roman"/>
          <w:color w:val="000000" w:themeColor="text1"/>
          <w:kern w:val="0"/>
          <w:sz w:val="32"/>
          <w:szCs w:val="32"/>
          <w:highlight w:val="none"/>
          <w:lang w:val="en-US" w:eastAsia="zh-CN" w:bidi="ar-SA"/>
          <w14:textFill>
            <w14:solidFill>
              <w14:schemeClr w14:val="tx1"/>
            </w14:solidFill>
          </w14:textFill>
        </w:rPr>
        <w:t xml:space="preserve">30 </w:t>
      </w:r>
      <w:r>
        <w:rPr>
          <w:rFonts w:hint="eastAsia" w:ascii="仿宋_GB2312" w:hAnsi="宋体" w:eastAsia="仿宋_GB2312" w:cs="Times New Roman"/>
          <w:color w:val="000000" w:themeColor="text1"/>
          <w:kern w:val="0"/>
          <w:sz w:val="32"/>
          <w:szCs w:val="32"/>
          <w:highlight w:val="none"/>
          <w:lang w:val="en-US" w:eastAsia="zh-CN" w:bidi="ar-SA"/>
          <w14:textFill>
            <w14:solidFill>
              <w14:schemeClr w14:val="tx1"/>
            </w14:solidFill>
          </w14:textFill>
        </w:rPr>
        <w:t>辆（含）、</w:t>
      </w:r>
      <w:r>
        <w:rPr>
          <w:rFonts w:hint="default" w:ascii="仿宋_GB2312" w:hAnsi="宋体" w:eastAsia="仿宋_GB2312" w:cs="Times New Roman"/>
          <w:color w:val="000000" w:themeColor="text1"/>
          <w:kern w:val="0"/>
          <w:sz w:val="32"/>
          <w:szCs w:val="32"/>
          <w:highlight w:val="none"/>
          <w:lang w:val="en-US" w:eastAsia="zh-CN" w:bidi="ar-SA"/>
          <w14:textFill>
            <w14:solidFill>
              <w14:schemeClr w14:val="tx1"/>
            </w14:solidFill>
          </w14:textFill>
        </w:rPr>
        <w:t xml:space="preserve">100 </w:t>
      </w:r>
      <w:r>
        <w:rPr>
          <w:rFonts w:hint="eastAsia" w:ascii="仿宋_GB2312" w:hAnsi="宋体" w:eastAsia="仿宋_GB2312" w:cs="Times New Roman"/>
          <w:color w:val="000000" w:themeColor="text1"/>
          <w:kern w:val="0"/>
          <w:sz w:val="32"/>
          <w:szCs w:val="32"/>
          <w:highlight w:val="none"/>
          <w:lang w:val="en-US" w:eastAsia="zh-CN" w:bidi="ar-SA"/>
          <w14:textFill>
            <w14:solidFill>
              <w14:schemeClr w14:val="tx1"/>
            </w14:solidFill>
          </w14:textFill>
        </w:rPr>
        <w:t>人（含）以上来绍兴旅游；固定发班绍兴二日游及以上的年度直通车的旅行社。</w:t>
      </w:r>
    </w:p>
    <w:p>
      <w:pPr>
        <w:keepNext w:val="0"/>
        <w:keepLines w:val="0"/>
        <w:pageBreakBefore w:val="0"/>
        <w:numPr>
          <w:ilvl w:val="0"/>
          <w:numId w:val="0"/>
        </w:numPr>
        <w:kinsoku/>
        <w:wordWrap/>
        <w:overflowPunct/>
        <w:topLinePunct w:val="0"/>
        <w:autoSpaceDE/>
        <w:autoSpaceDN/>
        <w:bidi w:val="0"/>
        <w:spacing w:line="560" w:lineRule="exact"/>
        <w:ind w:firstLine="643" w:firstLineChars="200"/>
        <w:jc w:val="both"/>
        <w:textAlignment w:val="auto"/>
        <w:rPr>
          <w:rFonts w:hint="eastAsia" w:ascii="仿宋_GB2312" w:hAnsi="Calibri" w:eastAsia="仿宋_GB2312" w:cs="Times New Roman"/>
          <w:b/>
          <w:bCs/>
          <w:color w:val="000000" w:themeColor="text1"/>
          <w:sz w:val="32"/>
          <w:szCs w:val="32"/>
          <w:highlight w:val="none"/>
          <w:lang w:val="en-US" w:eastAsia="zh-CN"/>
          <w14:textFill>
            <w14:solidFill>
              <w14:schemeClr w14:val="tx1"/>
            </w14:solidFill>
          </w14:textFill>
        </w:rPr>
      </w:pPr>
      <w:r>
        <w:rPr>
          <w:rFonts w:hint="eastAsia" w:ascii="仿宋_GB2312" w:eastAsia="仿宋_GB2312" w:cs="Times New Roman"/>
          <w:b/>
          <w:bCs/>
          <w:color w:val="000000" w:themeColor="text1"/>
          <w:sz w:val="32"/>
          <w:szCs w:val="32"/>
          <w:highlight w:val="none"/>
          <w:lang w:val="en-US" w:eastAsia="zh-CN"/>
          <w14:textFill>
            <w14:solidFill>
              <w14:schemeClr w14:val="tx1"/>
            </w14:solidFill>
          </w14:textFill>
        </w:rPr>
        <w:t>2</w:t>
      </w:r>
      <w:r>
        <w:rPr>
          <w:rFonts w:hint="default" w:ascii="Times New Roman" w:hAnsi="Times New Roman" w:eastAsia="仿宋_GB2312" w:cs="Times New Roman"/>
          <w:b/>
          <w:color w:val="000000" w:themeColor="text1"/>
          <w:kern w:val="0"/>
          <w:sz w:val="32"/>
          <w:szCs w:val="32"/>
          <w:highlight w:val="none"/>
          <w:lang w:val="en-US" w:eastAsia="zh-CN" w:bidi="ar"/>
          <w14:textFill>
            <w14:solidFill>
              <w14:schemeClr w14:val="tx1"/>
            </w14:solidFill>
          </w14:textFill>
        </w:rPr>
        <w:t>．</w:t>
      </w:r>
      <w:r>
        <w:rPr>
          <w:rFonts w:hint="eastAsia" w:ascii="仿宋_GB2312" w:hAnsi="Calibri" w:eastAsia="仿宋_GB2312" w:cs="Times New Roman"/>
          <w:b/>
          <w:bCs/>
          <w:color w:val="000000" w:themeColor="text1"/>
          <w:sz w:val="32"/>
          <w:szCs w:val="32"/>
          <w:highlight w:val="none"/>
          <w:lang w:val="en-US" w:eastAsia="zh-CN"/>
          <w14:textFill>
            <w14:solidFill>
              <w14:schemeClr w14:val="tx1"/>
            </w14:solidFill>
          </w14:textFill>
        </w:rPr>
        <w:t>扶持标准</w:t>
      </w:r>
    </w:p>
    <w:p>
      <w:pPr>
        <w:keepNext w:val="0"/>
        <w:keepLines w:val="0"/>
        <w:pageBreakBefore w:val="0"/>
        <w:widowControl/>
        <w:kinsoku/>
        <w:wordWrap/>
        <w:overflowPunct/>
        <w:topLinePunct w:val="0"/>
        <w:autoSpaceDE/>
        <w:autoSpaceDN/>
        <w:bidi w:val="0"/>
        <w:snapToGrid w:val="0"/>
        <w:spacing w:before="0" w:beforeAutospacing="0" w:after="0" w:afterAutospacing="0" w:line="560" w:lineRule="exact"/>
        <w:ind w:firstLine="640" w:firstLineChars="200"/>
        <w:jc w:val="both"/>
        <w:textAlignment w:val="auto"/>
        <w:rPr>
          <w:rFonts w:hint="eastAsia" w:ascii="仿宋_GB2312" w:hAnsi="宋体" w:eastAsia="仿宋_GB2312" w:cs="Times New Roman"/>
          <w:color w:val="000000" w:themeColor="text1"/>
          <w:kern w:val="0"/>
          <w:sz w:val="32"/>
          <w:szCs w:val="32"/>
          <w:highlight w:val="none"/>
          <w:lang w:val="en-US" w:eastAsia="zh-CN" w:bidi="ar-SA"/>
          <w14:textFill>
            <w14:solidFill>
              <w14:schemeClr w14:val="tx1"/>
            </w14:solidFill>
          </w14:textFill>
        </w:rPr>
      </w:pPr>
      <w:r>
        <w:rPr>
          <w:rFonts w:hint="eastAsia" w:ascii="仿宋_GB2312" w:hAnsi="宋体" w:eastAsia="仿宋_GB2312" w:cs="Times New Roman"/>
          <w:color w:val="000000" w:themeColor="text1"/>
          <w:kern w:val="0"/>
          <w:sz w:val="32"/>
          <w:szCs w:val="32"/>
          <w:highlight w:val="none"/>
          <w:lang w:val="en-US" w:eastAsia="zh-CN" w:bidi="ar-SA"/>
          <w14:textFill>
            <w14:solidFill>
              <w14:schemeClr w14:val="tx1"/>
            </w14:solidFill>
          </w14:textFill>
        </w:rPr>
        <w:t xml:space="preserve">（1）对同一旅行社一次性与游客签约组织 </w:t>
      </w:r>
      <w:r>
        <w:rPr>
          <w:rFonts w:hint="default" w:ascii="仿宋_GB2312" w:hAnsi="宋体" w:eastAsia="仿宋_GB2312" w:cs="Times New Roman"/>
          <w:color w:val="000000" w:themeColor="text1"/>
          <w:kern w:val="0"/>
          <w:sz w:val="32"/>
          <w:szCs w:val="32"/>
          <w:highlight w:val="none"/>
          <w:lang w:val="en-US" w:eastAsia="zh-CN" w:bidi="ar-SA"/>
          <w14:textFill>
            <w14:solidFill>
              <w14:schemeClr w14:val="tx1"/>
            </w14:solidFill>
          </w14:textFill>
        </w:rPr>
        <w:t xml:space="preserve">200 </w:t>
      </w:r>
      <w:r>
        <w:rPr>
          <w:rFonts w:hint="eastAsia" w:ascii="仿宋_GB2312" w:hAnsi="宋体" w:eastAsia="仿宋_GB2312" w:cs="Times New Roman"/>
          <w:color w:val="000000" w:themeColor="text1"/>
          <w:kern w:val="0"/>
          <w:sz w:val="32"/>
          <w:szCs w:val="32"/>
          <w:highlight w:val="none"/>
          <w:lang w:val="en-US" w:eastAsia="zh-CN" w:bidi="ar-SA"/>
          <w14:textFill>
            <w14:solidFill>
              <w14:schemeClr w14:val="tx1"/>
            </w14:solidFill>
          </w14:textFill>
        </w:rPr>
        <w:t xml:space="preserve">人（含）以上的团队来绍旅游，符合条件的汽车团、火车团分别给予 </w:t>
      </w:r>
      <w:r>
        <w:rPr>
          <w:rFonts w:hint="default" w:ascii="仿宋_GB2312" w:hAnsi="宋体" w:eastAsia="仿宋_GB2312" w:cs="Times New Roman"/>
          <w:color w:val="000000" w:themeColor="text1"/>
          <w:kern w:val="0"/>
          <w:sz w:val="32"/>
          <w:szCs w:val="32"/>
          <w:highlight w:val="none"/>
          <w:lang w:val="en-US" w:eastAsia="zh-CN" w:bidi="ar-SA"/>
          <w14:textFill>
            <w14:solidFill>
              <w14:schemeClr w14:val="tx1"/>
            </w14:solidFill>
          </w14:textFill>
        </w:rPr>
        <w:t xml:space="preserve">1 </w:t>
      </w:r>
      <w:r>
        <w:rPr>
          <w:rFonts w:hint="eastAsia" w:ascii="仿宋_GB2312" w:hAnsi="宋体" w:eastAsia="仿宋_GB2312" w:cs="Times New Roman"/>
          <w:color w:val="000000" w:themeColor="text1"/>
          <w:kern w:val="0"/>
          <w:sz w:val="32"/>
          <w:szCs w:val="32"/>
          <w:highlight w:val="none"/>
          <w:lang w:val="en-US" w:eastAsia="zh-CN" w:bidi="ar-SA"/>
          <w14:textFill>
            <w14:solidFill>
              <w14:schemeClr w14:val="tx1"/>
            </w14:solidFill>
          </w14:textFill>
        </w:rPr>
        <w:t>万元、</w:t>
      </w:r>
      <w:r>
        <w:rPr>
          <w:rFonts w:hint="default" w:ascii="仿宋_GB2312" w:hAnsi="宋体" w:eastAsia="仿宋_GB2312" w:cs="Times New Roman"/>
          <w:color w:val="000000" w:themeColor="text1"/>
          <w:kern w:val="0"/>
          <w:sz w:val="32"/>
          <w:szCs w:val="32"/>
          <w:highlight w:val="none"/>
          <w:lang w:val="en-US" w:eastAsia="zh-CN" w:bidi="ar-SA"/>
          <w14:textFill>
            <w14:solidFill>
              <w14:schemeClr w14:val="tx1"/>
            </w14:solidFill>
          </w14:textFill>
        </w:rPr>
        <w:t xml:space="preserve">1.5 </w:t>
      </w:r>
      <w:r>
        <w:rPr>
          <w:rFonts w:hint="eastAsia" w:ascii="仿宋_GB2312" w:hAnsi="宋体" w:eastAsia="仿宋_GB2312" w:cs="Times New Roman"/>
          <w:color w:val="000000" w:themeColor="text1"/>
          <w:kern w:val="0"/>
          <w:sz w:val="32"/>
          <w:szCs w:val="32"/>
          <w:highlight w:val="none"/>
          <w:lang w:val="en-US" w:eastAsia="zh-CN" w:bidi="ar-SA"/>
          <w14:textFill>
            <w14:solidFill>
              <w14:schemeClr w14:val="tx1"/>
            </w14:solidFill>
          </w14:textFill>
        </w:rPr>
        <w:t>万元的补助；</w:t>
      </w:r>
    </w:p>
    <w:p>
      <w:pPr>
        <w:keepNext w:val="0"/>
        <w:keepLines w:val="0"/>
        <w:pageBreakBefore w:val="0"/>
        <w:widowControl/>
        <w:kinsoku/>
        <w:wordWrap/>
        <w:overflowPunct/>
        <w:topLinePunct w:val="0"/>
        <w:autoSpaceDE/>
        <w:autoSpaceDN/>
        <w:bidi w:val="0"/>
        <w:snapToGrid w:val="0"/>
        <w:spacing w:before="0" w:beforeAutospacing="0" w:after="0" w:afterAutospacing="0" w:line="560" w:lineRule="exact"/>
        <w:ind w:firstLine="640" w:firstLineChars="200"/>
        <w:jc w:val="both"/>
        <w:textAlignment w:val="auto"/>
        <w:rPr>
          <w:rFonts w:hint="eastAsia" w:ascii="仿宋_GB2312" w:hAnsi="宋体" w:eastAsia="仿宋_GB2312" w:cs="Times New Roman"/>
          <w:color w:val="000000" w:themeColor="text1"/>
          <w:kern w:val="0"/>
          <w:sz w:val="32"/>
          <w:szCs w:val="32"/>
          <w:highlight w:val="none"/>
          <w:lang w:val="en-US" w:eastAsia="zh-CN" w:bidi="ar-SA"/>
          <w14:textFill>
            <w14:solidFill>
              <w14:schemeClr w14:val="tx1"/>
            </w14:solidFill>
          </w14:textFill>
        </w:rPr>
      </w:pPr>
      <w:r>
        <w:rPr>
          <w:rFonts w:hint="eastAsia" w:ascii="仿宋_GB2312" w:hAnsi="宋体" w:eastAsia="仿宋_GB2312" w:cs="Times New Roman"/>
          <w:color w:val="000000" w:themeColor="text1"/>
          <w:kern w:val="0"/>
          <w:sz w:val="32"/>
          <w:szCs w:val="32"/>
          <w:highlight w:val="none"/>
          <w:lang w:val="en-US" w:eastAsia="zh-CN" w:bidi="ar-SA"/>
          <w14:textFill>
            <w14:solidFill>
              <w14:schemeClr w14:val="tx1"/>
            </w14:solidFill>
          </w14:textFill>
        </w:rPr>
        <w:t>（2）对同一旅行社一次性与游客签约组织</w:t>
      </w:r>
      <w:r>
        <w:rPr>
          <w:rFonts w:hint="default" w:ascii="仿宋_GB2312" w:hAnsi="宋体" w:eastAsia="仿宋_GB2312" w:cs="Times New Roman"/>
          <w:color w:val="000000" w:themeColor="text1"/>
          <w:kern w:val="0"/>
          <w:sz w:val="32"/>
          <w:szCs w:val="32"/>
          <w:highlight w:val="none"/>
          <w:lang w:val="en-US" w:eastAsia="zh-CN" w:bidi="ar-SA"/>
          <w14:textFill>
            <w14:solidFill>
              <w14:schemeClr w14:val="tx1"/>
            </w14:solidFill>
          </w14:textFill>
        </w:rPr>
        <w:t>“</w:t>
      </w:r>
      <w:r>
        <w:rPr>
          <w:rFonts w:hint="eastAsia" w:ascii="仿宋_GB2312" w:hAnsi="宋体" w:eastAsia="仿宋_GB2312" w:cs="Times New Roman"/>
          <w:color w:val="000000" w:themeColor="text1"/>
          <w:kern w:val="0"/>
          <w:sz w:val="32"/>
          <w:szCs w:val="32"/>
          <w:highlight w:val="none"/>
          <w:lang w:val="en-US" w:eastAsia="zh-CN" w:bidi="ar-SA"/>
          <w14:textFill>
            <w14:solidFill>
              <w14:schemeClr w14:val="tx1"/>
            </w14:solidFill>
          </w14:textFill>
        </w:rPr>
        <w:t>旅游专列</w:t>
      </w:r>
      <w:r>
        <w:rPr>
          <w:rFonts w:hint="default" w:ascii="仿宋_GB2312" w:hAnsi="宋体" w:eastAsia="仿宋_GB2312" w:cs="Times New Roman"/>
          <w:color w:val="000000" w:themeColor="text1"/>
          <w:kern w:val="0"/>
          <w:sz w:val="32"/>
          <w:szCs w:val="32"/>
          <w:highlight w:val="none"/>
          <w:lang w:val="en-US" w:eastAsia="zh-CN" w:bidi="ar-SA"/>
          <w14:textFill>
            <w14:solidFill>
              <w14:schemeClr w14:val="tx1"/>
            </w14:solidFill>
          </w14:textFill>
        </w:rPr>
        <w:t xml:space="preserve">” </w:t>
      </w:r>
      <w:r>
        <w:rPr>
          <w:rFonts w:hint="eastAsia" w:ascii="仿宋_GB2312" w:hAnsi="宋体" w:eastAsia="仿宋_GB2312" w:cs="Times New Roman"/>
          <w:color w:val="000000" w:themeColor="text1"/>
          <w:kern w:val="0"/>
          <w:sz w:val="32"/>
          <w:szCs w:val="32"/>
          <w:highlight w:val="none"/>
          <w:lang w:val="en-US" w:eastAsia="zh-CN" w:bidi="ar-SA"/>
          <w14:textFill>
            <w14:solidFill>
              <w14:schemeClr w14:val="tx1"/>
            </w14:solidFill>
          </w14:textFill>
        </w:rPr>
        <w:t xml:space="preserve">来绍旅游并停靠，符合条件的华东五省一市以外、以内客源市场分别给予 </w:t>
      </w:r>
      <w:r>
        <w:rPr>
          <w:rFonts w:hint="default" w:ascii="仿宋_GB2312" w:hAnsi="宋体" w:eastAsia="仿宋_GB2312" w:cs="Times New Roman"/>
          <w:color w:val="000000" w:themeColor="text1"/>
          <w:kern w:val="0"/>
          <w:sz w:val="32"/>
          <w:szCs w:val="32"/>
          <w:highlight w:val="none"/>
          <w:lang w:val="en-US" w:eastAsia="zh-CN" w:bidi="ar-SA"/>
          <w14:textFill>
            <w14:solidFill>
              <w14:schemeClr w14:val="tx1"/>
            </w14:solidFill>
          </w14:textFill>
        </w:rPr>
        <w:t xml:space="preserve">10 </w:t>
      </w:r>
      <w:r>
        <w:rPr>
          <w:rFonts w:hint="eastAsia" w:ascii="仿宋_GB2312" w:hAnsi="宋体" w:eastAsia="仿宋_GB2312" w:cs="Times New Roman"/>
          <w:color w:val="000000" w:themeColor="text1"/>
          <w:kern w:val="0"/>
          <w:sz w:val="32"/>
          <w:szCs w:val="32"/>
          <w:highlight w:val="none"/>
          <w:lang w:val="en-US" w:eastAsia="zh-CN" w:bidi="ar-SA"/>
          <w14:textFill>
            <w14:solidFill>
              <w14:schemeClr w14:val="tx1"/>
            </w14:solidFill>
          </w14:textFill>
        </w:rPr>
        <w:t>万元、</w:t>
      </w:r>
      <w:r>
        <w:rPr>
          <w:rFonts w:hint="default" w:ascii="仿宋_GB2312" w:hAnsi="宋体" w:eastAsia="仿宋_GB2312" w:cs="Times New Roman"/>
          <w:color w:val="000000" w:themeColor="text1"/>
          <w:kern w:val="0"/>
          <w:sz w:val="32"/>
          <w:szCs w:val="32"/>
          <w:highlight w:val="none"/>
          <w:lang w:val="en-US" w:eastAsia="zh-CN" w:bidi="ar-SA"/>
          <w14:textFill>
            <w14:solidFill>
              <w14:schemeClr w14:val="tx1"/>
            </w14:solidFill>
          </w14:textFill>
        </w:rPr>
        <w:t xml:space="preserve">5 </w:t>
      </w:r>
      <w:r>
        <w:rPr>
          <w:rFonts w:hint="eastAsia" w:ascii="仿宋_GB2312" w:hAnsi="宋体" w:eastAsia="仿宋_GB2312" w:cs="Times New Roman"/>
          <w:color w:val="000000" w:themeColor="text1"/>
          <w:kern w:val="0"/>
          <w:sz w:val="32"/>
          <w:szCs w:val="32"/>
          <w:highlight w:val="none"/>
          <w:lang w:val="en-US" w:eastAsia="zh-CN" w:bidi="ar-SA"/>
          <w14:textFill>
            <w14:solidFill>
              <w14:schemeClr w14:val="tx1"/>
            </w14:solidFill>
          </w14:textFill>
        </w:rPr>
        <w:t>万元补助；</w:t>
      </w:r>
    </w:p>
    <w:p>
      <w:pPr>
        <w:keepNext w:val="0"/>
        <w:keepLines w:val="0"/>
        <w:pageBreakBefore w:val="0"/>
        <w:widowControl/>
        <w:kinsoku/>
        <w:wordWrap/>
        <w:overflowPunct/>
        <w:topLinePunct w:val="0"/>
        <w:autoSpaceDE/>
        <w:autoSpaceDN/>
        <w:bidi w:val="0"/>
        <w:snapToGrid w:val="0"/>
        <w:spacing w:before="0" w:beforeAutospacing="0" w:after="0" w:afterAutospacing="0" w:line="560" w:lineRule="exact"/>
        <w:ind w:firstLine="640" w:firstLineChars="200"/>
        <w:jc w:val="both"/>
        <w:textAlignment w:val="auto"/>
        <w:rPr>
          <w:rFonts w:hint="eastAsia" w:ascii="仿宋_GB2312" w:hAnsi="宋体" w:eastAsia="仿宋_GB2312" w:cs="Times New Roman"/>
          <w:color w:val="000000" w:themeColor="text1"/>
          <w:kern w:val="0"/>
          <w:sz w:val="32"/>
          <w:szCs w:val="32"/>
          <w:highlight w:val="none"/>
          <w:lang w:val="en-US" w:eastAsia="zh-CN" w:bidi="ar-SA"/>
          <w14:textFill>
            <w14:solidFill>
              <w14:schemeClr w14:val="tx1"/>
            </w14:solidFill>
          </w14:textFill>
        </w:rPr>
      </w:pPr>
      <w:r>
        <w:rPr>
          <w:rFonts w:hint="eastAsia" w:ascii="仿宋_GB2312" w:hAnsi="宋体" w:eastAsia="仿宋_GB2312" w:cs="Times New Roman"/>
          <w:color w:val="000000" w:themeColor="text1"/>
          <w:kern w:val="0"/>
          <w:sz w:val="32"/>
          <w:szCs w:val="32"/>
          <w:highlight w:val="none"/>
          <w:lang w:val="en-US" w:eastAsia="zh-CN" w:bidi="ar-SA"/>
          <w14:textFill>
            <w14:solidFill>
              <w14:schemeClr w14:val="tx1"/>
            </w14:solidFill>
          </w14:textFill>
        </w:rPr>
        <w:t xml:space="preserve">（3）对同一旅行社一次性与游客签约组织自驾游，符合条件的一次性奖励 </w:t>
      </w:r>
      <w:r>
        <w:rPr>
          <w:rFonts w:hint="default" w:ascii="仿宋_GB2312" w:hAnsi="宋体" w:eastAsia="仿宋_GB2312" w:cs="Times New Roman"/>
          <w:color w:val="000000" w:themeColor="text1"/>
          <w:kern w:val="0"/>
          <w:sz w:val="32"/>
          <w:szCs w:val="32"/>
          <w:highlight w:val="none"/>
          <w:lang w:val="en-US" w:eastAsia="zh-CN" w:bidi="ar-SA"/>
          <w14:textFill>
            <w14:solidFill>
              <w14:schemeClr w14:val="tx1"/>
            </w14:solidFill>
          </w14:textFill>
        </w:rPr>
        <w:t xml:space="preserve">1 </w:t>
      </w:r>
      <w:r>
        <w:rPr>
          <w:rFonts w:hint="eastAsia" w:ascii="仿宋_GB2312" w:hAnsi="宋体" w:eastAsia="仿宋_GB2312" w:cs="Times New Roman"/>
          <w:color w:val="000000" w:themeColor="text1"/>
          <w:kern w:val="0"/>
          <w:sz w:val="32"/>
          <w:szCs w:val="32"/>
          <w:highlight w:val="none"/>
          <w:lang w:val="en-US" w:eastAsia="zh-CN" w:bidi="ar-SA"/>
          <w14:textFill>
            <w14:solidFill>
              <w14:schemeClr w14:val="tx1"/>
            </w14:solidFill>
          </w14:textFill>
        </w:rPr>
        <w:t xml:space="preserve">万元，当年累计奖励最高不超过 </w:t>
      </w:r>
      <w:r>
        <w:rPr>
          <w:rFonts w:hint="default" w:ascii="仿宋_GB2312" w:hAnsi="宋体" w:eastAsia="仿宋_GB2312" w:cs="Times New Roman"/>
          <w:color w:val="000000" w:themeColor="text1"/>
          <w:kern w:val="0"/>
          <w:sz w:val="32"/>
          <w:szCs w:val="32"/>
          <w:highlight w:val="none"/>
          <w:lang w:val="en-US" w:eastAsia="zh-CN" w:bidi="ar-SA"/>
          <w14:textFill>
            <w14:solidFill>
              <w14:schemeClr w14:val="tx1"/>
            </w14:solidFill>
          </w14:textFill>
        </w:rPr>
        <w:t xml:space="preserve">5 </w:t>
      </w:r>
      <w:r>
        <w:rPr>
          <w:rFonts w:hint="eastAsia" w:ascii="仿宋_GB2312" w:hAnsi="宋体" w:eastAsia="仿宋_GB2312" w:cs="Times New Roman"/>
          <w:color w:val="000000" w:themeColor="text1"/>
          <w:kern w:val="0"/>
          <w:sz w:val="32"/>
          <w:szCs w:val="32"/>
          <w:highlight w:val="none"/>
          <w:lang w:val="en-US" w:eastAsia="zh-CN" w:bidi="ar-SA"/>
          <w14:textFill>
            <w14:solidFill>
              <w14:schemeClr w14:val="tx1"/>
            </w14:solidFill>
          </w14:textFill>
        </w:rPr>
        <w:t>万元；</w:t>
      </w:r>
    </w:p>
    <w:p>
      <w:pPr>
        <w:keepNext w:val="0"/>
        <w:keepLines w:val="0"/>
        <w:pageBreakBefore w:val="0"/>
        <w:widowControl/>
        <w:kinsoku/>
        <w:wordWrap/>
        <w:overflowPunct/>
        <w:topLinePunct w:val="0"/>
        <w:autoSpaceDE/>
        <w:autoSpaceDN/>
        <w:bidi w:val="0"/>
        <w:snapToGrid w:val="0"/>
        <w:spacing w:before="0" w:beforeAutospacing="0" w:after="0" w:afterAutospacing="0" w:line="560" w:lineRule="exact"/>
        <w:ind w:firstLine="640" w:firstLineChars="200"/>
        <w:jc w:val="both"/>
        <w:textAlignment w:val="auto"/>
        <w:rPr>
          <w:rFonts w:hint="eastAsia" w:ascii="仿宋_GB2312" w:hAnsi="宋体" w:eastAsia="仿宋_GB2312" w:cs="Times New Roman"/>
          <w:color w:val="000000" w:themeColor="text1"/>
          <w:kern w:val="0"/>
          <w:sz w:val="32"/>
          <w:szCs w:val="32"/>
          <w:highlight w:val="none"/>
          <w:lang w:val="en-US" w:eastAsia="zh-CN" w:bidi="ar-SA"/>
          <w14:textFill>
            <w14:solidFill>
              <w14:schemeClr w14:val="tx1"/>
            </w14:solidFill>
          </w14:textFill>
        </w:rPr>
      </w:pPr>
      <w:r>
        <w:rPr>
          <w:rFonts w:hint="eastAsia" w:ascii="仿宋_GB2312" w:hAnsi="宋体" w:eastAsia="仿宋_GB2312" w:cs="Times New Roman"/>
          <w:color w:val="000000" w:themeColor="text1"/>
          <w:kern w:val="0"/>
          <w:sz w:val="32"/>
          <w:szCs w:val="32"/>
          <w:highlight w:val="none"/>
          <w:lang w:val="en-US" w:eastAsia="zh-CN" w:bidi="ar-SA"/>
          <w14:textFill>
            <w14:solidFill>
              <w14:schemeClr w14:val="tx1"/>
            </w14:solidFill>
          </w14:textFill>
        </w:rPr>
        <w:t xml:space="preserve">（4）对组织直通车，符合条件的一次性奖励 </w:t>
      </w:r>
      <w:r>
        <w:rPr>
          <w:rFonts w:hint="default" w:ascii="仿宋_GB2312" w:hAnsi="宋体" w:eastAsia="仿宋_GB2312" w:cs="Times New Roman"/>
          <w:color w:val="000000" w:themeColor="text1"/>
          <w:kern w:val="0"/>
          <w:sz w:val="32"/>
          <w:szCs w:val="32"/>
          <w:highlight w:val="none"/>
          <w:lang w:val="en-US" w:eastAsia="zh-CN" w:bidi="ar-SA"/>
          <w14:textFill>
            <w14:solidFill>
              <w14:schemeClr w14:val="tx1"/>
            </w14:solidFill>
          </w14:textFill>
        </w:rPr>
        <w:t xml:space="preserve">10 </w:t>
      </w:r>
      <w:r>
        <w:rPr>
          <w:rFonts w:hint="eastAsia" w:ascii="仿宋_GB2312" w:hAnsi="宋体" w:eastAsia="仿宋_GB2312" w:cs="Times New Roman"/>
          <w:color w:val="000000" w:themeColor="text1"/>
          <w:kern w:val="0"/>
          <w:sz w:val="32"/>
          <w:szCs w:val="32"/>
          <w:highlight w:val="none"/>
          <w:lang w:val="en-US" w:eastAsia="zh-CN" w:bidi="ar-SA"/>
          <w14:textFill>
            <w14:solidFill>
              <w14:schemeClr w14:val="tx1"/>
            </w14:solidFill>
          </w14:textFill>
        </w:rPr>
        <w:t>万元：</w:t>
      </w:r>
    </w:p>
    <w:p>
      <w:pPr>
        <w:keepNext w:val="0"/>
        <w:keepLines w:val="0"/>
        <w:pageBreakBefore w:val="0"/>
        <w:widowControl/>
        <w:kinsoku/>
        <w:wordWrap/>
        <w:overflowPunct/>
        <w:topLinePunct w:val="0"/>
        <w:autoSpaceDE/>
        <w:autoSpaceDN/>
        <w:bidi w:val="0"/>
        <w:snapToGrid w:val="0"/>
        <w:spacing w:before="0" w:beforeAutospacing="0" w:after="0" w:afterAutospacing="0" w:line="560" w:lineRule="exact"/>
        <w:ind w:firstLine="640" w:firstLineChars="200"/>
        <w:jc w:val="both"/>
        <w:textAlignment w:val="auto"/>
        <w:rPr>
          <w:rFonts w:hint="eastAsia" w:ascii="仿宋_GB2312" w:hAnsi="宋体" w:eastAsia="仿宋_GB2312" w:cs="Times New Roman"/>
          <w:color w:val="000000" w:themeColor="text1"/>
          <w:kern w:val="0"/>
          <w:sz w:val="32"/>
          <w:szCs w:val="32"/>
          <w:highlight w:val="none"/>
          <w:lang w:val="en-US" w:eastAsia="zh-CN" w:bidi="ar-SA"/>
          <w14:textFill>
            <w14:solidFill>
              <w14:schemeClr w14:val="tx1"/>
            </w14:solidFill>
          </w14:textFill>
        </w:rPr>
      </w:pPr>
      <w:r>
        <w:rPr>
          <w:rFonts w:hint="eastAsia" w:ascii="仿宋_GB2312" w:hAnsi="宋体" w:eastAsia="仿宋_GB2312" w:cs="Times New Roman"/>
          <w:color w:val="000000" w:themeColor="text1"/>
          <w:kern w:val="0"/>
          <w:sz w:val="32"/>
          <w:szCs w:val="32"/>
          <w:highlight w:val="none"/>
          <w:lang w:val="en-US" w:eastAsia="zh-CN" w:bidi="ar-SA"/>
          <w14:textFill>
            <w14:solidFill>
              <w14:schemeClr w14:val="tx1"/>
            </w14:solidFill>
          </w14:textFill>
        </w:rPr>
        <w:t>（5）如发现申报材料造假，取消当年申报资格。</w:t>
      </w:r>
    </w:p>
    <w:p>
      <w:pPr>
        <w:widowControl/>
        <w:snapToGrid w:val="0"/>
        <w:spacing w:line="560" w:lineRule="exact"/>
        <w:ind w:firstLine="640" w:firstLineChars="200"/>
        <w:rPr>
          <w:rFonts w:hint="eastAsia" w:ascii="仿宋_GB2312" w:hAnsi="宋体" w:eastAsia="仿宋_GB2312" w:cs="Times New Roman"/>
          <w:color w:val="000000" w:themeColor="text1"/>
          <w:kern w:val="0"/>
          <w:sz w:val="32"/>
          <w:szCs w:val="32"/>
          <w:highlight w:val="none"/>
          <w:lang w:val="en-US" w:eastAsia="zh-CN" w:bidi="ar-SA"/>
          <w14:textFill>
            <w14:solidFill>
              <w14:schemeClr w14:val="tx1"/>
            </w14:solidFill>
          </w14:textFill>
        </w:rPr>
      </w:pPr>
      <w:r>
        <w:rPr>
          <w:rFonts w:hint="eastAsia" w:ascii="仿宋_GB2312" w:hAnsi="宋体" w:eastAsia="仿宋_GB2312" w:cs="Times New Roman"/>
          <w:color w:val="000000" w:themeColor="text1"/>
          <w:kern w:val="0"/>
          <w:sz w:val="32"/>
          <w:szCs w:val="32"/>
          <w:highlight w:val="none"/>
          <w:lang w:val="en-US" w:eastAsia="zh-CN" w:bidi="ar-SA"/>
          <w14:textFill>
            <w14:solidFill>
              <w14:schemeClr w14:val="tx1"/>
            </w14:solidFill>
          </w14:textFill>
        </w:rPr>
        <w:t>（6）“大团”及“年度直通车”当年奖励总额不超过</w:t>
      </w:r>
      <w:r>
        <w:rPr>
          <w:rFonts w:hint="default"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t>500万</w:t>
      </w:r>
      <w:r>
        <w:rPr>
          <w:rFonts w:hint="eastAsia" w:ascii="仿宋_GB2312" w:hAnsi="宋体" w:eastAsia="仿宋_GB2312" w:cs="Times New Roman"/>
          <w:color w:val="000000" w:themeColor="text1"/>
          <w:kern w:val="0"/>
          <w:sz w:val="32"/>
          <w:szCs w:val="32"/>
          <w:highlight w:val="none"/>
          <w:lang w:val="en-US" w:eastAsia="zh-CN" w:bidi="ar-SA"/>
          <w14:textFill>
            <w14:solidFill>
              <w14:schemeClr w14:val="tx1"/>
            </w14:solidFill>
          </w14:textFill>
        </w:rPr>
        <w:t>元。</w:t>
      </w:r>
    </w:p>
    <w:p>
      <w:pPr>
        <w:pStyle w:val="16"/>
        <w:spacing w:line="560" w:lineRule="exact"/>
        <w:ind w:firstLine="640" w:firstLineChars="200"/>
        <w:rPr>
          <w:rFonts w:hint="default"/>
          <w:color w:val="000000" w:themeColor="text1"/>
          <w:highlight w:val="none"/>
          <w:lang w:val="en-US" w:eastAsia="zh-CN"/>
          <w14:textFill>
            <w14:solidFill>
              <w14:schemeClr w14:val="tx1"/>
            </w14:solidFill>
          </w14:textFill>
        </w:rPr>
      </w:pPr>
      <w:r>
        <w:rPr>
          <w:rFonts w:hint="eastAsia" w:ascii="仿宋_GB2312" w:hAnsi="宋体" w:cs="Times New Roman"/>
          <w:color w:val="000000" w:themeColor="text1"/>
          <w:kern w:val="0"/>
          <w:sz w:val="32"/>
          <w:szCs w:val="32"/>
          <w:highlight w:val="none"/>
          <w:lang w:val="en-US" w:eastAsia="zh-CN" w:bidi="ar-SA"/>
          <w14:textFill>
            <w14:solidFill>
              <w14:schemeClr w14:val="tx1"/>
            </w14:solidFill>
          </w14:textFill>
        </w:rPr>
        <w:t>（7）</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由绍兴市级财政兑现支付。</w:t>
      </w:r>
      <w:r>
        <w:rPr>
          <w:rFonts w:hint="eastAsia" w:ascii="仿宋_GB2312" w:hAnsi="仿宋_GB2312" w:eastAsia="仿宋_GB2312" w:cs="仿宋_GB2312"/>
          <w:color w:val="000000" w:themeColor="text1"/>
          <w:sz w:val="32"/>
          <w:szCs w:val="32"/>
          <w:highlight w:val="none"/>
          <w14:textFill>
            <w14:solidFill>
              <w14:schemeClr w14:val="tx1"/>
            </w14:solidFill>
          </w14:textFill>
        </w:rPr>
        <w:t xml:space="preserve"> </w:t>
      </w:r>
    </w:p>
    <w:p>
      <w:pPr>
        <w:keepNext w:val="0"/>
        <w:keepLines w:val="0"/>
        <w:pageBreakBefore w:val="0"/>
        <w:widowControl/>
        <w:kinsoku/>
        <w:wordWrap/>
        <w:overflowPunct/>
        <w:topLinePunct w:val="0"/>
        <w:autoSpaceDE/>
        <w:autoSpaceDN/>
        <w:bidi w:val="0"/>
        <w:snapToGrid w:val="0"/>
        <w:spacing w:before="0" w:beforeAutospacing="0" w:after="0" w:afterAutospacing="0" w:line="560" w:lineRule="exact"/>
        <w:ind w:firstLine="643" w:firstLineChars="200"/>
        <w:jc w:val="both"/>
        <w:textAlignment w:val="auto"/>
        <w:rPr>
          <w:rFonts w:hint="eastAsia" w:ascii="仿宋_GB2312" w:hAnsi="宋体" w:eastAsia="仿宋_GB2312" w:cs="Times New Roman"/>
          <w:b/>
          <w:bCs/>
          <w:color w:val="000000" w:themeColor="text1"/>
          <w:kern w:val="0"/>
          <w:sz w:val="32"/>
          <w:szCs w:val="32"/>
          <w:highlight w:val="none"/>
          <w:lang w:val="en-US" w:eastAsia="zh-CN" w:bidi="ar-SA"/>
          <w14:textFill>
            <w14:solidFill>
              <w14:schemeClr w14:val="tx1"/>
            </w14:solidFill>
          </w14:textFill>
        </w:rPr>
      </w:pPr>
      <w:r>
        <w:rPr>
          <w:rFonts w:hint="eastAsia" w:ascii="仿宋_GB2312" w:hAnsi="宋体" w:eastAsia="仿宋_GB2312" w:cs="Times New Roman"/>
          <w:b/>
          <w:bCs/>
          <w:color w:val="000000" w:themeColor="text1"/>
          <w:kern w:val="0"/>
          <w:sz w:val="32"/>
          <w:szCs w:val="32"/>
          <w:highlight w:val="none"/>
          <w:lang w:val="en-US" w:eastAsia="zh-CN" w:bidi="ar-SA"/>
          <w14:textFill>
            <w14:solidFill>
              <w14:schemeClr w14:val="tx1"/>
            </w14:solidFill>
          </w14:textFill>
        </w:rPr>
        <w:t>3</w:t>
      </w:r>
      <w:r>
        <w:rPr>
          <w:rFonts w:hint="default" w:ascii="Times New Roman" w:hAnsi="Times New Roman" w:eastAsia="仿宋_GB2312" w:cs="Times New Roman"/>
          <w:b/>
          <w:color w:val="000000" w:themeColor="text1"/>
          <w:kern w:val="0"/>
          <w:sz w:val="32"/>
          <w:szCs w:val="32"/>
          <w:highlight w:val="none"/>
          <w:lang w:val="en-US" w:eastAsia="zh-CN" w:bidi="ar"/>
          <w14:textFill>
            <w14:solidFill>
              <w14:schemeClr w14:val="tx1"/>
            </w14:solidFill>
          </w14:textFill>
        </w:rPr>
        <w:t>．</w:t>
      </w:r>
      <w:r>
        <w:rPr>
          <w:rFonts w:hint="eastAsia" w:ascii="仿宋_GB2312" w:hAnsi="宋体" w:eastAsia="仿宋_GB2312" w:cs="Times New Roman"/>
          <w:b/>
          <w:bCs/>
          <w:color w:val="000000" w:themeColor="text1"/>
          <w:kern w:val="0"/>
          <w:sz w:val="32"/>
          <w:szCs w:val="32"/>
          <w:highlight w:val="none"/>
          <w:lang w:val="en-US" w:eastAsia="zh-CN" w:bidi="ar-SA"/>
          <w14:textFill>
            <w14:solidFill>
              <w14:schemeClr w14:val="tx1"/>
            </w14:solidFill>
          </w14:textFill>
        </w:rPr>
        <w:t xml:space="preserve">申请材料 </w:t>
      </w:r>
    </w:p>
    <w:p>
      <w:pPr>
        <w:keepNext w:val="0"/>
        <w:keepLines w:val="0"/>
        <w:pageBreakBefore w:val="0"/>
        <w:widowControl/>
        <w:kinsoku/>
        <w:wordWrap/>
        <w:overflowPunct/>
        <w:topLinePunct w:val="0"/>
        <w:autoSpaceDE/>
        <w:autoSpaceDN/>
        <w:bidi w:val="0"/>
        <w:snapToGrid w:val="0"/>
        <w:spacing w:before="0" w:beforeAutospacing="0" w:after="0" w:afterAutospacing="0" w:line="560" w:lineRule="exact"/>
        <w:ind w:firstLine="640" w:firstLineChars="200"/>
        <w:jc w:val="both"/>
        <w:textAlignment w:val="auto"/>
        <w:rPr>
          <w:rFonts w:hint="eastAsia" w:ascii="仿宋_GB2312" w:hAnsi="宋体" w:eastAsia="仿宋_GB2312" w:cs="Times New Roman"/>
          <w:color w:val="000000" w:themeColor="text1"/>
          <w:kern w:val="0"/>
          <w:sz w:val="32"/>
          <w:szCs w:val="32"/>
          <w:highlight w:val="none"/>
          <w:lang w:val="en-US" w:eastAsia="zh-CN" w:bidi="ar-SA"/>
          <w14:textFill>
            <w14:solidFill>
              <w14:schemeClr w14:val="tx1"/>
            </w14:solidFill>
          </w14:textFill>
        </w:rPr>
      </w:pPr>
      <w:r>
        <w:rPr>
          <w:rFonts w:hint="eastAsia" w:ascii="仿宋_GB2312" w:hAnsi="宋体" w:eastAsia="仿宋_GB2312" w:cs="Times New Roman"/>
          <w:color w:val="000000" w:themeColor="text1"/>
          <w:kern w:val="0"/>
          <w:sz w:val="32"/>
          <w:szCs w:val="32"/>
          <w:highlight w:val="none"/>
          <w:lang w:val="en-US" w:eastAsia="zh-CN" w:bidi="ar-SA"/>
          <w14:textFill>
            <w14:solidFill>
              <w14:schemeClr w14:val="tx1"/>
            </w14:solidFill>
          </w14:textFill>
        </w:rPr>
        <w:t>（</w:t>
      </w:r>
      <w:r>
        <w:rPr>
          <w:rFonts w:hint="default" w:ascii="仿宋_GB2312" w:hAnsi="宋体" w:eastAsia="仿宋_GB2312" w:cs="Times New Roman"/>
          <w:color w:val="000000" w:themeColor="text1"/>
          <w:kern w:val="0"/>
          <w:sz w:val="32"/>
          <w:szCs w:val="32"/>
          <w:highlight w:val="none"/>
          <w:lang w:val="en-US" w:eastAsia="zh-CN" w:bidi="ar-SA"/>
          <w14:textFill>
            <w14:solidFill>
              <w14:schemeClr w14:val="tx1"/>
            </w14:solidFill>
          </w14:textFill>
        </w:rPr>
        <w:t>1</w:t>
      </w:r>
      <w:r>
        <w:rPr>
          <w:rFonts w:hint="eastAsia" w:ascii="仿宋_GB2312" w:hAnsi="宋体" w:eastAsia="仿宋_GB2312" w:cs="Times New Roman"/>
          <w:color w:val="000000" w:themeColor="text1"/>
          <w:kern w:val="0"/>
          <w:sz w:val="32"/>
          <w:szCs w:val="32"/>
          <w:highlight w:val="none"/>
          <w:lang w:val="en-US" w:eastAsia="zh-CN" w:bidi="ar-SA"/>
          <w14:textFill>
            <w14:solidFill>
              <w14:schemeClr w14:val="tx1"/>
            </w14:solidFill>
          </w14:textFill>
        </w:rPr>
        <w:t>）申请报告及申请表（由绍兴市文广旅游局提供）；</w:t>
      </w:r>
    </w:p>
    <w:p>
      <w:pPr>
        <w:keepNext w:val="0"/>
        <w:keepLines w:val="0"/>
        <w:pageBreakBefore w:val="0"/>
        <w:widowControl/>
        <w:kinsoku/>
        <w:wordWrap/>
        <w:overflowPunct/>
        <w:topLinePunct w:val="0"/>
        <w:autoSpaceDE/>
        <w:autoSpaceDN/>
        <w:bidi w:val="0"/>
        <w:snapToGrid w:val="0"/>
        <w:spacing w:before="0" w:beforeAutospacing="0" w:after="0" w:afterAutospacing="0" w:line="560" w:lineRule="exact"/>
        <w:ind w:firstLine="640" w:firstLineChars="200"/>
        <w:jc w:val="both"/>
        <w:textAlignment w:val="auto"/>
        <w:rPr>
          <w:rFonts w:hint="eastAsia" w:ascii="仿宋_GB2312" w:hAnsi="宋体" w:eastAsia="仿宋_GB2312" w:cs="Times New Roman"/>
          <w:color w:val="000000" w:themeColor="text1"/>
          <w:kern w:val="0"/>
          <w:sz w:val="32"/>
          <w:szCs w:val="32"/>
          <w:highlight w:val="none"/>
          <w:lang w:val="en-US" w:eastAsia="zh-CN" w:bidi="ar-SA"/>
          <w14:textFill>
            <w14:solidFill>
              <w14:schemeClr w14:val="tx1"/>
            </w14:solidFill>
          </w14:textFill>
        </w:rPr>
      </w:pPr>
      <w:r>
        <w:rPr>
          <w:rFonts w:hint="eastAsia" w:ascii="仿宋_GB2312" w:hAnsi="宋体" w:eastAsia="仿宋_GB2312" w:cs="Times New Roman"/>
          <w:color w:val="000000" w:themeColor="text1"/>
          <w:kern w:val="0"/>
          <w:sz w:val="32"/>
          <w:szCs w:val="32"/>
          <w:highlight w:val="none"/>
          <w:lang w:val="en-US" w:eastAsia="zh-CN" w:bidi="ar-SA"/>
          <w14:textFill>
            <w14:solidFill>
              <w14:schemeClr w14:val="tx1"/>
            </w14:solidFill>
          </w14:textFill>
        </w:rPr>
        <w:t>（</w:t>
      </w:r>
      <w:r>
        <w:rPr>
          <w:rFonts w:hint="default" w:ascii="仿宋_GB2312" w:hAnsi="宋体" w:eastAsia="仿宋_GB2312" w:cs="Times New Roman"/>
          <w:color w:val="000000" w:themeColor="text1"/>
          <w:kern w:val="0"/>
          <w:sz w:val="32"/>
          <w:szCs w:val="32"/>
          <w:highlight w:val="none"/>
          <w:lang w:val="en-US" w:eastAsia="zh-CN" w:bidi="ar-SA"/>
          <w14:textFill>
            <w14:solidFill>
              <w14:schemeClr w14:val="tx1"/>
            </w14:solidFill>
          </w14:textFill>
        </w:rPr>
        <w:t>2</w:t>
      </w:r>
      <w:r>
        <w:rPr>
          <w:rFonts w:hint="eastAsia" w:ascii="仿宋_GB2312" w:hAnsi="宋体" w:eastAsia="仿宋_GB2312" w:cs="Times New Roman"/>
          <w:color w:val="000000" w:themeColor="text1"/>
          <w:kern w:val="0"/>
          <w:sz w:val="32"/>
          <w:szCs w:val="32"/>
          <w:highlight w:val="none"/>
          <w:lang w:val="en-US" w:eastAsia="zh-CN" w:bidi="ar-SA"/>
          <w14:textFill>
            <w14:solidFill>
              <w14:schemeClr w14:val="tx1"/>
            </w14:solidFill>
          </w14:textFill>
        </w:rPr>
        <w:t xml:space="preserve">）预申报表、行程单、双方确认单、用餐发票、游客名单、旅游地住宿发票、用房表、景区门票发票、车辆信息、电子保险单、异地游客招徕证明、来回程动车票、车辆车牌号和游客清单、旅游专列申请及批准材料、直通车协议等； </w:t>
      </w:r>
    </w:p>
    <w:p>
      <w:pPr>
        <w:keepNext w:val="0"/>
        <w:keepLines w:val="0"/>
        <w:pageBreakBefore w:val="0"/>
        <w:widowControl/>
        <w:kinsoku/>
        <w:wordWrap/>
        <w:overflowPunct/>
        <w:topLinePunct w:val="0"/>
        <w:autoSpaceDE/>
        <w:autoSpaceDN/>
        <w:bidi w:val="0"/>
        <w:snapToGrid w:val="0"/>
        <w:spacing w:before="0" w:beforeAutospacing="0" w:after="0" w:afterAutospacing="0" w:line="560" w:lineRule="exact"/>
        <w:ind w:firstLine="640" w:firstLineChars="200"/>
        <w:jc w:val="both"/>
        <w:textAlignment w:val="auto"/>
        <w:rPr>
          <w:rFonts w:hint="eastAsia" w:ascii="仿宋_GB2312" w:hAnsi="宋体" w:eastAsia="仿宋_GB2312" w:cs="Times New Roman"/>
          <w:color w:val="000000" w:themeColor="text1"/>
          <w:kern w:val="0"/>
          <w:sz w:val="32"/>
          <w:szCs w:val="32"/>
          <w:highlight w:val="none"/>
          <w:lang w:val="en-US" w:eastAsia="zh-CN" w:bidi="ar-SA"/>
          <w14:textFill>
            <w14:solidFill>
              <w14:schemeClr w14:val="tx1"/>
            </w14:solidFill>
          </w14:textFill>
        </w:rPr>
      </w:pPr>
      <w:r>
        <w:rPr>
          <w:rFonts w:hint="eastAsia" w:ascii="仿宋_GB2312" w:hAnsi="宋体" w:eastAsia="仿宋_GB2312" w:cs="Times New Roman"/>
          <w:color w:val="000000" w:themeColor="text1"/>
          <w:kern w:val="0"/>
          <w:sz w:val="32"/>
          <w:szCs w:val="32"/>
          <w:highlight w:val="none"/>
          <w:lang w:val="en-US" w:eastAsia="zh-CN" w:bidi="ar-SA"/>
          <w14:textFill>
            <w14:solidFill>
              <w14:schemeClr w14:val="tx1"/>
            </w14:solidFill>
          </w14:textFill>
        </w:rPr>
        <w:t>（</w:t>
      </w:r>
      <w:r>
        <w:rPr>
          <w:rFonts w:hint="default" w:ascii="仿宋_GB2312" w:hAnsi="宋体" w:eastAsia="仿宋_GB2312" w:cs="Times New Roman"/>
          <w:color w:val="000000" w:themeColor="text1"/>
          <w:kern w:val="0"/>
          <w:sz w:val="32"/>
          <w:szCs w:val="32"/>
          <w:highlight w:val="none"/>
          <w:lang w:val="en-US" w:eastAsia="zh-CN" w:bidi="ar-SA"/>
          <w14:textFill>
            <w14:solidFill>
              <w14:schemeClr w14:val="tx1"/>
            </w14:solidFill>
          </w14:textFill>
        </w:rPr>
        <w:t>3</w:t>
      </w:r>
      <w:r>
        <w:rPr>
          <w:rFonts w:hint="eastAsia" w:ascii="仿宋_GB2312" w:hAnsi="宋体" w:eastAsia="仿宋_GB2312" w:cs="Times New Roman"/>
          <w:color w:val="000000" w:themeColor="text1"/>
          <w:kern w:val="0"/>
          <w:sz w:val="32"/>
          <w:szCs w:val="32"/>
          <w:highlight w:val="none"/>
          <w:lang w:val="en-US" w:eastAsia="zh-CN" w:bidi="ar-SA"/>
          <w14:textFill>
            <w14:solidFill>
              <w14:schemeClr w14:val="tx1"/>
            </w14:solidFill>
          </w14:textFill>
        </w:rPr>
        <w:t xml:space="preserve">）其他需要提供材料。 </w:t>
      </w:r>
    </w:p>
    <w:p>
      <w:pPr>
        <w:keepNext w:val="0"/>
        <w:keepLines w:val="0"/>
        <w:pageBreakBefore w:val="0"/>
        <w:widowControl/>
        <w:kinsoku/>
        <w:wordWrap/>
        <w:overflowPunct/>
        <w:topLinePunct w:val="0"/>
        <w:autoSpaceDE/>
        <w:autoSpaceDN/>
        <w:bidi w:val="0"/>
        <w:snapToGrid w:val="0"/>
        <w:spacing w:before="0" w:beforeAutospacing="0" w:after="0" w:afterAutospacing="0" w:line="560" w:lineRule="exact"/>
        <w:ind w:firstLine="643" w:firstLineChars="200"/>
        <w:jc w:val="both"/>
        <w:textAlignment w:val="auto"/>
        <w:rPr>
          <w:rFonts w:hint="eastAsia" w:ascii="仿宋_GB2312" w:hAnsi="宋体" w:eastAsia="仿宋_GB2312" w:cs="Times New Roman"/>
          <w:b/>
          <w:bCs/>
          <w:color w:val="000000" w:themeColor="text1"/>
          <w:kern w:val="0"/>
          <w:sz w:val="32"/>
          <w:szCs w:val="32"/>
          <w:highlight w:val="none"/>
          <w:lang w:val="en-US" w:eastAsia="zh-CN" w:bidi="ar-SA"/>
          <w14:textFill>
            <w14:solidFill>
              <w14:schemeClr w14:val="tx1"/>
            </w14:solidFill>
          </w14:textFill>
        </w:rPr>
      </w:pPr>
      <w:r>
        <w:rPr>
          <w:rFonts w:hint="eastAsia" w:ascii="仿宋_GB2312" w:hAnsi="宋体" w:eastAsia="仿宋_GB2312" w:cs="Times New Roman"/>
          <w:b/>
          <w:bCs/>
          <w:color w:val="000000" w:themeColor="text1"/>
          <w:kern w:val="0"/>
          <w:sz w:val="32"/>
          <w:szCs w:val="32"/>
          <w:highlight w:val="none"/>
          <w:lang w:val="en-US" w:eastAsia="zh-CN" w:bidi="ar-SA"/>
          <w14:textFill>
            <w14:solidFill>
              <w14:schemeClr w14:val="tx1"/>
            </w14:solidFill>
          </w14:textFill>
        </w:rPr>
        <w:t>4</w:t>
      </w:r>
      <w:r>
        <w:rPr>
          <w:rFonts w:hint="default" w:ascii="Times New Roman" w:hAnsi="Times New Roman" w:eastAsia="仿宋_GB2312" w:cs="Times New Roman"/>
          <w:b/>
          <w:color w:val="000000" w:themeColor="text1"/>
          <w:kern w:val="0"/>
          <w:sz w:val="32"/>
          <w:szCs w:val="32"/>
          <w:highlight w:val="none"/>
          <w:lang w:val="en-US" w:eastAsia="zh-CN" w:bidi="ar"/>
          <w14:textFill>
            <w14:solidFill>
              <w14:schemeClr w14:val="tx1"/>
            </w14:solidFill>
          </w14:textFill>
        </w:rPr>
        <w:t>．</w:t>
      </w:r>
      <w:r>
        <w:rPr>
          <w:rFonts w:hint="eastAsia" w:ascii="仿宋_GB2312" w:hAnsi="宋体" w:eastAsia="仿宋_GB2312" w:cs="Times New Roman"/>
          <w:b/>
          <w:bCs/>
          <w:color w:val="000000" w:themeColor="text1"/>
          <w:kern w:val="0"/>
          <w:sz w:val="32"/>
          <w:szCs w:val="32"/>
          <w:highlight w:val="none"/>
          <w:lang w:val="en-US" w:eastAsia="zh-CN" w:bidi="ar-SA"/>
          <w14:textFill>
            <w14:solidFill>
              <w14:schemeClr w14:val="tx1"/>
            </w14:solidFill>
          </w14:textFill>
        </w:rPr>
        <w:t xml:space="preserve">审批程序 </w:t>
      </w:r>
    </w:p>
    <w:p>
      <w:pPr>
        <w:keepNext w:val="0"/>
        <w:keepLines w:val="0"/>
        <w:pageBreakBefore w:val="0"/>
        <w:widowControl/>
        <w:kinsoku/>
        <w:wordWrap/>
        <w:overflowPunct/>
        <w:topLinePunct w:val="0"/>
        <w:autoSpaceDE/>
        <w:autoSpaceDN/>
        <w:bidi w:val="0"/>
        <w:snapToGrid w:val="0"/>
        <w:spacing w:before="0" w:beforeAutospacing="0" w:after="0" w:afterAutospacing="0" w:line="560" w:lineRule="exact"/>
        <w:ind w:firstLine="640" w:firstLineChars="200"/>
        <w:jc w:val="both"/>
        <w:textAlignment w:val="auto"/>
        <w:rPr>
          <w:rFonts w:hint="eastAsia" w:ascii="仿宋_GB2312" w:hAnsi="宋体" w:eastAsia="仿宋_GB2312" w:cs="Times New Roman"/>
          <w:color w:val="000000" w:themeColor="text1"/>
          <w:kern w:val="0"/>
          <w:sz w:val="32"/>
          <w:szCs w:val="32"/>
          <w:highlight w:val="none"/>
          <w:lang w:val="en-US" w:eastAsia="zh-CN" w:bidi="ar-SA"/>
          <w14:textFill>
            <w14:solidFill>
              <w14:schemeClr w14:val="tx1"/>
            </w14:solidFill>
          </w14:textFill>
        </w:rPr>
      </w:pPr>
      <w:r>
        <w:rPr>
          <w:rFonts w:hint="eastAsia" w:ascii="仿宋_GB2312" w:hAnsi="宋体" w:eastAsia="仿宋_GB2312" w:cs="Times New Roman"/>
          <w:color w:val="000000" w:themeColor="text1"/>
          <w:kern w:val="0"/>
          <w:sz w:val="32"/>
          <w:szCs w:val="32"/>
          <w:highlight w:val="none"/>
          <w:lang w:val="en-US" w:eastAsia="zh-CN" w:bidi="ar-SA"/>
          <w14:textFill>
            <w14:solidFill>
              <w14:schemeClr w14:val="tx1"/>
            </w14:solidFill>
          </w14:textFill>
        </w:rPr>
        <w:t>（</w:t>
      </w:r>
      <w:r>
        <w:rPr>
          <w:rFonts w:hint="default" w:ascii="仿宋_GB2312" w:hAnsi="宋体" w:eastAsia="仿宋_GB2312" w:cs="Times New Roman"/>
          <w:color w:val="000000" w:themeColor="text1"/>
          <w:kern w:val="0"/>
          <w:sz w:val="32"/>
          <w:szCs w:val="32"/>
          <w:highlight w:val="none"/>
          <w:lang w:val="en-US" w:eastAsia="zh-CN" w:bidi="ar-SA"/>
          <w14:textFill>
            <w14:solidFill>
              <w14:schemeClr w14:val="tx1"/>
            </w14:solidFill>
          </w14:textFill>
        </w:rPr>
        <w:t>1</w:t>
      </w:r>
      <w:r>
        <w:rPr>
          <w:rFonts w:hint="eastAsia" w:ascii="仿宋_GB2312" w:hAnsi="宋体" w:eastAsia="仿宋_GB2312" w:cs="Times New Roman"/>
          <w:color w:val="000000" w:themeColor="text1"/>
          <w:kern w:val="0"/>
          <w:sz w:val="32"/>
          <w:szCs w:val="32"/>
          <w:highlight w:val="none"/>
          <w:lang w:val="en-US" w:eastAsia="zh-CN" w:bidi="ar-SA"/>
          <w14:textFill>
            <w14:solidFill>
              <w14:schemeClr w14:val="tx1"/>
            </w14:solidFill>
          </w14:textFill>
        </w:rPr>
        <w:t>）旅游</w:t>
      </w:r>
      <w:r>
        <w:rPr>
          <w:rFonts w:hint="default" w:ascii="仿宋_GB2312" w:hAnsi="宋体" w:eastAsia="仿宋_GB2312" w:cs="Times New Roman"/>
          <w:color w:val="000000" w:themeColor="text1"/>
          <w:kern w:val="0"/>
          <w:sz w:val="32"/>
          <w:szCs w:val="32"/>
          <w:highlight w:val="none"/>
          <w:lang w:val="en-US" w:eastAsia="zh-CN" w:bidi="ar-SA"/>
          <w14:textFill>
            <w14:solidFill>
              <w14:schemeClr w14:val="tx1"/>
            </w14:solidFill>
          </w14:textFill>
        </w:rPr>
        <w:t>“</w:t>
      </w:r>
      <w:r>
        <w:rPr>
          <w:rFonts w:hint="eastAsia" w:ascii="仿宋_GB2312" w:hAnsi="宋体" w:eastAsia="仿宋_GB2312" w:cs="Times New Roman"/>
          <w:color w:val="000000" w:themeColor="text1"/>
          <w:kern w:val="0"/>
          <w:sz w:val="32"/>
          <w:szCs w:val="32"/>
          <w:highlight w:val="none"/>
          <w:lang w:val="en-US" w:eastAsia="zh-CN" w:bidi="ar-SA"/>
          <w14:textFill>
            <w14:solidFill>
              <w14:schemeClr w14:val="tx1"/>
            </w14:solidFill>
          </w14:textFill>
        </w:rPr>
        <w:t>大团</w:t>
      </w:r>
      <w:r>
        <w:rPr>
          <w:rFonts w:hint="default" w:ascii="仿宋_GB2312" w:hAnsi="宋体" w:eastAsia="仿宋_GB2312" w:cs="Times New Roman"/>
          <w:color w:val="000000" w:themeColor="text1"/>
          <w:kern w:val="0"/>
          <w:sz w:val="32"/>
          <w:szCs w:val="32"/>
          <w:highlight w:val="none"/>
          <w:lang w:val="en-US" w:eastAsia="zh-CN" w:bidi="ar-SA"/>
          <w14:textFill>
            <w14:solidFill>
              <w14:schemeClr w14:val="tx1"/>
            </w14:solidFill>
          </w14:textFill>
        </w:rPr>
        <w:t>”</w:t>
      </w:r>
      <w:r>
        <w:rPr>
          <w:rFonts w:hint="eastAsia" w:ascii="仿宋_GB2312" w:hAnsi="宋体" w:eastAsia="仿宋_GB2312" w:cs="Times New Roman"/>
          <w:color w:val="000000" w:themeColor="text1"/>
          <w:kern w:val="0"/>
          <w:sz w:val="32"/>
          <w:szCs w:val="32"/>
          <w:highlight w:val="none"/>
          <w:lang w:val="en-US" w:eastAsia="zh-CN" w:bidi="ar-SA"/>
          <w14:textFill>
            <w14:solidFill>
              <w14:schemeClr w14:val="tx1"/>
            </w14:solidFill>
          </w14:textFill>
        </w:rPr>
        <w:t>及</w:t>
      </w:r>
      <w:r>
        <w:rPr>
          <w:rFonts w:hint="default" w:ascii="仿宋_GB2312" w:hAnsi="宋体" w:eastAsia="仿宋_GB2312" w:cs="Times New Roman"/>
          <w:color w:val="000000" w:themeColor="text1"/>
          <w:kern w:val="0"/>
          <w:sz w:val="32"/>
          <w:szCs w:val="32"/>
          <w:highlight w:val="none"/>
          <w:lang w:val="en-US" w:eastAsia="zh-CN" w:bidi="ar-SA"/>
          <w14:textFill>
            <w14:solidFill>
              <w14:schemeClr w14:val="tx1"/>
            </w14:solidFill>
          </w14:textFill>
        </w:rPr>
        <w:t>“</w:t>
      </w:r>
      <w:r>
        <w:rPr>
          <w:rFonts w:hint="eastAsia" w:ascii="仿宋_GB2312" w:hAnsi="宋体" w:eastAsia="仿宋_GB2312" w:cs="Times New Roman"/>
          <w:color w:val="000000" w:themeColor="text1"/>
          <w:kern w:val="0"/>
          <w:sz w:val="32"/>
          <w:szCs w:val="32"/>
          <w:highlight w:val="none"/>
          <w:lang w:val="en-US" w:eastAsia="zh-CN" w:bidi="ar-SA"/>
          <w14:textFill>
            <w14:solidFill>
              <w14:schemeClr w14:val="tx1"/>
            </w14:solidFill>
          </w14:textFill>
        </w:rPr>
        <w:t>年度直通车</w:t>
      </w:r>
      <w:r>
        <w:rPr>
          <w:rFonts w:hint="default" w:ascii="仿宋_GB2312" w:hAnsi="宋体" w:eastAsia="仿宋_GB2312" w:cs="Times New Roman"/>
          <w:color w:val="000000" w:themeColor="text1"/>
          <w:kern w:val="0"/>
          <w:sz w:val="32"/>
          <w:szCs w:val="32"/>
          <w:highlight w:val="none"/>
          <w:lang w:val="en-US" w:eastAsia="zh-CN" w:bidi="ar-SA"/>
          <w14:textFill>
            <w14:solidFill>
              <w14:schemeClr w14:val="tx1"/>
            </w14:solidFill>
          </w14:textFill>
        </w:rPr>
        <w:t>”</w:t>
      </w:r>
      <w:r>
        <w:rPr>
          <w:rFonts w:hint="eastAsia" w:ascii="仿宋_GB2312" w:hAnsi="宋体" w:eastAsia="仿宋_GB2312" w:cs="Times New Roman"/>
          <w:color w:val="000000" w:themeColor="text1"/>
          <w:kern w:val="0"/>
          <w:sz w:val="32"/>
          <w:szCs w:val="32"/>
          <w:highlight w:val="none"/>
          <w:lang w:val="en-US" w:eastAsia="zh-CN" w:bidi="ar-SA"/>
          <w14:textFill>
            <w14:solidFill>
              <w14:schemeClr w14:val="tx1"/>
            </w14:solidFill>
          </w14:textFill>
        </w:rPr>
        <w:t xml:space="preserve">申报单位先进行预申报、提交相关材料，经绍兴市旅行社协会初审后，报绍兴市文广旅游局，并在绍兴市文广旅游局网站或相关旅行社群进行公告； </w:t>
      </w:r>
    </w:p>
    <w:p>
      <w:pPr>
        <w:keepNext w:val="0"/>
        <w:keepLines w:val="0"/>
        <w:pageBreakBefore w:val="0"/>
        <w:widowControl/>
        <w:kinsoku/>
        <w:wordWrap/>
        <w:overflowPunct/>
        <w:topLinePunct w:val="0"/>
        <w:autoSpaceDE/>
        <w:autoSpaceDN/>
        <w:bidi w:val="0"/>
        <w:snapToGrid w:val="0"/>
        <w:spacing w:before="0" w:beforeAutospacing="0" w:after="0" w:afterAutospacing="0" w:line="560" w:lineRule="exact"/>
        <w:ind w:firstLine="640" w:firstLineChars="200"/>
        <w:jc w:val="both"/>
        <w:textAlignment w:val="auto"/>
        <w:rPr>
          <w:rFonts w:hint="eastAsia" w:ascii="仿宋_GB2312" w:hAnsi="宋体" w:eastAsia="仿宋_GB2312" w:cs="Times New Roman"/>
          <w:color w:val="000000" w:themeColor="text1"/>
          <w:kern w:val="0"/>
          <w:sz w:val="32"/>
          <w:szCs w:val="32"/>
          <w:highlight w:val="none"/>
          <w:lang w:val="en-US" w:eastAsia="zh-CN" w:bidi="ar-SA"/>
          <w14:textFill>
            <w14:solidFill>
              <w14:schemeClr w14:val="tx1"/>
            </w14:solidFill>
          </w14:textFill>
        </w:rPr>
      </w:pPr>
      <w:r>
        <w:rPr>
          <w:rFonts w:hint="eastAsia" w:ascii="仿宋_GB2312" w:hAnsi="宋体" w:eastAsia="仿宋_GB2312" w:cs="Times New Roman"/>
          <w:color w:val="000000" w:themeColor="text1"/>
          <w:kern w:val="0"/>
          <w:sz w:val="32"/>
          <w:szCs w:val="32"/>
          <w:highlight w:val="none"/>
          <w:lang w:val="en-US" w:eastAsia="zh-CN" w:bidi="ar-SA"/>
          <w14:textFill>
            <w14:solidFill>
              <w14:schemeClr w14:val="tx1"/>
            </w14:solidFill>
          </w14:textFill>
        </w:rPr>
        <w:t>（</w:t>
      </w:r>
      <w:r>
        <w:rPr>
          <w:rFonts w:hint="default" w:ascii="仿宋_GB2312" w:hAnsi="宋体" w:eastAsia="仿宋_GB2312" w:cs="Times New Roman"/>
          <w:color w:val="000000" w:themeColor="text1"/>
          <w:kern w:val="0"/>
          <w:sz w:val="32"/>
          <w:szCs w:val="32"/>
          <w:highlight w:val="none"/>
          <w:lang w:val="en-US" w:eastAsia="zh-CN" w:bidi="ar-SA"/>
          <w14:textFill>
            <w14:solidFill>
              <w14:schemeClr w14:val="tx1"/>
            </w14:solidFill>
          </w14:textFill>
        </w:rPr>
        <w:t>2</w:t>
      </w:r>
      <w:r>
        <w:rPr>
          <w:rFonts w:hint="eastAsia" w:ascii="仿宋_GB2312" w:hAnsi="宋体" w:eastAsia="仿宋_GB2312" w:cs="Times New Roman"/>
          <w:color w:val="000000" w:themeColor="text1"/>
          <w:kern w:val="0"/>
          <w:sz w:val="32"/>
          <w:szCs w:val="32"/>
          <w:highlight w:val="none"/>
          <w:lang w:val="en-US" w:eastAsia="zh-CN" w:bidi="ar-SA"/>
          <w14:textFill>
            <w14:solidFill>
              <w14:schemeClr w14:val="tx1"/>
            </w14:solidFill>
          </w14:textFill>
        </w:rPr>
        <w:t>）出团后，申报单位提交相关材料经第三方机构审计并公示；</w:t>
      </w:r>
    </w:p>
    <w:p>
      <w:pPr>
        <w:keepNext w:val="0"/>
        <w:keepLines w:val="0"/>
        <w:pageBreakBefore w:val="0"/>
        <w:widowControl/>
        <w:kinsoku/>
        <w:wordWrap/>
        <w:overflowPunct/>
        <w:topLinePunct w:val="0"/>
        <w:autoSpaceDE/>
        <w:autoSpaceDN/>
        <w:bidi w:val="0"/>
        <w:snapToGrid w:val="0"/>
        <w:spacing w:before="0" w:beforeAutospacing="0" w:after="0" w:afterAutospacing="0" w:line="560" w:lineRule="exact"/>
        <w:ind w:firstLine="640" w:firstLineChars="200"/>
        <w:jc w:val="both"/>
        <w:textAlignment w:val="auto"/>
        <w:rPr>
          <w:rFonts w:hint="eastAsia" w:ascii="仿宋_GB2312" w:hAnsi="宋体" w:eastAsia="仿宋_GB2312" w:cs="Times New Roman"/>
          <w:color w:val="000000" w:themeColor="text1"/>
          <w:kern w:val="0"/>
          <w:sz w:val="32"/>
          <w:szCs w:val="32"/>
          <w:highlight w:val="none"/>
          <w:lang w:val="en-US" w:eastAsia="zh-CN" w:bidi="ar-SA"/>
          <w14:textFill>
            <w14:solidFill>
              <w14:schemeClr w14:val="tx1"/>
            </w14:solidFill>
          </w14:textFill>
        </w:rPr>
      </w:pPr>
      <w:r>
        <w:rPr>
          <w:rFonts w:hint="eastAsia" w:ascii="仿宋_GB2312" w:hAnsi="宋体" w:eastAsia="仿宋_GB2312" w:cs="Times New Roman"/>
          <w:color w:val="000000" w:themeColor="text1"/>
          <w:kern w:val="0"/>
          <w:sz w:val="32"/>
          <w:szCs w:val="32"/>
          <w:highlight w:val="none"/>
          <w:lang w:val="en-US" w:eastAsia="zh-CN" w:bidi="ar-SA"/>
          <w14:textFill>
            <w14:solidFill>
              <w14:schemeClr w14:val="tx1"/>
            </w14:solidFill>
          </w14:textFill>
        </w:rPr>
        <w:t>（</w:t>
      </w:r>
      <w:r>
        <w:rPr>
          <w:rFonts w:hint="default" w:ascii="仿宋_GB2312" w:hAnsi="宋体" w:eastAsia="仿宋_GB2312" w:cs="Times New Roman"/>
          <w:color w:val="000000" w:themeColor="text1"/>
          <w:kern w:val="0"/>
          <w:sz w:val="32"/>
          <w:szCs w:val="32"/>
          <w:highlight w:val="none"/>
          <w:lang w:val="en-US" w:eastAsia="zh-CN" w:bidi="ar-SA"/>
          <w14:textFill>
            <w14:solidFill>
              <w14:schemeClr w14:val="tx1"/>
            </w14:solidFill>
          </w14:textFill>
        </w:rPr>
        <w:t>3</w:t>
      </w:r>
      <w:r>
        <w:rPr>
          <w:rFonts w:hint="eastAsia" w:ascii="仿宋_GB2312" w:hAnsi="宋体" w:eastAsia="仿宋_GB2312" w:cs="Times New Roman"/>
          <w:color w:val="000000" w:themeColor="text1"/>
          <w:kern w:val="0"/>
          <w:sz w:val="32"/>
          <w:szCs w:val="32"/>
          <w:highlight w:val="none"/>
          <w:lang w:val="en-US" w:eastAsia="zh-CN" w:bidi="ar-SA"/>
          <w14:textFill>
            <w14:solidFill>
              <w14:schemeClr w14:val="tx1"/>
            </w14:solidFill>
          </w14:textFill>
        </w:rPr>
        <w:t xml:space="preserve">）公示无异议的，拨付相关资金。 </w:t>
      </w:r>
    </w:p>
    <w:p>
      <w:pPr>
        <w:keepNext w:val="0"/>
        <w:keepLines w:val="0"/>
        <w:pageBreakBefore w:val="0"/>
        <w:numPr>
          <w:ilvl w:val="-1"/>
          <w:numId w:val="0"/>
        </w:numPr>
        <w:tabs>
          <w:tab w:val="left" w:pos="6300"/>
        </w:tabs>
        <w:kinsoku/>
        <w:wordWrap/>
        <w:overflowPunct/>
        <w:topLinePunct w:val="0"/>
        <w:autoSpaceDE/>
        <w:autoSpaceDN/>
        <w:bidi w:val="0"/>
        <w:spacing w:line="560" w:lineRule="exact"/>
        <w:ind w:firstLine="640" w:firstLineChars="200"/>
        <w:jc w:val="both"/>
        <w:textAlignment w:val="auto"/>
        <w:outlineLvl w:val="0"/>
        <w:rPr>
          <w:rFonts w:hint="eastAsia" w:ascii="Times New Roman" w:hAnsi="Times New Roman" w:eastAsia="黑体" w:cs="Times New Roman"/>
          <w:bCs w:val="0"/>
          <w:color w:val="000000" w:themeColor="text1"/>
          <w:kern w:val="0"/>
          <w:sz w:val="32"/>
          <w:szCs w:val="32"/>
          <w:highlight w:val="none"/>
          <w:u w:val="none"/>
          <w:lang w:eastAsia="zh-CN" w:bidi="ar"/>
          <w14:textFill>
            <w14:solidFill>
              <w14:schemeClr w14:val="tx1"/>
            </w14:solidFill>
          </w14:textFill>
        </w:rPr>
      </w:pPr>
      <w:r>
        <w:rPr>
          <w:rFonts w:hint="eastAsia" w:ascii="Times New Roman" w:hAnsi="Times New Roman" w:eastAsia="黑体" w:cs="Times New Roman"/>
          <w:bCs w:val="0"/>
          <w:color w:val="000000" w:themeColor="text1"/>
          <w:kern w:val="0"/>
          <w:sz w:val="32"/>
          <w:szCs w:val="32"/>
          <w:highlight w:val="none"/>
          <w:u w:val="none"/>
          <w:lang w:eastAsia="zh-CN" w:bidi="ar"/>
          <w14:textFill>
            <w14:solidFill>
              <w14:schemeClr w14:val="tx1"/>
            </w14:solidFill>
          </w14:textFill>
        </w:rPr>
        <w:t>十七、关于</w:t>
      </w:r>
      <w:r>
        <w:rPr>
          <w:rFonts w:hint="eastAsia" w:ascii="Times New Roman" w:hAnsi="Times New Roman" w:eastAsia="黑体" w:cs="Times New Roman"/>
          <w:bCs w:val="0"/>
          <w:color w:val="000000" w:themeColor="text1"/>
          <w:kern w:val="0"/>
          <w:sz w:val="32"/>
          <w:szCs w:val="32"/>
          <w:highlight w:val="none"/>
          <w:u w:val="none"/>
          <w:lang w:val="en-US" w:eastAsia="zh-CN" w:bidi="ar"/>
          <w14:textFill>
            <w14:solidFill>
              <w14:schemeClr w14:val="tx1"/>
            </w14:solidFill>
          </w14:textFill>
        </w:rPr>
        <w:t>扶持文创旅游商品开发</w:t>
      </w:r>
      <w:r>
        <w:rPr>
          <w:rFonts w:hint="eastAsia" w:ascii="Times New Roman" w:hAnsi="Times New Roman" w:eastAsia="黑体" w:cs="Times New Roman"/>
          <w:bCs w:val="0"/>
          <w:color w:val="000000" w:themeColor="text1"/>
          <w:kern w:val="0"/>
          <w:sz w:val="32"/>
          <w:szCs w:val="32"/>
          <w:highlight w:val="none"/>
          <w:u w:val="none"/>
          <w:lang w:eastAsia="zh-CN" w:bidi="ar"/>
          <w14:textFill>
            <w14:solidFill>
              <w14:schemeClr w14:val="tx1"/>
            </w14:solidFill>
          </w14:textFill>
        </w:rPr>
        <w:t>的操作细则</w:t>
      </w:r>
    </w:p>
    <w:p>
      <w:pPr>
        <w:keepNext w:val="0"/>
        <w:keepLines w:val="0"/>
        <w:pageBreakBefore w:val="0"/>
        <w:widowControl/>
        <w:numPr>
          <w:ilvl w:val="0"/>
          <w:numId w:val="0"/>
        </w:numPr>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rPr>
          <w:rFonts w:hint="eastAsia" w:ascii="楷体_GB2312" w:hAnsi="楷体_GB2312" w:eastAsia="楷体_GB2312" w:cs="楷体_GB2312"/>
          <w:color w:val="000000" w:themeColor="text1"/>
          <w:kern w:val="0"/>
          <w:sz w:val="32"/>
          <w:szCs w:val="32"/>
          <w:highlight w:val="none"/>
          <w:lang w:val="en-US" w:eastAsia="zh-CN" w:bidi="ar-SA"/>
          <w14:textFill>
            <w14:solidFill>
              <w14:schemeClr w14:val="tx1"/>
            </w14:solidFill>
          </w14:textFill>
        </w:rPr>
      </w:pPr>
      <w:r>
        <w:rPr>
          <w:rFonts w:hint="eastAsia" w:ascii="仿宋_GB2312" w:hAnsi="宋体" w:eastAsia="仿宋_GB2312" w:cs="Times New Roman"/>
          <w:b/>
          <w:bCs/>
          <w:color w:val="000000" w:themeColor="text1"/>
          <w:kern w:val="0"/>
          <w:sz w:val="32"/>
          <w:szCs w:val="32"/>
          <w:highlight w:val="none"/>
          <w:lang w:val="en-US" w:eastAsia="zh-CN" w:bidi="ar-SA"/>
          <w14:textFill>
            <w14:solidFill>
              <w14:schemeClr w14:val="tx1"/>
            </w14:solidFill>
          </w14:textFill>
        </w:rPr>
        <w:t>政策条款：</w:t>
      </w:r>
      <w:r>
        <w:rPr>
          <w:rFonts w:hint="eastAsia" w:ascii="仿宋_GB2312" w:hAnsi="宋体" w:eastAsia="仿宋_GB2312" w:cs="Times New Roman"/>
          <w:color w:val="000000" w:themeColor="text1"/>
          <w:kern w:val="0"/>
          <w:sz w:val="32"/>
          <w:szCs w:val="32"/>
          <w:highlight w:val="none"/>
          <w:lang w:val="en-US" w:eastAsia="zh-CN" w:bidi="ar-SA"/>
          <w14:textFill>
            <w14:solidFill>
              <w14:schemeClr w14:val="tx1"/>
            </w14:solidFill>
          </w14:textFill>
        </w:rPr>
        <w:t>对在国家级、省级、绍兴市级文创旅游商品大赛获金奖的企业或个人，分别奖</w:t>
      </w:r>
      <w:r>
        <w:rPr>
          <w:rFonts w:hint="default"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t>励10万元、5万元、2万</w:t>
      </w:r>
      <w:r>
        <w:rPr>
          <w:rFonts w:hint="eastAsia" w:ascii="仿宋_GB2312" w:hAnsi="宋体" w:eastAsia="仿宋_GB2312" w:cs="Times New Roman"/>
          <w:color w:val="000000" w:themeColor="text1"/>
          <w:kern w:val="0"/>
          <w:sz w:val="32"/>
          <w:szCs w:val="32"/>
          <w:highlight w:val="none"/>
          <w:lang w:val="en-US" w:eastAsia="zh-CN" w:bidi="ar-SA"/>
          <w14:textFill>
            <w14:solidFill>
              <w14:schemeClr w14:val="tx1"/>
            </w14:solidFill>
          </w14:textFill>
        </w:rPr>
        <w:t>元。逐级获奖的，给予差额奖励。</w:t>
      </w:r>
    </w:p>
    <w:p>
      <w:pPr>
        <w:keepNext w:val="0"/>
        <w:keepLines w:val="0"/>
        <w:pageBreakBefore w:val="0"/>
        <w:widowControl/>
        <w:kinsoku/>
        <w:wordWrap/>
        <w:overflowPunct/>
        <w:topLinePunct w:val="0"/>
        <w:autoSpaceDE/>
        <w:autoSpaceDN/>
        <w:bidi w:val="0"/>
        <w:snapToGrid w:val="0"/>
        <w:spacing w:before="0" w:beforeAutospacing="0" w:after="0" w:afterAutospacing="0" w:line="560" w:lineRule="exact"/>
        <w:ind w:firstLine="643" w:firstLineChars="200"/>
        <w:jc w:val="both"/>
        <w:textAlignment w:val="auto"/>
        <w:rPr>
          <w:rFonts w:hint="eastAsia" w:ascii="仿宋_GB2312" w:hAnsi="宋体" w:eastAsia="仿宋_GB2312" w:cs="Times New Roman"/>
          <w:b/>
          <w:bCs/>
          <w:color w:val="000000" w:themeColor="text1"/>
          <w:kern w:val="0"/>
          <w:sz w:val="32"/>
          <w:szCs w:val="32"/>
          <w:highlight w:val="none"/>
          <w:lang w:val="en-US" w:eastAsia="zh-CN" w:bidi="ar-SA"/>
          <w14:textFill>
            <w14:solidFill>
              <w14:schemeClr w14:val="tx1"/>
            </w14:solidFill>
          </w14:textFill>
        </w:rPr>
      </w:pPr>
      <w:r>
        <w:rPr>
          <w:rFonts w:hint="default" w:ascii="Times New Roman" w:hAnsi="Times New Roman" w:eastAsia="仿宋_GB2312" w:cs="Times New Roman"/>
          <w:b/>
          <w:color w:val="000000" w:themeColor="text1"/>
          <w:kern w:val="0"/>
          <w:sz w:val="32"/>
          <w:szCs w:val="32"/>
          <w:highlight w:val="none"/>
          <w:lang w:val="en-US" w:eastAsia="zh-CN" w:bidi="ar"/>
          <w14:textFill>
            <w14:solidFill>
              <w14:schemeClr w14:val="tx1"/>
            </w14:solidFill>
          </w14:textFill>
        </w:rPr>
        <w:t>1．</w:t>
      </w:r>
      <w:r>
        <w:rPr>
          <w:rFonts w:hint="eastAsia" w:ascii="仿宋_GB2312" w:hAnsi="宋体" w:eastAsia="仿宋_GB2312" w:cs="Times New Roman"/>
          <w:b/>
          <w:bCs/>
          <w:color w:val="000000" w:themeColor="text1"/>
          <w:kern w:val="0"/>
          <w:sz w:val="32"/>
          <w:szCs w:val="32"/>
          <w:highlight w:val="none"/>
          <w:lang w:val="en-US" w:eastAsia="zh-CN" w:bidi="ar-SA"/>
          <w14:textFill>
            <w14:solidFill>
              <w14:schemeClr w14:val="tx1"/>
            </w14:solidFill>
          </w14:textFill>
        </w:rPr>
        <w:t xml:space="preserve">扶持对象 </w:t>
      </w:r>
    </w:p>
    <w:p>
      <w:pPr>
        <w:keepNext w:val="0"/>
        <w:keepLines w:val="0"/>
        <w:pageBreakBefore w:val="0"/>
        <w:widowControl/>
        <w:kinsoku/>
        <w:wordWrap/>
        <w:overflowPunct/>
        <w:topLinePunct w:val="0"/>
        <w:autoSpaceDE/>
        <w:autoSpaceDN/>
        <w:bidi w:val="0"/>
        <w:snapToGrid w:val="0"/>
        <w:spacing w:before="0" w:beforeAutospacing="0" w:after="0" w:afterAutospacing="0" w:line="560" w:lineRule="exact"/>
        <w:ind w:firstLine="640" w:firstLineChars="200"/>
        <w:jc w:val="both"/>
        <w:textAlignment w:val="auto"/>
        <w:rPr>
          <w:rFonts w:hint="eastAsia" w:ascii="仿宋_GB2312" w:hAnsi="宋体" w:eastAsia="仿宋_GB2312" w:cs="Times New Roman"/>
          <w:color w:val="000000" w:themeColor="text1"/>
          <w:kern w:val="0"/>
          <w:sz w:val="32"/>
          <w:szCs w:val="32"/>
          <w:highlight w:val="none"/>
          <w:lang w:val="en-US" w:eastAsia="zh-CN" w:bidi="ar-SA"/>
          <w14:textFill>
            <w14:solidFill>
              <w14:schemeClr w14:val="tx1"/>
            </w14:solidFill>
          </w14:textFill>
        </w:rPr>
      </w:pPr>
      <w:r>
        <w:rPr>
          <w:rFonts w:hint="eastAsia" w:ascii="仿宋_GB2312" w:hAnsi="宋体" w:eastAsia="仿宋_GB2312" w:cs="Times New Roman"/>
          <w:color w:val="000000" w:themeColor="text1"/>
          <w:kern w:val="0"/>
          <w:sz w:val="32"/>
          <w:szCs w:val="32"/>
          <w:highlight w:val="none"/>
          <w:lang w:val="en-US" w:eastAsia="zh-CN" w:bidi="ar-SA"/>
          <w14:textFill>
            <w14:solidFill>
              <w14:schemeClr w14:val="tx1"/>
            </w14:solidFill>
          </w14:textFill>
        </w:rPr>
        <w:t>经组织在中国旅游商品大赛、浙江省</w:t>
      </w:r>
      <w:r>
        <w:rPr>
          <w:rFonts w:hint="default" w:ascii="仿宋_GB2312" w:hAnsi="宋体" w:eastAsia="仿宋_GB2312" w:cs="Times New Roman"/>
          <w:color w:val="000000" w:themeColor="text1"/>
          <w:kern w:val="0"/>
          <w:sz w:val="32"/>
          <w:szCs w:val="32"/>
          <w:highlight w:val="none"/>
          <w:lang w:val="en-US" w:eastAsia="zh-CN" w:bidi="ar-SA"/>
          <w14:textFill>
            <w14:solidFill>
              <w14:schemeClr w14:val="tx1"/>
            </w14:solidFill>
          </w14:textFill>
        </w:rPr>
        <w:t>“</w:t>
      </w:r>
      <w:r>
        <w:rPr>
          <w:rFonts w:hint="eastAsia" w:ascii="仿宋_GB2312" w:hAnsi="宋体" w:eastAsia="仿宋_GB2312" w:cs="Times New Roman"/>
          <w:color w:val="000000" w:themeColor="text1"/>
          <w:kern w:val="0"/>
          <w:sz w:val="32"/>
          <w:szCs w:val="32"/>
          <w:highlight w:val="none"/>
          <w:lang w:val="en-US" w:eastAsia="zh-CN" w:bidi="ar-SA"/>
          <w14:textFill>
            <w14:solidFill>
              <w14:schemeClr w14:val="tx1"/>
            </w14:solidFill>
          </w14:textFill>
        </w:rPr>
        <w:t>浙派好礼</w:t>
      </w:r>
      <w:r>
        <w:rPr>
          <w:rFonts w:hint="default" w:ascii="仿宋_GB2312" w:hAnsi="宋体" w:eastAsia="仿宋_GB2312" w:cs="Times New Roman"/>
          <w:color w:val="000000" w:themeColor="text1"/>
          <w:kern w:val="0"/>
          <w:sz w:val="32"/>
          <w:szCs w:val="32"/>
          <w:highlight w:val="none"/>
          <w:lang w:val="en-US" w:eastAsia="zh-CN" w:bidi="ar-SA"/>
          <w14:textFill>
            <w14:solidFill>
              <w14:schemeClr w14:val="tx1"/>
            </w14:solidFill>
          </w14:textFill>
        </w:rPr>
        <w:t>”</w:t>
      </w:r>
      <w:r>
        <w:rPr>
          <w:rFonts w:hint="eastAsia" w:ascii="仿宋_GB2312" w:hAnsi="宋体" w:eastAsia="仿宋_GB2312" w:cs="Times New Roman"/>
          <w:color w:val="000000" w:themeColor="text1"/>
          <w:kern w:val="0"/>
          <w:sz w:val="32"/>
          <w:szCs w:val="32"/>
          <w:highlight w:val="none"/>
          <w:lang w:val="en-US" w:eastAsia="zh-CN" w:bidi="ar-SA"/>
          <w14:textFill>
            <w14:solidFill>
              <w14:schemeClr w14:val="tx1"/>
            </w14:solidFill>
          </w14:textFill>
        </w:rPr>
        <w:t>特色旅游商品（文创产品）大赛、绍兴市旅游商品大赛获金奖的企业或个人。</w:t>
      </w:r>
    </w:p>
    <w:p>
      <w:pPr>
        <w:keepNext w:val="0"/>
        <w:keepLines w:val="0"/>
        <w:pageBreakBefore w:val="0"/>
        <w:widowControl/>
        <w:kinsoku/>
        <w:wordWrap/>
        <w:overflowPunct/>
        <w:topLinePunct w:val="0"/>
        <w:autoSpaceDE/>
        <w:autoSpaceDN/>
        <w:bidi w:val="0"/>
        <w:snapToGrid w:val="0"/>
        <w:spacing w:before="0" w:beforeAutospacing="0" w:after="0" w:afterAutospacing="0" w:line="560" w:lineRule="exact"/>
        <w:ind w:firstLine="643" w:firstLineChars="200"/>
        <w:jc w:val="both"/>
        <w:textAlignment w:val="auto"/>
        <w:rPr>
          <w:rFonts w:hint="eastAsia" w:ascii="仿宋_GB2312" w:hAnsi="宋体" w:eastAsia="仿宋_GB2312" w:cs="Times New Roman"/>
          <w:color w:val="000000" w:themeColor="text1"/>
          <w:kern w:val="0"/>
          <w:sz w:val="32"/>
          <w:szCs w:val="32"/>
          <w:highlight w:val="none"/>
          <w:lang w:val="en-US" w:eastAsia="zh-CN" w:bidi="ar-SA"/>
          <w14:textFill>
            <w14:solidFill>
              <w14:schemeClr w14:val="tx1"/>
            </w14:solidFill>
          </w14:textFill>
        </w:rPr>
      </w:pPr>
      <w:r>
        <w:rPr>
          <w:rFonts w:hint="default" w:ascii="仿宋_GB2312" w:hAnsi="宋体" w:eastAsia="仿宋_GB2312" w:cs="Times New Roman"/>
          <w:b/>
          <w:bCs/>
          <w:color w:val="000000" w:themeColor="text1"/>
          <w:kern w:val="0"/>
          <w:sz w:val="32"/>
          <w:szCs w:val="32"/>
          <w:highlight w:val="none"/>
          <w:lang w:val="en-US" w:eastAsia="zh-CN" w:bidi="ar-SA"/>
          <w14:textFill>
            <w14:solidFill>
              <w14:schemeClr w14:val="tx1"/>
            </w14:solidFill>
          </w14:textFill>
        </w:rPr>
        <w:t>2</w:t>
      </w:r>
      <w:r>
        <w:rPr>
          <w:rFonts w:hint="default" w:ascii="Times New Roman" w:hAnsi="Times New Roman" w:eastAsia="仿宋_GB2312" w:cs="Times New Roman"/>
          <w:b/>
          <w:color w:val="000000" w:themeColor="text1"/>
          <w:kern w:val="0"/>
          <w:sz w:val="32"/>
          <w:szCs w:val="32"/>
          <w:highlight w:val="none"/>
          <w:lang w:val="en-US" w:eastAsia="zh-CN" w:bidi="ar"/>
          <w14:textFill>
            <w14:solidFill>
              <w14:schemeClr w14:val="tx1"/>
            </w14:solidFill>
          </w14:textFill>
        </w:rPr>
        <w:t>．</w:t>
      </w:r>
      <w:r>
        <w:rPr>
          <w:rFonts w:hint="eastAsia" w:ascii="仿宋_GB2312" w:hAnsi="宋体" w:eastAsia="仿宋_GB2312" w:cs="Times New Roman"/>
          <w:b/>
          <w:bCs/>
          <w:color w:val="000000" w:themeColor="text1"/>
          <w:kern w:val="0"/>
          <w:sz w:val="32"/>
          <w:szCs w:val="32"/>
          <w:highlight w:val="none"/>
          <w:lang w:val="en-US" w:eastAsia="zh-CN" w:bidi="ar-SA"/>
          <w14:textFill>
            <w14:solidFill>
              <w14:schemeClr w14:val="tx1"/>
            </w14:solidFill>
          </w14:textFill>
        </w:rPr>
        <w:t xml:space="preserve">扶持标准 </w:t>
      </w:r>
    </w:p>
    <w:p>
      <w:pPr>
        <w:keepNext w:val="0"/>
        <w:keepLines w:val="0"/>
        <w:pageBreakBefore w:val="0"/>
        <w:widowControl/>
        <w:kinsoku/>
        <w:wordWrap/>
        <w:overflowPunct/>
        <w:topLinePunct w:val="0"/>
        <w:autoSpaceDE/>
        <w:autoSpaceDN/>
        <w:bidi w:val="0"/>
        <w:snapToGrid w:val="0"/>
        <w:spacing w:before="0" w:beforeAutospacing="0" w:after="0" w:afterAutospacing="0" w:line="560" w:lineRule="exact"/>
        <w:ind w:firstLine="640" w:firstLineChars="200"/>
        <w:jc w:val="both"/>
        <w:textAlignment w:val="auto"/>
        <w:rPr>
          <w:rFonts w:hint="eastAsia" w:ascii="仿宋_GB2312" w:hAnsi="宋体" w:eastAsia="仿宋_GB2312" w:cs="Times New Roman"/>
          <w:color w:val="000000" w:themeColor="text1"/>
          <w:kern w:val="0"/>
          <w:sz w:val="32"/>
          <w:szCs w:val="32"/>
          <w:highlight w:val="none"/>
          <w:lang w:val="en-US" w:eastAsia="zh-CN" w:bidi="ar-SA"/>
          <w14:textFill>
            <w14:solidFill>
              <w14:schemeClr w14:val="tx1"/>
            </w14:solidFill>
          </w14:textFill>
        </w:rPr>
      </w:pPr>
      <w:r>
        <w:rPr>
          <w:rFonts w:hint="eastAsia" w:ascii="仿宋_GB2312" w:hAnsi="宋体" w:eastAsia="仿宋_GB2312" w:cs="Times New Roman"/>
          <w:color w:val="000000" w:themeColor="text1"/>
          <w:kern w:val="0"/>
          <w:sz w:val="32"/>
          <w:szCs w:val="32"/>
          <w:highlight w:val="none"/>
          <w:lang w:val="en-US" w:eastAsia="zh-CN" w:bidi="ar-SA"/>
          <w14:textFill>
            <w14:solidFill>
              <w14:schemeClr w14:val="tx1"/>
            </w14:solidFill>
          </w14:textFill>
        </w:rPr>
        <w:t xml:space="preserve">（1）对在中国旅游商品大赛获金奖的企业或个人一次性奖励 </w:t>
      </w:r>
      <w:r>
        <w:rPr>
          <w:rFonts w:hint="default" w:ascii="仿宋_GB2312" w:hAnsi="宋体" w:eastAsia="仿宋_GB2312" w:cs="Times New Roman"/>
          <w:color w:val="000000" w:themeColor="text1"/>
          <w:kern w:val="0"/>
          <w:sz w:val="32"/>
          <w:szCs w:val="32"/>
          <w:highlight w:val="none"/>
          <w:lang w:val="en-US" w:eastAsia="zh-CN" w:bidi="ar-SA"/>
          <w14:textFill>
            <w14:solidFill>
              <w14:schemeClr w14:val="tx1"/>
            </w14:solidFill>
          </w14:textFill>
        </w:rPr>
        <w:t xml:space="preserve">10 </w:t>
      </w:r>
      <w:r>
        <w:rPr>
          <w:rFonts w:hint="eastAsia" w:ascii="仿宋_GB2312" w:hAnsi="宋体" w:eastAsia="仿宋_GB2312" w:cs="Times New Roman"/>
          <w:color w:val="000000" w:themeColor="text1"/>
          <w:kern w:val="0"/>
          <w:sz w:val="32"/>
          <w:szCs w:val="32"/>
          <w:highlight w:val="none"/>
          <w:lang w:val="en-US" w:eastAsia="zh-CN" w:bidi="ar-SA"/>
          <w14:textFill>
            <w14:solidFill>
              <w14:schemeClr w14:val="tx1"/>
            </w14:solidFill>
          </w14:textFill>
        </w:rPr>
        <w:t>万元；</w:t>
      </w:r>
    </w:p>
    <w:p>
      <w:pPr>
        <w:keepNext w:val="0"/>
        <w:keepLines w:val="0"/>
        <w:pageBreakBefore w:val="0"/>
        <w:widowControl/>
        <w:kinsoku/>
        <w:wordWrap/>
        <w:overflowPunct/>
        <w:topLinePunct w:val="0"/>
        <w:autoSpaceDE/>
        <w:autoSpaceDN/>
        <w:bidi w:val="0"/>
        <w:snapToGrid w:val="0"/>
        <w:spacing w:before="0" w:beforeAutospacing="0" w:after="0" w:afterAutospacing="0" w:line="560" w:lineRule="exact"/>
        <w:ind w:firstLine="640" w:firstLineChars="200"/>
        <w:jc w:val="both"/>
        <w:textAlignment w:val="auto"/>
        <w:rPr>
          <w:rFonts w:hint="eastAsia" w:ascii="仿宋_GB2312" w:hAnsi="宋体" w:eastAsia="仿宋_GB2312" w:cs="Times New Roman"/>
          <w:color w:val="000000" w:themeColor="text1"/>
          <w:kern w:val="0"/>
          <w:sz w:val="32"/>
          <w:szCs w:val="32"/>
          <w:highlight w:val="none"/>
          <w:lang w:val="en-US" w:eastAsia="zh-CN" w:bidi="ar-SA"/>
          <w14:textFill>
            <w14:solidFill>
              <w14:schemeClr w14:val="tx1"/>
            </w14:solidFill>
          </w14:textFill>
        </w:rPr>
      </w:pPr>
      <w:r>
        <w:rPr>
          <w:rFonts w:hint="eastAsia" w:ascii="仿宋_GB2312" w:hAnsi="宋体" w:eastAsia="仿宋_GB2312" w:cs="Times New Roman"/>
          <w:color w:val="000000" w:themeColor="text1"/>
          <w:kern w:val="0"/>
          <w:sz w:val="32"/>
          <w:szCs w:val="32"/>
          <w:highlight w:val="none"/>
          <w:lang w:val="en-US" w:eastAsia="zh-CN" w:bidi="ar-SA"/>
          <w14:textFill>
            <w14:solidFill>
              <w14:schemeClr w14:val="tx1"/>
            </w14:solidFill>
          </w14:textFill>
        </w:rPr>
        <w:t>（2）对在浙江省</w:t>
      </w:r>
      <w:r>
        <w:rPr>
          <w:rFonts w:hint="default" w:ascii="仿宋_GB2312" w:hAnsi="宋体" w:eastAsia="仿宋_GB2312" w:cs="Times New Roman"/>
          <w:color w:val="000000" w:themeColor="text1"/>
          <w:kern w:val="0"/>
          <w:sz w:val="32"/>
          <w:szCs w:val="32"/>
          <w:highlight w:val="none"/>
          <w:lang w:val="en-US" w:eastAsia="zh-CN" w:bidi="ar-SA"/>
          <w14:textFill>
            <w14:solidFill>
              <w14:schemeClr w14:val="tx1"/>
            </w14:solidFill>
          </w14:textFill>
        </w:rPr>
        <w:t>“</w:t>
      </w:r>
      <w:r>
        <w:rPr>
          <w:rFonts w:hint="eastAsia" w:ascii="仿宋_GB2312" w:hAnsi="宋体" w:eastAsia="仿宋_GB2312" w:cs="Times New Roman"/>
          <w:color w:val="000000" w:themeColor="text1"/>
          <w:kern w:val="0"/>
          <w:sz w:val="32"/>
          <w:szCs w:val="32"/>
          <w:highlight w:val="none"/>
          <w:lang w:val="en-US" w:eastAsia="zh-CN" w:bidi="ar-SA"/>
          <w14:textFill>
            <w14:solidFill>
              <w14:schemeClr w14:val="tx1"/>
            </w14:solidFill>
          </w14:textFill>
        </w:rPr>
        <w:t>浙派好礼</w:t>
      </w:r>
      <w:r>
        <w:rPr>
          <w:rFonts w:hint="default" w:ascii="仿宋_GB2312" w:hAnsi="宋体" w:eastAsia="仿宋_GB2312" w:cs="Times New Roman"/>
          <w:color w:val="000000" w:themeColor="text1"/>
          <w:kern w:val="0"/>
          <w:sz w:val="32"/>
          <w:szCs w:val="32"/>
          <w:highlight w:val="none"/>
          <w:lang w:val="en-US" w:eastAsia="zh-CN" w:bidi="ar-SA"/>
          <w14:textFill>
            <w14:solidFill>
              <w14:schemeClr w14:val="tx1"/>
            </w14:solidFill>
          </w14:textFill>
        </w:rPr>
        <w:t>”</w:t>
      </w:r>
      <w:r>
        <w:rPr>
          <w:rFonts w:hint="eastAsia" w:ascii="仿宋_GB2312" w:hAnsi="宋体" w:eastAsia="仿宋_GB2312" w:cs="Times New Roman"/>
          <w:color w:val="000000" w:themeColor="text1"/>
          <w:kern w:val="0"/>
          <w:sz w:val="32"/>
          <w:szCs w:val="32"/>
          <w:highlight w:val="none"/>
          <w:lang w:val="en-US" w:eastAsia="zh-CN" w:bidi="ar-SA"/>
          <w14:textFill>
            <w14:solidFill>
              <w14:schemeClr w14:val="tx1"/>
            </w14:solidFill>
          </w14:textFill>
        </w:rPr>
        <w:t xml:space="preserve">特色旅游商品（文创产品）大赛获金奖的企业或个人一次性奖励 </w:t>
      </w:r>
      <w:r>
        <w:rPr>
          <w:rFonts w:hint="default" w:ascii="仿宋_GB2312" w:hAnsi="宋体" w:eastAsia="仿宋_GB2312" w:cs="Times New Roman"/>
          <w:color w:val="000000" w:themeColor="text1"/>
          <w:kern w:val="0"/>
          <w:sz w:val="32"/>
          <w:szCs w:val="32"/>
          <w:highlight w:val="none"/>
          <w:lang w:val="en-US" w:eastAsia="zh-CN" w:bidi="ar-SA"/>
          <w14:textFill>
            <w14:solidFill>
              <w14:schemeClr w14:val="tx1"/>
            </w14:solidFill>
          </w14:textFill>
        </w:rPr>
        <w:t xml:space="preserve">5 </w:t>
      </w:r>
      <w:r>
        <w:rPr>
          <w:rFonts w:hint="eastAsia" w:ascii="仿宋_GB2312" w:hAnsi="宋体" w:eastAsia="仿宋_GB2312" w:cs="Times New Roman"/>
          <w:color w:val="000000" w:themeColor="text1"/>
          <w:kern w:val="0"/>
          <w:sz w:val="32"/>
          <w:szCs w:val="32"/>
          <w:highlight w:val="none"/>
          <w:lang w:val="en-US" w:eastAsia="zh-CN" w:bidi="ar-SA"/>
          <w14:textFill>
            <w14:solidFill>
              <w14:schemeClr w14:val="tx1"/>
            </w14:solidFill>
          </w14:textFill>
        </w:rPr>
        <w:t>万元；</w:t>
      </w:r>
    </w:p>
    <w:p>
      <w:pPr>
        <w:keepNext w:val="0"/>
        <w:keepLines w:val="0"/>
        <w:pageBreakBefore w:val="0"/>
        <w:widowControl/>
        <w:kinsoku/>
        <w:wordWrap/>
        <w:overflowPunct/>
        <w:topLinePunct w:val="0"/>
        <w:autoSpaceDE/>
        <w:autoSpaceDN/>
        <w:bidi w:val="0"/>
        <w:snapToGrid w:val="0"/>
        <w:spacing w:before="0" w:beforeAutospacing="0" w:after="0" w:afterAutospacing="0" w:line="560" w:lineRule="exact"/>
        <w:ind w:firstLine="640" w:firstLineChars="200"/>
        <w:jc w:val="both"/>
        <w:textAlignment w:val="auto"/>
        <w:rPr>
          <w:rFonts w:hint="eastAsia" w:ascii="仿宋_GB2312" w:hAnsi="宋体" w:eastAsia="仿宋_GB2312" w:cs="Times New Roman"/>
          <w:color w:val="000000" w:themeColor="text1"/>
          <w:kern w:val="0"/>
          <w:sz w:val="32"/>
          <w:szCs w:val="32"/>
          <w:highlight w:val="none"/>
          <w:lang w:val="en-US" w:eastAsia="zh-CN" w:bidi="ar-SA"/>
          <w14:textFill>
            <w14:solidFill>
              <w14:schemeClr w14:val="tx1"/>
            </w14:solidFill>
          </w14:textFill>
        </w:rPr>
      </w:pPr>
      <w:r>
        <w:rPr>
          <w:rFonts w:hint="eastAsia" w:ascii="仿宋_GB2312" w:hAnsi="宋体" w:eastAsia="仿宋_GB2312" w:cs="Times New Roman"/>
          <w:color w:val="000000" w:themeColor="text1"/>
          <w:kern w:val="0"/>
          <w:sz w:val="32"/>
          <w:szCs w:val="32"/>
          <w:highlight w:val="none"/>
          <w:lang w:val="en-US" w:eastAsia="zh-CN" w:bidi="ar-SA"/>
          <w14:textFill>
            <w14:solidFill>
              <w14:schemeClr w14:val="tx1"/>
            </w14:solidFill>
          </w14:textFill>
        </w:rPr>
        <w:t xml:space="preserve">（3）对在绍兴市旅游商品大赛获金奖的企业或个人一次性奖励 </w:t>
      </w:r>
      <w:r>
        <w:rPr>
          <w:rFonts w:hint="default" w:ascii="仿宋_GB2312" w:hAnsi="宋体" w:eastAsia="仿宋_GB2312" w:cs="Times New Roman"/>
          <w:color w:val="000000" w:themeColor="text1"/>
          <w:kern w:val="0"/>
          <w:sz w:val="32"/>
          <w:szCs w:val="32"/>
          <w:highlight w:val="none"/>
          <w:lang w:val="en-US" w:eastAsia="zh-CN" w:bidi="ar-SA"/>
          <w14:textFill>
            <w14:solidFill>
              <w14:schemeClr w14:val="tx1"/>
            </w14:solidFill>
          </w14:textFill>
        </w:rPr>
        <w:t xml:space="preserve">2 </w:t>
      </w:r>
      <w:r>
        <w:rPr>
          <w:rFonts w:hint="eastAsia" w:ascii="仿宋_GB2312" w:hAnsi="宋体" w:eastAsia="仿宋_GB2312" w:cs="Times New Roman"/>
          <w:color w:val="000000" w:themeColor="text1"/>
          <w:kern w:val="0"/>
          <w:sz w:val="32"/>
          <w:szCs w:val="32"/>
          <w:highlight w:val="none"/>
          <w:lang w:val="en-US" w:eastAsia="zh-CN" w:bidi="ar-SA"/>
          <w14:textFill>
            <w14:solidFill>
              <w14:schemeClr w14:val="tx1"/>
            </w14:solidFill>
          </w14:textFill>
        </w:rPr>
        <w:t xml:space="preserve">万元； </w:t>
      </w:r>
    </w:p>
    <w:p>
      <w:pPr>
        <w:pStyle w:val="16"/>
        <w:spacing w:line="560" w:lineRule="exact"/>
        <w:ind w:firstLine="640" w:firstLineChars="200"/>
        <w:rPr>
          <w:rFonts w:hint="eastAsia"/>
          <w:color w:val="000000" w:themeColor="text1"/>
          <w:highlight w:val="none"/>
          <w:lang w:val="en-US" w:eastAsia="zh-CN"/>
          <w14:textFill>
            <w14:solidFill>
              <w14:schemeClr w14:val="tx1"/>
            </w14:solidFill>
          </w14:textFill>
        </w:rPr>
      </w:pPr>
      <w:r>
        <w:rPr>
          <w:rFonts w:hint="eastAsia" w:eastAsia="仿宋_GB2312" w:cs="Times New Roman"/>
          <w:color w:val="000000" w:themeColor="text1"/>
          <w:sz w:val="32"/>
          <w:szCs w:val="32"/>
          <w:highlight w:val="none"/>
          <w:lang w:eastAsia="zh-CN"/>
          <w14:textFill>
            <w14:solidFill>
              <w14:schemeClr w14:val="tx1"/>
            </w14:solidFill>
          </w14:textFill>
        </w:rPr>
        <w:t>（</w:t>
      </w:r>
      <w:r>
        <w:rPr>
          <w:rFonts w:hint="eastAsia" w:eastAsia="仿宋_GB2312" w:cs="Times New Roman"/>
          <w:color w:val="000000" w:themeColor="text1"/>
          <w:sz w:val="32"/>
          <w:szCs w:val="32"/>
          <w:highlight w:val="none"/>
          <w:lang w:val="en-US" w:eastAsia="zh-CN"/>
          <w14:textFill>
            <w14:solidFill>
              <w14:schemeClr w14:val="tx1"/>
            </w14:solidFill>
          </w14:textFill>
        </w:rPr>
        <w:t>4</w:t>
      </w:r>
      <w:r>
        <w:rPr>
          <w:rFonts w:hint="eastAsia" w:eastAsia="仿宋_GB2312" w:cs="Times New Roman"/>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由绍兴市级财政兑现支付。</w:t>
      </w:r>
      <w:r>
        <w:rPr>
          <w:rFonts w:hint="eastAsia" w:ascii="仿宋_GB2312" w:hAnsi="仿宋_GB2312" w:eastAsia="仿宋_GB2312" w:cs="仿宋_GB2312"/>
          <w:color w:val="000000" w:themeColor="text1"/>
          <w:sz w:val="32"/>
          <w:szCs w:val="32"/>
          <w:highlight w:val="none"/>
          <w14:textFill>
            <w14:solidFill>
              <w14:schemeClr w14:val="tx1"/>
            </w14:solidFill>
          </w14:textFill>
        </w:rPr>
        <w:t xml:space="preserve"> </w:t>
      </w:r>
    </w:p>
    <w:p>
      <w:pPr>
        <w:keepNext w:val="0"/>
        <w:keepLines w:val="0"/>
        <w:pageBreakBefore w:val="0"/>
        <w:widowControl/>
        <w:kinsoku/>
        <w:wordWrap/>
        <w:overflowPunct/>
        <w:topLinePunct w:val="0"/>
        <w:autoSpaceDE/>
        <w:autoSpaceDN/>
        <w:bidi w:val="0"/>
        <w:snapToGrid w:val="0"/>
        <w:spacing w:before="0" w:beforeAutospacing="0" w:after="0" w:afterAutospacing="0" w:line="560" w:lineRule="exact"/>
        <w:ind w:firstLine="643" w:firstLineChars="200"/>
        <w:jc w:val="both"/>
        <w:textAlignment w:val="auto"/>
        <w:rPr>
          <w:rFonts w:hint="eastAsia" w:ascii="仿宋_GB2312" w:hAnsi="宋体" w:eastAsia="仿宋_GB2312" w:cs="Times New Roman"/>
          <w:b/>
          <w:bCs/>
          <w:color w:val="000000" w:themeColor="text1"/>
          <w:kern w:val="0"/>
          <w:sz w:val="32"/>
          <w:szCs w:val="32"/>
          <w:highlight w:val="none"/>
          <w:lang w:val="en-US" w:eastAsia="zh-CN" w:bidi="ar-SA"/>
          <w14:textFill>
            <w14:solidFill>
              <w14:schemeClr w14:val="tx1"/>
            </w14:solidFill>
          </w14:textFill>
        </w:rPr>
      </w:pPr>
      <w:r>
        <w:rPr>
          <w:rFonts w:hint="default" w:ascii="仿宋_GB2312" w:hAnsi="宋体" w:eastAsia="仿宋_GB2312" w:cs="Times New Roman"/>
          <w:b/>
          <w:bCs/>
          <w:color w:val="000000" w:themeColor="text1"/>
          <w:kern w:val="0"/>
          <w:sz w:val="32"/>
          <w:szCs w:val="32"/>
          <w:highlight w:val="none"/>
          <w:lang w:val="en-US" w:eastAsia="zh-CN" w:bidi="ar-SA"/>
          <w14:textFill>
            <w14:solidFill>
              <w14:schemeClr w14:val="tx1"/>
            </w14:solidFill>
          </w14:textFill>
        </w:rPr>
        <w:t>3</w:t>
      </w:r>
      <w:r>
        <w:rPr>
          <w:rFonts w:hint="default" w:ascii="Times New Roman" w:hAnsi="Times New Roman" w:eastAsia="仿宋_GB2312" w:cs="Times New Roman"/>
          <w:b/>
          <w:color w:val="000000" w:themeColor="text1"/>
          <w:kern w:val="0"/>
          <w:sz w:val="32"/>
          <w:szCs w:val="32"/>
          <w:highlight w:val="none"/>
          <w:lang w:val="en-US" w:eastAsia="zh-CN" w:bidi="ar"/>
          <w14:textFill>
            <w14:solidFill>
              <w14:schemeClr w14:val="tx1"/>
            </w14:solidFill>
          </w14:textFill>
        </w:rPr>
        <w:t>．</w:t>
      </w:r>
      <w:r>
        <w:rPr>
          <w:rFonts w:hint="eastAsia" w:ascii="仿宋_GB2312" w:hAnsi="宋体" w:eastAsia="仿宋_GB2312" w:cs="Times New Roman"/>
          <w:b/>
          <w:bCs/>
          <w:color w:val="000000" w:themeColor="text1"/>
          <w:kern w:val="0"/>
          <w:sz w:val="32"/>
          <w:szCs w:val="32"/>
          <w:highlight w:val="none"/>
          <w:lang w:val="en-US" w:eastAsia="zh-CN" w:bidi="ar-SA"/>
          <w14:textFill>
            <w14:solidFill>
              <w14:schemeClr w14:val="tx1"/>
            </w14:solidFill>
          </w14:textFill>
        </w:rPr>
        <w:t xml:space="preserve">申请材料 </w:t>
      </w:r>
    </w:p>
    <w:p>
      <w:pPr>
        <w:keepNext w:val="0"/>
        <w:keepLines w:val="0"/>
        <w:pageBreakBefore w:val="0"/>
        <w:widowControl/>
        <w:kinsoku/>
        <w:wordWrap/>
        <w:overflowPunct/>
        <w:topLinePunct w:val="0"/>
        <w:autoSpaceDE/>
        <w:autoSpaceDN/>
        <w:bidi w:val="0"/>
        <w:snapToGrid w:val="0"/>
        <w:spacing w:before="0" w:beforeAutospacing="0" w:after="0" w:afterAutospacing="0" w:line="560" w:lineRule="exact"/>
        <w:ind w:firstLine="640" w:firstLineChars="200"/>
        <w:jc w:val="both"/>
        <w:textAlignment w:val="auto"/>
        <w:rPr>
          <w:rFonts w:hint="eastAsia" w:ascii="仿宋_GB2312" w:hAnsi="宋体" w:eastAsia="仿宋_GB2312" w:cs="Times New Roman"/>
          <w:color w:val="000000" w:themeColor="text1"/>
          <w:kern w:val="0"/>
          <w:sz w:val="32"/>
          <w:szCs w:val="32"/>
          <w:highlight w:val="none"/>
          <w:lang w:val="en-US" w:eastAsia="zh-CN" w:bidi="ar-SA"/>
          <w14:textFill>
            <w14:solidFill>
              <w14:schemeClr w14:val="tx1"/>
            </w14:solidFill>
          </w14:textFill>
        </w:rPr>
      </w:pPr>
      <w:r>
        <w:rPr>
          <w:rFonts w:hint="eastAsia" w:ascii="仿宋_GB2312" w:hAnsi="宋体" w:eastAsia="仿宋_GB2312" w:cs="Times New Roman"/>
          <w:color w:val="000000" w:themeColor="text1"/>
          <w:kern w:val="0"/>
          <w:sz w:val="32"/>
          <w:szCs w:val="32"/>
          <w:highlight w:val="none"/>
          <w:lang w:val="en-US" w:eastAsia="zh-CN" w:bidi="ar-SA"/>
          <w14:textFill>
            <w14:solidFill>
              <w14:schemeClr w14:val="tx1"/>
            </w14:solidFill>
          </w14:textFill>
        </w:rPr>
        <w:t>（</w:t>
      </w:r>
      <w:r>
        <w:rPr>
          <w:rFonts w:hint="default" w:ascii="仿宋_GB2312" w:hAnsi="宋体" w:eastAsia="仿宋_GB2312" w:cs="Times New Roman"/>
          <w:color w:val="000000" w:themeColor="text1"/>
          <w:kern w:val="0"/>
          <w:sz w:val="32"/>
          <w:szCs w:val="32"/>
          <w:highlight w:val="none"/>
          <w:lang w:val="en-US" w:eastAsia="zh-CN" w:bidi="ar-SA"/>
          <w14:textFill>
            <w14:solidFill>
              <w14:schemeClr w14:val="tx1"/>
            </w14:solidFill>
          </w14:textFill>
        </w:rPr>
        <w:t>1</w:t>
      </w:r>
      <w:r>
        <w:rPr>
          <w:rFonts w:hint="eastAsia" w:ascii="仿宋_GB2312" w:hAnsi="宋体" w:eastAsia="仿宋_GB2312" w:cs="Times New Roman"/>
          <w:color w:val="000000" w:themeColor="text1"/>
          <w:kern w:val="0"/>
          <w:sz w:val="32"/>
          <w:szCs w:val="32"/>
          <w:highlight w:val="none"/>
          <w:lang w:val="en-US" w:eastAsia="zh-CN" w:bidi="ar-SA"/>
          <w14:textFill>
            <w14:solidFill>
              <w14:schemeClr w14:val="tx1"/>
            </w14:solidFill>
          </w14:textFill>
        </w:rPr>
        <w:t xml:space="preserve">）申请报告及申请表（由绍兴市文广旅游局提供）； </w:t>
      </w:r>
    </w:p>
    <w:p>
      <w:pPr>
        <w:keepNext w:val="0"/>
        <w:keepLines w:val="0"/>
        <w:pageBreakBefore w:val="0"/>
        <w:widowControl/>
        <w:kinsoku/>
        <w:wordWrap/>
        <w:overflowPunct/>
        <w:topLinePunct w:val="0"/>
        <w:autoSpaceDE/>
        <w:autoSpaceDN/>
        <w:bidi w:val="0"/>
        <w:snapToGrid w:val="0"/>
        <w:spacing w:before="0" w:beforeAutospacing="0" w:after="0" w:afterAutospacing="0" w:line="560" w:lineRule="exact"/>
        <w:ind w:firstLine="640" w:firstLineChars="200"/>
        <w:jc w:val="both"/>
        <w:textAlignment w:val="auto"/>
        <w:rPr>
          <w:rFonts w:hint="eastAsia" w:ascii="仿宋_GB2312" w:hAnsi="宋体" w:eastAsia="仿宋_GB2312" w:cs="Times New Roman"/>
          <w:color w:val="000000" w:themeColor="text1"/>
          <w:kern w:val="0"/>
          <w:sz w:val="32"/>
          <w:szCs w:val="32"/>
          <w:highlight w:val="none"/>
          <w:lang w:val="en-US" w:eastAsia="zh-CN" w:bidi="ar-SA"/>
          <w14:textFill>
            <w14:solidFill>
              <w14:schemeClr w14:val="tx1"/>
            </w14:solidFill>
          </w14:textFill>
        </w:rPr>
      </w:pPr>
      <w:r>
        <w:rPr>
          <w:rFonts w:hint="eastAsia" w:ascii="仿宋_GB2312" w:hAnsi="宋体" w:eastAsia="仿宋_GB2312" w:cs="Times New Roman"/>
          <w:color w:val="000000" w:themeColor="text1"/>
          <w:kern w:val="0"/>
          <w:sz w:val="32"/>
          <w:szCs w:val="32"/>
          <w:highlight w:val="none"/>
          <w:lang w:val="en-US" w:eastAsia="zh-CN" w:bidi="ar-SA"/>
          <w14:textFill>
            <w14:solidFill>
              <w14:schemeClr w14:val="tx1"/>
            </w14:solidFill>
          </w14:textFill>
        </w:rPr>
        <w:t>（</w:t>
      </w:r>
      <w:r>
        <w:rPr>
          <w:rFonts w:hint="default" w:ascii="仿宋_GB2312" w:hAnsi="宋体" w:eastAsia="仿宋_GB2312" w:cs="Times New Roman"/>
          <w:color w:val="000000" w:themeColor="text1"/>
          <w:kern w:val="0"/>
          <w:sz w:val="32"/>
          <w:szCs w:val="32"/>
          <w:highlight w:val="none"/>
          <w:lang w:val="en-US" w:eastAsia="zh-CN" w:bidi="ar-SA"/>
          <w14:textFill>
            <w14:solidFill>
              <w14:schemeClr w14:val="tx1"/>
            </w14:solidFill>
          </w14:textFill>
        </w:rPr>
        <w:t>2</w:t>
      </w:r>
      <w:r>
        <w:rPr>
          <w:rFonts w:hint="eastAsia" w:ascii="仿宋_GB2312" w:hAnsi="宋体" w:eastAsia="仿宋_GB2312" w:cs="Times New Roman"/>
          <w:color w:val="000000" w:themeColor="text1"/>
          <w:kern w:val="0"/>
          <w:sz w:val="32"/>
          <w:szCs w:val="32"/>
          <w:highlight w:val="none"/>
          <w:lang w:val="en-US" w:eastAsia="zh-CN" w:bidi="ar-SA"/>
          <w14:textFill>
            <w14:solidFill>
              <w14:schemeClr w14:val="tx1"/>
            </w14:solidFill>
          </w14:textFill>
        </w:rPr>
        <w:t xml:space="preserve">）营业执照或身份证明； </w:t>
      </w:r>
    </w:p>
    <w:p>
      <w:pPr>
        <w:keepNext w:val="0"/>
        <w:keepLines w:val="0"/>
        <w:pageBreakBefore w:val="0"/>
        <w:widowControl/>
        <w:kinsoku/>
        <w:wordWrap/>
        <w:overflowPunct/>
        <w:topLinePunct w:val="0"/>
        <w:autoSpaceDE/>
        <w:autoSpaceDN/>
        <w:bidi w:val="0"/>
        <w:snapToGrid w:val="0"/>
        <w:spacing w:before="0" w:beforeAutospacing="0" w:after="0" w:afterAutospacing="0" w:line="560" w:lineRule="exact"/>
        <w:ind w:firstLine="640" w:firstLineChars="200"/>
        <w:jc w:val="both"/>
        <w:textAlignment w:val="auto"/>
        <w:rPr>
          <w:rFonts w:hint="eastAsia" w:ascii="仿宋_GB2312" w:hAnsi="宋体" w:eastAsia="仿宋_GB2312" w:cs="Times New Roman"/>
          <w:color w:val="000000" w:themeColor="text1"/>
          <w:kern w:val="0"/>
          <w:sz w:val="32"/>
          <w:szCs w:val="32"/>
          <w:highlight w:val="none"/>
          <w:lang w:val="en-US" w:eastAsia="zh-CN" w:bidi="ar-SA"/>
          <w14:textFill>
            <w14:solidFill>
              <w14:schemeClr w14:val="tx1"/>
            </w14:solidFill>
          </w14:textFill>
        </w:rPr>
      </w:pPr>
      <w:r>
        <w:rPr>
          <w:rFonts w:hint="eastAsia" w:ascii="仿宋_GB2312" w:hAnsi="宋体" w:eastAsia="仿宋_GB2312" w:cs="Times New Roman"/>
          <w:color w:val="000000" w:themeColor="text1"/>
          <w:kern w:val="0"/>
          <w:sz w:val="32"/>
          <w:szCs w:val="32"/>
          <w:highlight w:val="none"/>
          <w:lang w:val="en-US" w:eastAsia="zh-CN" w:bidi="ar-SA"/>
          <w14:textFill>
            <w14:solidFill>
              <w14:schemeClr w14:val="tx1"/>
            </w14:solidFill>
          </w14:textFill>
        </w:rPr>
        <w:t>（</w:t>
      </w:r>
      <w:r>
        <w:rPr>
          <w:rFonts w:hint="default" w:ascii="仿宋_GB2312" w:hAnsi="宋体" w:eastAsia="仿宋_GB2312" w:cs="Times New Roman"/>
          <w:color w:val="000000" w:themeColor="text1"/>
          <w:kern w:val="0"/>
          <w:sz w:val="32"/>
          <w:szCs w:val="32"/>
          <w:highlight w:val="none"/>
          <w:lang w:val="en-US" w:eastAsia="zh-CN" w:bidi="ar-SA"/>
          <w14:textFill>
            <w14:solidFill>
              <w14:schemeClr w14:val="tx1"/>
            </w14:solidFill>
          </w14:textFill>
        </w:rPr>
        <w:t>3</w:t>
      </w:r>
      <w:r>
        <w:rPr>
          <w:rFonts w:hint="eastAsia" w:ascii="仿宋_GB2312" w:hAnsi="宋体" w:eastAsia="仿宋_GB2312" w:cs="Times New Roman"/>
          <w:color w:val="000000" w:themeColor="text1"/>
          <w:kern w:val="0"/>
          <w:sz w:val="32"/>
          <w:szCs w:val="32"/>
          <w:highlight w:val="none"/>
          <w:lang w:val="en-US" w:eastAsia="zh-CN" w:bidi="ar-SA"/>
          <w14:textFill>
            <w14:solidFill>
              <w14:schemeClr w14:val="tx1"/>
            </w14:solidFill>
          </w14:textFill>
        </w:rPr>
        <w:t xml:space="preserve">）获奖文件、证书相关证明材料； </w:t>
      </w:r>
    </w:p>
    <w:p>
      <w:pPr>
        <w:keepNext w:val="0"/>
        <w:keepLines w:val="0"/>
        <w:pageBreakBefore w:val="0"/>
        <w:widowControl/>
        <w:kinsoku/>
        <w:wordWrap/>
        <w:overflowPunct/>
        <w:topLinePunct w:val="0"/>
        <w:autoSpaceDE/>
        <w:autoSpaceDN/>
        <w:bidi w:val="0"/>
        <w:snapToGrid w:val="0"/>
        <w:spacing w:before="0" w:beforeAutospacing="0" w:after="0" w:afterAutospacing="0" w:line="560" w:lineRule="exact"/>
        <w:ind w:firstLine="640" w:firstLineChars="200"/>
        <w:jc w:val="both"/>
        <w:textAlignment w:val="auto"/>
        <w:rPr>
          <w:rFonts w:hint="eastAsia" w:ascii="仿宋_GB2312" w:hAnsi="宋体" w:eastAsia="仿宋_GB2312" w:cs="Times New Roman"/>
          <w:color w:val="000000" w:themeColor="text1"/>
          <w:kern w:val="0"/>
          <w:sz w:val="32"/>
          <w:szCs w:val="32"/>
          <w:highlight w:val="none"/>
          <w:lang w:val="en-US" w:eastAsia="zh-CN" w:bidi="ar-SA"/>
          <w14:textFill>
            <w14:solidFill>
              <w14:schemeClr w14:val="tx1"/>
            </w14:solidFill>
          </w14:textFill>
        </w:rPr>
      </w:pPr>
      <w:r>
        <w:rPr>
          <w:rFonts w:hint="eastAsia" w:ascii="仿宋_GB2312" w:hAnsi="宋体" w:eastAsia="仿宋_GB2312" w:cs="Times New Roman"/>
          <w:color w:val="000000" w:themeColor="text1"/>
          <w:kern w:val="0"/>
          <w:sz w:val="32"/>
          <w:szCs w:val="32"/>
          <w:highlight w:val="none"/>
          <w:lang w:val="en-US" w:eastAsia="zh-CN" w:bidi="ar-SA"/>
          <w14:textFill>
            <w14:solidFill>
              <w14:schemeClr w14:val="tx1"/>
            </w14:solidFill>
          </w14:textFill>
        </w:rPr>
        <w:t>（</w:t>
      </w:r>
      <w:r>
        <w:rPr>
          <w:rFonts w:hint="default" w:ascii="仿宋_GB2312" w:hAnsi="宋体" w:eastAsia="仿宋_GB2312" w:cs="Times New Roman"/>
          <w:color w:val="000000" w:themeColor="text1"/>
          <w:kern w:val="0"/>
          <w:sz w:val="32"/>
          <w:szCs w:val="32"/>
          <w:highlight w:val="none"/>
          <w:lang w:val="en-US" w:eastAsia="zh-CN" w:bidi="ar-SA"/>
          <w14:textFill>
            <w14:solidFill>
              <w14:schemeClr w14:val="tx1"/>
            </w14:solidFill>
          </w14:textFill>
        </w:rPr>
        <w:t>4</w:t>
      </w:r>
      <w:r>
        <w:rPr>
          <w:rFonts w:hint="eastAsia" w:ascii="仿宋_GB2312" w:hAnsi="宋体" w:eastAsia="仿宋_GB2312" w:cs="Times New Roman"/>
          <w:color w:val="000000" w:themeColor="text1"/>
          <w:kern w:val="0"/>
          <w:sz w:val="32"/>
          <w:szCs w:val="32"/>
          <w:highlight w:val="none"/>
          <w:lang w:val="en-US" w:eastAsia="zh-CN" w:bidi="ar-SA"/>
          <w14:textFill>
            <w14:solidFill>
              <w14:schemeClr w14:val="tx1"/>
            </w14:solidFill>
          </w14:textFill>
        </w:rPr>
        <w:t xml:space="preserve">）其他需要提供的证明材料。 </w:t>
      </w:r>
    </w:p>
    <w:p>
      <w:pPr>
        <w:keepNext w:val="0"/>
        <w:keepLines w:val="0"/>
        <w:pageBreakBefore w:val="0"/>
        <w:widowControl/>
        <w:kinsoku/>
        <w:wordWrap/>
        <w:overflowPunct/>
        <w:topLinePunct w:val="0"/>
        <w:autoSpaceDE/>
        <w:autoSpaceDN/>
        <w:bidi w:val="0"/>
        <w:snapToGrid w:val="0"/>
        <w:spacing w:before="0" w:beforeAutospacing="0" w:after="0" w:afterAutospacing="0" w:line="560" w:lineRule="exact"/>
        <w:ind w:firstLine="643" w:firstLineChars="200"/>
        <w:jc w:val="both"/>
        <w:textAlignment w:val="auto"/>
        <w:rPr>
          <w:rFonts w:hint="eastAsia" w:ascii="仿宋_GB2312" w:hAnsi="宋体" w:eastAsia="仿宋_GB2312" w:cs="Times New Roman"/>
          <w:b/>
          <w:bCs/>
          <w:color w:val="000000" w:themeColor="text1"/>
          <w:kern w:val="0"/>
          <w:sz w:val="32"/>
          <w:szCs w:val="32"/>
          <w:highlight w:val="none"/>
          <w:lang w:val="en-US" w:eastAsia="zh-CN" w:bidi="ar-SA"/>
          <w14:textFill>
            <w14:solidFill>
              <w14:schemeClr w14:val="tx1"/>
            </w14:solidFill>
          </w14:textFill>
        </w:rPr>
      </w:pPr>
      <w:r>
        <w:rPr>
          <w:rFonts w:hint="default" w:ascii="仿宋_GB2312" w:hAnsi="宋体" w:eastAsia="仿宋_GB2312" w:cs="Times New Roman"/>
          <w:b/>
          <w:bCs/>
          <w:color w:val="000000" w:themeColor="text1"/>
          <w:kern w:val="0"/>
          <w:sz w:val="32"/>
          <w:szCs w:val="32"/>
          <w:highlight w:val="none"/>
          <w:lang w:val="en-US" w:eastAsia="zh-CN" w:bidi="ar-SA"/>
          <w14:textFill>
            <w14:solidFill>
              <w14:schemeClr w14:val="tx1"/>
            </w14:solidFill>
          </w14:textFill>
        </w:rPr>
        <w:t>4</w:t>
      </w:r>
      <w:r>
        <w:rPr>
          <w:rFonts w:hint="eastAsia" w:ascii="仿宋_GB2312" w:hAnsi="宋体" w:eastAsia="仿宋_GB2312" w:cs="Times New Roman"/>
          <w:b/>
          <w:bCs/>
          <w:color w:val="000000" w:themeColor="text1"/>
          <w:kern w:val="0"/>
          <w:sz w:val="32"/>
          <w:szCs w:val="32"/>
          <w:highlight w:val="none"/>
          <w:lang w:val="en-US" w:eastAsia="zh-CN" w:bidi="ar-SA"/>
          <w14:textFill>
            <w14:solidFill>
              <w14:schemeClr w14:val="tx1"/>
            </w14:solidFill>
          </w14:textFill>
        </w:rPr>
        <w:t xml:space="preserve">．审批程序 </w:t>
      </w:r>
    </w:p>
    <w:p>
      <w:pPr>
        <w:keepNext w:val="0"/>
        <w:keepLines w:val="0"/>
        <w:pageBreakBefore w:val="0"/>
        <w:widowControl/>
        <w:kinsoku/>
        <w:wordWrap/>
        <w:overflowPunct/>
        <w:topLinePunct w:val="0"/>
        <w:autoSpaceDE/>
        <w:autoSpaceDN/>
        <w:bidi w:val="0"/>
        <w:snapToGrid w:val="0"/>
        <w:spacing w:before="0" w:beforeAutospacing="0" w:after="0" w:afterAutospacing="0" w:line="560" w:lineRule="exact"/>
        <w:ind w:firstLine="640" w:firstLineChars="200"/>
        <w:jc w:val="both"/>
        <w:textAlignment w:val="auto"/>
        <w:rPr>
          <w:rFonts w:hint="eastAsia" w:ascii="仿宋_GB2312" w:hAnsi="宋体" w:eastAsia="仿宋_GB2312" w:cs="Times New Roman"/>
          <w:color w:val="000000" w:themeColor="text1"/>
          <w:kern w:val="0"/>
          <w:sz w:val="32"/>
          <w:szCs w:val="32"/>
          <w:highlight w:val="none"/>
          <w:lang w:val="en-US" w:eastAsia="zh-CN" w:bidi="ar-SA"/>
          <w14:textFill>
            <w14:solidFill>
              <w14:schemeClr w14:val="tx1"/>
            </w14:solidFill>
          </w14:textFill>
        </w:rPr>
      </w:pPr>
      <w:r>
        <w:rPr>
          <w:rFonts w:hint="eastAsia" w:ascii="仿宋_GB2312" w:hAnsi="宋体" w:eastAsia="仿宋_GB2312" w:cs="Times New Roman"/>
          <w:color w:val="000000" w:themeColor="text1"/>
          <w:kern w:val="0"/>
          <w:sz w:val="32"/>
          <w:szCs w:val="32"/>
          <w:highlight w:val="none"/>
          <w:lang w:val="en-US" w:eastAsia="zh-CN" w:bidi="ar-SA"/>
          <w14:textFill>
            <w14:solidFill>
              <w14:schemeClr w14:val="tx1"/>
            </w14:solidFill>
          </w14:textFill>
        </w:rPr>
        <w:t>（</w:t>
      </w:r>
      <w:r>
        <w:rPr>
          <w:rFonts w:hint="default" w:ascii="仿宋_GB2312" w:hAnsi="宋体" w:eastAsia="仿宋_GB2312" w:cs="Times New Roman"/>
          <w:color w:val="000000" w:themeColor="text1"/>
          <w:kern w:val="0"/>
          <w:sz w:val="32"/>
          <w:szCs w:val="32"/>
          <w:highlight w:val="none"/>
          <w:lang w:val="en-US" w:eastAsia="zh-CN" w:bidi="ar-SA"/>
          <w14:textFill>
            <w14:solidFill>
              <w14:schemeClr w14:val="tx1"/>
            </w14:solidFill>
          </w14:textFill>
        </w:rPr>
        <w:t>1</w:t>
      </w:r>
      <w:r>
        <w:rPr>
          <w:rFonts w:hint="eastAsia" w:ascii="仿宋_GB2312" w:hAnsi="宋体" w:eastAsia="仿宋_GB2312" w:cs="Times New Roman"/>
          <w:color w:val="000000" w:themeColor="text1"/>
          <w:kern w:val="0"/>
          <w:sz w:val="32"/>
          <w:szCs w:val="32"/>
          <w:highlight w:val="none"/>
          <w:lang w:val="en-US" w:eastAsia="zh-CN" w:bidi="ar-SA"/>
          <w14:textFill>
            <w14:solidFill>
              <w14:schemeClr w14:val="tx1"/>
            </w14:solidFill>
          </w14:textFill>
        </w:rPr>
        <w:t xml:space="preserve">）相关单位提交申报表、相关材料，报绍兴市文广旅游局审核并公示； </w:t>
      </w:r>
    </w:p>
    <w:p>
      <w:pPr>
        <w:keepNext w:val="0"/>
        <w:keepLines w:val="0"/>
        <w:pageBreakBefore w:val="0"/>
        <w:numPr>
          <w:ilvl w:val="-1"/>
          <w:numId w:val="0"/>
        </w:numPr>
        <w:tabs>
          <w:tab w:val="left" w:pos="6300"/>
        </w:tabs>
        <w:kinsoku/>
        <w:wordWrap/>
        <w:overflowPunct/>
        <w:topLinePunct w:val="0"/>
        <w:autoSpaceDE/>
        <w:autoSpaceDN/>
        <w:bidi w:val="0"/>
        <w:spacing w:line="560" w:lineRule="exact"/>
        <w:ind w:firstLine="640" w:firstLineChars="200"/>
        <w:jc w:val="both"/>
        <w:textAlignment w:val="auto"/>
        <w:outlineLvl w:val="0"/>
        <w:rPr>
          <w:rFonts w:hint="eastAsia" w:ascii="Times New Roman" w:hAnsi="Times New Roman" w:eastAsia="黑体" w:cs="Times New Roman"/>
          <w:bCs w:val="0"/>
          <w:color w:val="000000" w:themeColor="text1"/>
          <w:kern w:val="0"/>
          <w:sz w:val="32"/>
          <w:szCs w:val="32"/>
          <w:highlight w:val="none"/>
          <w:u w:val="none"/>
          <w:lang w:eastAsia="zh-CN" w:bidi="ar"/>
          <w14:textFill>
            <w14:solidFill>
              <w14:schemeClr w14:val="tx1"/>
            </w14:solidFill>
          </w14:textFill>
        </w:rPr>
      </w:pPr>
      <w:r>
        <w:rPr>
          <w:rFonts w:hint="eastAsia" w:ascii="仿宋_GB2312" w:hAnsi="宋体" w:eastAsia="仿宋_GB2312" w:cs="Times New Roman"/>
          <w:color w:val="000000" w:themeColor="text1"/>
          <w:kern w:val="0"/>
          <w:sz w:val="32"/>
          <w:szCs w:val="32"/>
          <w:highlight w:val="none"/>
          <w:lang w:val="en-US" w:eastAsia="zh-CN" w:bidi="ar-SA"/>
          <w14:textFill>
            <w14:solidFill>
              <w14:schemeClr w14:val="tx1"/>
            </w14:solidFill>
          </w14:textFill>
        </w:rPr>
        <w:t>（</w:t>
      </w:r>
      <w:r>
        <w:rPr>
          <w:rFonts w:hint="default" w:ascii="仿宋_GB2312" w:hAnsi="宋体" w:eastAsia="仿宋_GB2312" w:cs="Times New Roman"/>
          <w:color w:val="000000" w:themeColor="text1"/>
          <w:kern w:val="0"/>
          <w:sz w:val="32"/>
          <w:szCs w:val="32"/>
          <w:highlight w:val="none"/>
          <w:lang w:val="en-US" w:eastAsia="zh-CN" w:bidi="ar-SA"/>
          <w14:textFill>
            <w14:solidFill>
              <w14:schemeClr w14:val="tx1"/>
            </w14:solidFill>
          </w14:textFill>
        </w:rPr>
        <w:t>2</w:t>
      </w:r>
      <w:r>
        <w:rPr>
          <w:rFonts w:hint="eastAsia" w:ascii="仿宋_GB2312" w:hAnsi="宋体" w:eastAsia="仿宋_GB2312" w:cs="Times New Roman"/>
          <w:color w:val="000000" w:themeColor="text1"/>
          <w:kern w:val="0"/>
          <w:sz w:val="32"/>
          <w:szCs w:val="32"/>
          <w:highlight w:val="none"/>
          <w:lang w:val="en-US" w:eastAsia="zh-CN" w:bidi="ar-SA"/>
          <w14:textFill>
            <w14:solidFill>
              <w14:schemeClr w14:val="tx1"/>
            </w14:solidFill>
          </w14:textFill>
        </w:rPr>
        <w:t>）公示期满无异议的，拨付相关资金。</w:t>
      </w:r>
    </w:p>
    <w:p>
      <w:pPr>
        <w:keepNext w:val="0"/>
        <w:keepLines w:val="0"/>
        <w:pageBreakBefore w:val="0"/>
        <w:widowControl w:val="0"/>
        <w:numPr>
          <w:ilvl w:val="0"/>
          <w:numId w:val="5"/>
        </w:numPr>
        <w:kinsoku/>
        <w:wordWrap/>
        <w:overflowPunct w:val="0"/>
        <w:topLinePunct w:val="0"/>
        <w:autoSpaceDE/>
        <w:autoSpaceDN/>
        <w:bidi w:val="0"/>
        <w:adjustRightInd w:val="0"/>
        <w:snapToGrid w:val="0"/>
        <w:spacing w:line="560" w:lineRule="exact"/>
        <w:ind w:firstLine="640" w:firstLineChars="200"/>
        <w:jc w:val="both"/>
        <w:textAlignment w:val="auto"/>
        <w:rPr>
          <w:rFonts w:hint="eastAsia" w:ascii="Times New Roman" w:hAnsi="Times New Roman" w:eastAsia="黑体" w:cs="Times New Roman"/>
          <w:snapToGrid w:val="0"/>
          <w:color w:val="000000" w:themeColor="text1"/>
          <w:kern w:val="0"/>
          <w:sz w:val="32"/>
          <w:szCs w:val="32"/>
          <w:highlight w:val="none"/>
          <w:u w:val="none" w:color="auto"/>
          <w:lang w:val="en-US" w:eastAsia="zh-CN"/>
          <w14:textFill>
            <w14:solidFill>
              <w14:schemeClr w14:val="tx1"/>
            </w14:solidFill>
          </w14:textFill>
        </w:rPr>
      </w:pPr>
      <w:r>
        <w:rPr>
          <w:rFonts w:hint="eastAsia" w:ascii="Times New Roman" w:hAnsi="Times New Roman" w:eastAsia="黑体" w:cs="Times New Roman"/>
          <w:snapToGrid w:val="0"/>
          <w:color w:val="000000" w:themeColor="text1"/>
          <w:kern w:val="0"/>
          <w:sz w:val="32"/>
          <w:szCs w:val="32"/>
          <w:highlight w:val="none"/>
          <w:u w:val="none" w:color="auto"/>
          <w:lang w:val="en-US" w:eastAsia="zh-CN"/>
          <w14:textFill>
            <w14:solidFill>
              <w14:schemeClr w14:val="tx1"/>
            </w14:solidFill>
          </w14:textFill>
        </w:rPr>
        <w:t xml:space="preserve">关于加大体育产业项目投资与行业主体培育力度的操作细则 </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560" w:lineRule="exact"/>
        <w:ind w:firstLine="643" w:firstLineChars="200"/>
        <w:jc w:val="both"/>
        <w:textAlignment w:val="auto"/>
        <w:rPr>
          <w:rFonts w:hint="eastAsia" w:ascii="仿宋_GB2312" w:hAnsi="仿宋_GB2312" w:eastAsia="仿宋_GB2312" w:cs="仿宋_GB2312"/>
          <w:sz w:val="32"/>
          <w:szCs w:val="32"/>
          <w:highlight w:val="none"/>
        </w:rPr>
      </w:pPr>
      <w:r>
        <w:rPr>
          <w:rFonts w:hint="eastAsia" w:ascii="Times New Roman" w:hAnsi="Times New Roman" w:eastAsia="仿宋_GB2312" w:cs="Times New Roman"/>
          <w:b/>
          <w:bCs/>
          <w:snapToGrid w:val="0"/>
          <w:color w:val="000000" w:themeColor="text1"/>
          <w:kern w:val="0"/>
          <w:sz w:val="32"/>
          <w:szCs w:val="32"/>
          <w:highlight w:val="none"/>
          <w:u w:val="none" w:color="auto"/>
          <w:lang w:val="en-US" w:eastAsia="zh-CN"/>
          <w14:textFill>
            <w14:solidFill>
              <w14:schemeClr w14:val="tx1"/>
            </w14:solidFill>
          </w14:textFill>
        </w:rPr>
        <w:t>（一）政策条款：</w:t>
      </w:r>
      <w:r>
        <w:rPr>
          <w:rFonts w:hint="eastAsia" w:ascii="仿宋_GB2312" w:hAnsi="仿宋_GB2312" w:eastAsia="仿宋_GB2312" w:cs="仿宋_GB2312"/>
          <w:sz w:val="32"/>
          <w:szCs w:val="32"/>
          <w:highlight w:val="none"/>
        </w:rPr>
        <w:t>对审计投入500万元以上的绍兴市场馆经营与健身服务类、运动休闲类、产业创新类、体育奖励类项目（无投入要求），</w:t>
      </w:r>
      <w:r>
        <w:rPr>
          <w:rFonts w:hint="eastAsia" w:ascii="仿宋_GB2312" w:hAnsi="仿宋_GB2312" w:eastAsia="仿宋_GB2312" w:cs="仿宋_GB2312"/>
          <w:sz w:val="32"/>
          <w:szCs w:val="32"/>
          <w:highlight w:val="none"/>
          <w:lang w:eastAsia="zh-CN"/>
        </w:rPr>
        <w:t>最高</w:t>
      </w:r>
      <w:r>
        <w:rPr>
          <w:rFonts w:hint="eastAsia" w:ascii="仿宋_GB2312" w:hAnsi="仿宋_GB2312" w:eastAsia="仿宋_GB2312" w:cs="仿宋_GB2312"/>
          <w:sz w:val="32"/>
          <w:szCs w:val="32"/>
          <w:highlight w:val="none"/>
        </w:rPr>
        <w:t>补助不超过100万元。</w:t>
      </w:r>
    </w:p>
    <w:p>
      <w:pPr>
        <w:keepNext w:val="0"/>
        <w:keepLines w:val="0"/>
        <w:pageBreakBefore w:val="0"/>
        <w:widowControl w:val="0"/>
        <w:numPr>
          <w:ilvl w:val="-1"/>
          <w:numId w:val="0"/>
        </w:numPr>
        <w:kinsoku/>
        <w:wordWrap/>
        <w:overflowPunct w:val="0"/>
        <w:topLinePunct w:val="0"/>
        <w:autoSpaceDE/>
        <w:autoSpaceDN/>
        <w:bidi w:val="0"/>
        <w:adjustRightInd w:val="0"/>
        <w:snapToGrid w:val="0"/>
        <w:spacing w:line="560" w:lineRule="exact"/>
        <w:ind w:firstLine="643" w:firstLineChars="200"/>
        <w:jc w:val="both"/>
        <w:textAlignment w:val="auto"/>
        <w:rPr>
          <w:rFonts w:hint="eastAsia" w:ascii="Times New Roman" w:hAnsi="Times New Roman" w:eastAsia="仿宋_GB2312" w:cs="Times New Roman"/>
          <w:b/>
          <w:bCs/>
          <w:snapToGrid w:val="0"/>
          <w:color w:val="000000" w:themeColor="text1"/>
          <w:kern w:val="0"/>
          <w:sz w:val="32"/>
          <w:szCs w:val="32"/>
          <w:highlight w:val="none"/>
          <w:u w:val="none" w:color="auto"/>
          <w:lang w:val="en-US" w:eastAsia="zh-CN"/>
          <w14:textFill>
            <w14:solidFill>
              <w14:schemeClr w14:val="tx1"/>
            </w14:solidFill>
          </w14:textFill>
        </w:rPr>
      </w:pPr>
      <w:r>
        <w:rPr>
          <w:rFonts w:hint="default" w:ascii="Times New Roman" w:hAnsi="Times New Roman" w:eastAsia="仿宋_GB2312" w:cs="Times New Roman"/>
          <w:b/>
          <w:color w:val="000000" w:themeColor="text1"/>
          <w:kern w:val="0"/>
          <w:sz w:val="32"/>
          <w:szCs w:val="32"/>
          <w:highlight w:val="none"/>
          <w:lang w:val="en-US" w:eastAsia="zh-CN" w:bidi="ar"/>
          <w14:textFill>
            <w14:solidFill>
              <w14:schemeClr w14:val="tx1"/>
            </w14:solidFill>
          </w14:textFill>
        </w:rPr>
        <w:t>1．</w:t>
      </w:r>
      <w:r>
        <w:rPr>
          <w:rFonts w:hint="eastAsia" w:ascii="Times New Roman" w:hAnsi="Times New Roman" w:eastAsia="仿宋_GB2312" w:cs="Times New Roman"/>
          <w:b/>
          <w:bCs/>
          <w:snapToGrid w:val="0"/>
          <w:color w:val="000000" w:themeColor="text1"/>
          <w:kern w:val="0"/>
          <w:sz w:val="32"/>
          <w:szCs w:val="32"/>
          <w:highlight w:val="none"/>
          <w:u w:val="none" w:color="auto"/>
          <w:lang w:val="en-US" w:eastAsia="zh-CN"/>
          <w14:textFill>
            <w14:solidFill>
              <w14:schemeClr w14:val="tx1"/>
            </w14:solidFill>
          </w14:textFill>
        </w:rPr>
        <w:t xml:space="preserve">扶持对象 </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在</w:t>
      </w:r>
      <w:r>
        <w:rPr>
          <w:rFonts w:hint="eastAsia" w:ascii="仿宋_GB2312" w:hAnsi="仿宋_GB2312" w:eastAsia="仿宋_GB2312" w:cs="仿宋_GB2312"/>
          <w:sz w:val="32"/>
          <w:szCs w:val="32"/>
          <w:highlight w:val="none"/>
          <w:lang w:eastAsia="zh-CN"/>
        </w:rPr>
        <w:t>诸暨</w:t>
      </w:r>
      <w:r>
        <w:rPr>
          <w:rFonts w:hint="eastAsia" w:ascii="仿宋_GB2312" w:hAnsi="仿宋_GB2312" w:eastAsia="仿宋_GB2312" w:cs="仿宋_GB2312"/>
          <w:sz w:val="32"/>
          <w:szCs w:val="32"/>
          <w:highlight w:val="none"/>
        </w:rPr>
        <w:t xml:space="preserve">市内从事体育相关工作的单位，会计核算规范，财务状况良好。 </w:t>
      </w:r>
    </w:p>
    <w:p>
      <w:pPr>
        <w:keepNext w:val="0"/>
        <w:keepLines w:val="0"/>
        <w:pageBreakBefore w:val="0"/>
        <w:widowControl w:val="0"/>
        <w:numPr>
          <w:ilvl w:val="-1"/>
          <w:numId w:val="0"/>
        </w:numPr>
        <w:kinsoku/>
        <w:wordWrap/>
        <w:overflowPunct w:val="0"/>
        <w:topLinePunct w:val="0"/>
        <w:autoSpaceDE/>
        <w:autoSpaceDN/>
        <w:bidi w:val="0"/>
        <w:adjustRightInd w:val="0"/>
        <w:snapToGrid w:val="0"/>
        <w:spacing w:line="560" w:lineRule="exact"/>
        <w:ind w:left="420" w:leftChars="200" w:firstLine="321" w:firstLineChars="100"/>
        <w:jc w:val="both"/>
        <w:textAlignment w:val="auto"/>
        <w:rPr>
          <w:rFonts w:hint="eastAsia" w:ascii="Times New Roman" w:hAnsi="Times New Roman" w:eastAsia="仿宋_GB2312" w:cs="Times New Roman"/>
          <w:b/>
          <w:bCs/>
          <w:snapToGrid w:val="0"/>
          <w:color w:val="000000" w:themeColor="text1"/>
          <w:kern w:val="0"/>
          <w:sz w:val="32"/>
          <w:szCs w:val="32"/>
          <w:highlight w:val="none"/>
          <w:u w:val="none" w:color="auto"/>
          <w:lang w:val="en-US" w:eastAsia="zh-CN"/>
          <w14:textFill>
            <w14:solidFill>
              <w14:schemeClr w14:val="tx1"/>
            </w14:solidFill>
          </w14:textFill>
        </w:rPr>
      </w:pPr>
      <w:r>
        <w:rPr>
          <w:rFonts w:hint="eastAsia" w:ascii="Times New Roman" w:hAnsi="Times New Roman" w:eastAsia="仿宋_GB2312" w:cs="Times New Roman"/>
          <w:b/>
          <w:color w:val="000000" w:themeColor="text1"/>
          <w:kern w:val="0"/>
          <w:sz w:val="32"/>
          <w:szCs w:val="32"/>
          <w:highlight w:val="none"/>
          <w:lang w:val="en-US" w:eastAsia="zh-CN" w:bidi="ar"/>
          <w14:textFill>
            <w14:solidFill>
              <w14:schemeClr w14:val="tx1"/>
            </w14:solidFill>
          </w14:textFill>
        </w:rPr>
        <w:t>2</w:t>
      </w:r>
      <w:r>
        <w:rPr>
          <w:rFonts w:hint="default" w:ascii="Times New Roman" w:hAnsi="Times New Roman" w:eastAsia="仿宋_GB2312" w:cs="Times New Roman"/>
          <w:b/>
          <w:color w:val="000000" w:themeColor="text1"/>
          <w:kern w:val="0"/>
          <w:sz w:val="32"/>
          <w:szCs w:val="32"/>
          <w:highlight w:val="none"/>
          <w:lang w:val="en-US" w:eastAsia="zh-CN" w:bidi="ar"/>
          <w14:textFill>
            <w14:solidFill>
              <w14:schemeClr w14:val="tx1"/>
            </w14:solidFill>
          </w14:textFill>
        </w:rPr>
        <w:t>．</w:t>
      </w:r>
      <w:r>
        <w:rPr>
          <w:rFonts w:hint="eastAsia" w:ascii="Times New Roman" w:hAnsi="Times New Roman" w:eastAsia="仿宋_GB2312" w:cs="Times New Roman"/>
          <w:b/>
          <w:bCs/>
          <w:snapToGrid w:val="0"/>
          <w:color w:val="000000" w:themeColor="text1"/>
          <w:kern w:val="0"/>
          <w:sz w:val="32"/>
          <w:szCs w:val="32"/>
          <w:highlight w:val="none"/>
          <w:u w:val="none" w:color="auto"/>
          <w:lang w:val="en-US" w:eastAsia="zh-CN"/>
          <w14:textFill>
            <w14:solidFill>
              <w14:schemeClr w14:val="tx1"/>
            </w14:solidFill>
          </w14:textFill>
        </w:rPr>
        <w:t xml:space="preserve">扶持标准 </w:t>
      </w:r>
    </w:p>
    <w:p>
      <w:pPr>
        <w:keepNext w:val="0"/>
        <w:keepLines w:val="0"/>
        <w:pageBreakBefore w:val="0"/>
        <w:widowControl w:val="0"/>
        <w:numPr>
          <w:ilvl w:val="0"/>
          <w:numId w:val="6"/>
        </w:numPr>
        <w:kinsoku/>
        <w:wordWrap/>
        <w:overflowPunct w:val="0"/>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对审计投入500万元以上的</w:t>
      </w:r>
      <w:r>
        <w:rPr>
          <w:rFonts w:hint="eastAsia" w:ascii="仿宋_GB2312" w:hAnsi="仿宋_GB2312" w:eastAsia="仿宋_GB2312" w:cs="仿宋_GB2312"/>
          <w:sz w:val="32"/>
          <w:szCs w:val="32"/>
          <w:highlight w:val="none"/>
          <w:lang w:eastAsia="zh-CN"/>
        </w:rPr>
        <w:t>诸暨</w:t>
      </w:r>
      <w:r>
        <w:rPr>
          <w:rFonts w:hint="eastAsia" w:ascii="仿宋_GB2312" w:hAnsi="仿宋_GB2312" w:eastAsia="仿宋_GB2312" w:cs="仿宋_GB2312"/>
          <w:sz w:val="32"/>
          <w:szCs w:val="32"/>
          <w:highlight w:val="none"/>
        </w:rPr>
        <w:t>市场馆经营与健身服务类、运动休闲类、产业创新类、体育奖励类项目（无投入要求），</w:t>
      </w:r>
      <w:r>
        <w:rPr>
          <w:rFonts w:hint="eastAsia" w:ascii="仿宋_GB2312" w:hAnsi="仿宋_GB2312" w:eastAsia="仿宋_GB2312" w:cs="仿宋_GB2312"/>
          <w:sz w:val="32"/>
          <w:szCs w:val="32"/>
          <w:highlight w:val="none"/>
          <w:lang w:eastAsia="zh-CN"/>
        </w:rPr>
        <w:t>最高</w:t>
      </w:r>
      <w:r>
        <w:rPr>
          <w:rFonts w:hint="eastAsia" w:ascii="仿宋_GB2312" w:hAnsi="仿宋_GB2312" w:eastAsia="仿宋_GB2312" w:cs="仿宋_GB2312"/>
          <w:sz w:val="32"/>
          <w:szCs w:val="32"/>
          <w:highlight w:val="none"/>
        </w:rPr>
        <w:t>补助不超过100万元</w:t>
      </w:r>
      <w:r>
        <w:rPr>
          <w:rFonts w:hint="eastAsia" w:ascii="仿宋_GB2312" w:hAnsi="仿宋_GB2312" w:eastAsia="仿宋_GB2312" w:cs="仿宋_GB2312"/>
          <w:sz w:val="32"/>
          <w:szCs w:val="32"/>
          <w:highlight w:val="none"/>
          <w:lang w:eastAsia="zh-CN"/>
        </w:rPr>
        <w:t>；</w:t>
      </w:r>
    </w:p>
    <w:p>
      <w:pPr>
        <w:keepNext w:val="0"/>
        <w:keepLines w:val="0"/>
        <w:pageBreakBefore w:val="0"/>
        <w:widowControl w:val="0"/>
        <w:numPr>
          <w:ilvl w:val="-1"/>
          <w:numId w:val="0"/>
        </w:numPr>
        <w:kinsoku/>
        <w:wordWrap/>
        <w:overflowPunct w:val="0"/>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lang w:eastAsia="zh-CN"/>
        </w:rPr>
        <w:t>）由绍兴市级财政兑现支付。</w:t>
      </w:r>
      <w:r>
        <w:rPr>
          <w:rFonts w:hint="eastAsia" w:ascii="仿宋_GB2312" w:hAnsi="仿宋_GB2312" w:eastAsia="仿宋_GB2312" w:cs="仿宋_GB2312"/>
          <w:sz w:val="32"/>
          <w:szCs w:val="32"/>
          <w:highlight w:val="none"/>
        </w:rPr>
        <w:t xml:space="preserve"> </w:t>
      </w:r>
    </w:p>
    <w:p>
      <w:pPr>
        <w:keepNext w:val="0"/>
        <w:keepLines w:val="0"/>
        <w:pageBreakBefore w:val="0"/>
        <w:widowControl w:val="0"/>
        <w:numPr>
          <w:ilvl w:val="-1"/>
          <w:numId w:val="0"/>
        </w:numPr>
        <w:kinsoku/>
        <w:wordWrap/>
        <w:overflowPunct w:val="0"/>
        <w:topLinePunct w:val="0"/>
        <w:autoSpaceDE/>
        <w:autoSpaceDN/>
        <w:bidi w:val="0"/>
        <w:adjustRightInd w:val="0"/>
        <w:snapToGrid w:val="0"/>
        <w:spacing w:line="560" w:lineRule="exact"/>
        <w:ind w:left="420" w:leftChars="200" w:firstLine="321" w:firstLineChars="100"/>
        <w:jc w:val="both"/>
        <w:textAlignment w:val="auto"/>
        <w:rPr>
          <w:rFonts w:hint="eastAsia" w:ascii="Times New Roman" w:hAnsi="Times New Roman" w:eastAsia="仿宋_GB2312" w:cs="Times New Roman"/>
          <w:b/>
          <w:bCs/>
          <w:snapToGrid w:val="0"/>
          <w:color w:val="000000" w:themeColor="text1"/>
          <w:kern w:val="0"/>
          <w:sz w:val="32"/>
          <w:szCs w:val="32"/>
          <w:highlight w:val="none"/>
          <w:u w:val="none" w:color="auto"/>
          <w:lang w:val="en-US" w:eastAsia="zh-CN"/>
          <w14:textFill>
            <w14:solidFill>
              <w14:schemeClr w14:val="tx1"/>
            </w14:solidFill>
          </w14:textFill>
        </w:rPr>
      </w:pPr>
      <w:r>
        <w:rPr>
          <w:rFonts w:hint="eastAsia" w:ascii="Times New Roman" w:hAnsi="Times New Roman" w:eastAsia="仿宋_GB2312" w:cs="Times New Roman"/>
          <w:b/>
          <w:color w:val="000000" w:themeColor="text1"/>
          <w:kern w:val="0"/>
          <w:sz w:val="32"/>
          <w:szCs w:val="32"/>
          <w:highlight w:val="none"/>
          <w:lang w:val="en-US" w:eastAsia="zh-CN" w:bidi="ar"/>
          <w14:textFill>
            <w14:solidFill>
              <w14:schemeClr w14:val="tx1"/>
            </w14:solidFill>
          </w14:textFill>
        </w:rPr>
        <w:t>3</w:t>
      </w:r>
      <w:r>
        <w:rPr>
          <w:rFonts w:hint="default" w:ascii="Times New Roman" w:hAnsi="Times New Roman" w:eastAsia="仿宋_GB2312" w:cs="Times New Roman"/>
          <w:b/>
          <w:color w:val="000000" w:themeColor="text1"/>
          <w:kern w:val="0"/>
          <w:sz w:val="32"/>
          <w:szCs w:val="32"/>
          <w:highlight w:val="none"/>
          <w:lang w:val="en-US" w:eastAsia="zh-CN" w:bidi="ar"/>
          <w14:textFill>
            <w14:solidFill>
              <w14:schemeClr w14:val="tx1"/>
            </w14:solidFill>
          </w14:textFill>
        </w:rPr>
        <w:t>．</w:t>
      </w:r>
      <w:r>
        <w:rPr>
          <w:rFonts w:hint="eastAsia" w:ascii="Times New Roman" w:hAnsi="Times New Roman" w:eastAsia="仿宋_GB2312" w:cs="Times New Roman"/>
          <w:b/>
          <w:bCs/>
          <w:snapToGrid w:val="0"/>
          <w:color w:val="000000" w:themeColor="text1"/>
          <w:kern w:val="0"/>
          <w:sz w:val="32"/>
          <w:szCs w:val="32"/>
          <w:highlight w:val="none"/>
          <w:u w:val="none" w:color="auto"/>
          <w:lang w:val="en-US" w:eastAsia="zh-CN"/>
          <w14:textFill>
            <w14:solidFill>
              <w14:schemeClr w14:val="tx1"/>
            </w14:solidFill>
          </w14:textFill>
        </w:rPr>
        <w:t xml:space="preserve">申请材料 </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（1）绍兴市体育产业发展专项引导资金申报表</w:t>
      </w:r>
      <w:r>
        <w:rPr>
          <w:rFonts w:hint="eastAsia" w:ascii="仿宋_GB2312" w:hAnsi="仿宋_GB2312" w:eastAsia="仿宋_GB2312" w:cs="仿宋_GB2312"/>
          <w:sz w:val="32"/>
          <w:szCs w:val="32"/>
          <w:highlight w:val="none"/>
          <w:lang w:eastAsia="zh-CN"/>
        </w:rPr>
        <w:t>（由绍兴市体育局提供）</w:t>
      </w:r>
      <w:r>
        <w:rPr>
          <w:rFonts w:hint="eastAsia" w:ascii="仿宋_GB2312" w:hAnsi="仿宋_GB2312" w:eastAsia="仿宋_GB2312" w:cs="仿宋_GB2312"/>
          <w:sz w:val="32"/>
          <w:szCs w:val="32"/>
          <w:highlight w:val="none"/>
        </w:rPr>
        <w:t>；</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（2）项目完成专项审计报告；</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（3）项目相关佐证材料。</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560" w:lineRule="exact"/>
        <w:ind w:firstLine="643" w:firstLineChars="200"/>
        <w:jc w:val="both"/>
        <w:textAlignment w:val="auto"/>
        <w:rPr>
          <w:rFonts w:hint="eastAsia" w:ascii="Times New Roman" w:hAnsi="Times New Roman" w:eastAsia="仿宋_GB2312" w:cs="Times New Roman"/>
          <w:b/>
          <w:bCs/>
          <w:snapToGrid w:val="0"/>
          <w:color w:val="000000" w:themeColor="text1"/>
          <w:kern w:val="0"/>
          <w:sz w:val="32"/>
          <w:szCs w:val="32"/>
          <w:highlight w:val="none"/>
          <w:u w:val="none" w:color="auto"/>
          <w:lang w:val="en-US" w:eastAsia="zh-CN"/>
          <w14:textFill>
            <w14:solidFill>
              <w14:schemeClr w14:val="tx1"/>
            </w14:solidFill>
          </w14:textFill>
        </w:rPr>
      </w:pPr>
      <w:r>
        <w:rPr>
          <w:rFonts w:hint="eastAsia" w:ascii="Times New Roman" w:hAnsi="Times New Roman" w:eastAsia="仿宋_GB2312" w:cs="Times New Roman"/>
          <w:b/>
          <w:bCs/>
          <w:snapToGrid w:val="0"/>
          <w:color w:val="000000" w:themeColor="text1"/>
          <w:kern w:val="0"/>
          <w:sz w:val="32"/>
          <w:szCs w:val="32"/>
          <w:highlight w:val="none"/>
          <w:u w:val="none" w:color="auto"/>
          <w:lang w:val="en-US" w:eastAsia="zh-CN"/>
          <w14:textFill>
            <w14:solidFill>
              <w14:schemeClr w14:val="tx1"/>
            </w14:solidFill>
          </w14:textFill>
        </w:rPr>
        <w:t xml:space="preserve">4．审批程序 </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w:t>
      </w:r>
      <w:r>
        <w:rPr>
          <w:rFonts w:hint="eastAsia" w:ascii="仿宋_GB2312" w:hAnsi="仿宋_GB2312" w:eastAsia="仿宋_GB2312" w:cs="仿宋_GB2312"/>
          <w:sz w:val="32"/>
          <w:szCs w:val="32"/>
          <w:highlight w:val="none"/>
          <w:lang w:eastAsia="zh-CN"/>
        </w:rPr>
        <w:t>由诸暨市教育体育局组织申报、</w:t>
      </w:r>
      <w:r>
        <w:rPr>
          <w:rFonts w:hint="eastAsia" w:ascii="仿宋_GB2312" w:hAnsi="仿宋_GB2312" w:eastAsia="仿宋_GB2312" w:cs="仿宋_GB2312"/>
          <w:sz w:val="32"/>
          <w:szCs w:val="32"/>
          <w:highlight w:val="none"/>
        </w:rPr>
        <w:t>审核，</w:t>
      </w:r>
      <w:r>
        <w:rPr>
          <w:rFonts w:hint="eastAsia" w:ascii="仿宋_GB2312" w:hAnsi="仿宋_GB2312" w:eastAsia="仿宋_GB2312" w:cs="仿宋_GB2312"/>
          <w:sz w:val="32"/>
          <w:szCs w:val="32"/>
          <w:highlight w:val="none"/>
          <w:lang w:eastAsia="zh-CN"/>
        </w:rPr>
        <w:t>绍兴</w:t>
      </w:r>
      <w:r>
        <w:rPr>
          <w:rFonts w:hint="eastAsia" w:ascii="仿宋_GB2312" w:hAnsi="仿宋_GB2312" w:eastAsia="仿宋_GB2312" w:cs="仿宋_GB2312"/>
          <w:sz w:val="32"/>
          <w:szCs w:val="32"/>
          <w:highlight w:val="none"/>
        </w:rPr>
        <w:t xml:space="preserve">市体育局复核； </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（2）确定扶持项目名单；</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（3）公示期满无异议后，下达扶持资金。</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560" w:lineRule="exact"/>
        <w:ind w:firstLine="643" w:firstLineChars="200"/>
        <w:jc w:val="both"/>
        <w:textAlignment w:val="auto"/>
        <w:rPr>
          <w:rFonts w:hint="eastAsia" w:ascii="Times New Roman" w:hAnsi="Times New Roman" w:eastAsia="仿宋_GB2312" w:cs="Times New Roman"/>
          <w:b/>
          <w:bCs/>
          <w:snapToGrid w:val="0"/>
          <w:color w:val="000000" w:themeColor="text1"/>
          <w:kern w:val="0"/>
          <w:sz w:val="32"/>
          <w:szCs w:val="32"/>
          <w:highlight w:val="none"/>
          <w:u w:val="none" w:color="auto"/>
          <w:lang w:val="en-US" w:eastAsia="zh-CN"/>
          <w14:textFill>
            <w14:solidFill>
              <w14:schemeClr w14:val="tx1"/>
            </w14:solidFill>
          </w14:textFill>
        </w:rPr>
      </w:pPr>
      <w:r>
        <w:rPr>
          <w:rFonts w:hint="eastAsia" w:ascii="Times New Roman" w:hAnsi="Times New Roman" w:eastAsia="仿宋_GB2312" w:cs="Times New Roman"/>
          <w:b/>
          <w:bCs/>
          <w:snapToGrid w:val="0"/>
          <w:color w:val="000000" w:themeColor="text1"/>
          <w:kern w:val="0"/>
          <w:sz w:val="32"/>
          <w:szCs w:val="32"/>
          <w:highlight w:val="none"/>
          <w:u w:val="none" w:color="auto"/>
          <w:lang w:val="en-US" w:eastAsia="zh-CN"/>
          <w14:textFill>
            <w14:solidFill>
              <w14:schemeClr w14:val="tx1"/>
            </w14:solidFill>
          </w14:textFill>
        </w:rPr>
        <w:t>（二）政策条款：</w:t>
      </w:r>
      <w:r>
        <w:rPr>
          <w:rFonts w:hint="eastAsia" w:ascii="Times New Roman" w:hAnsi="Times New Roman" w:eastAsia="仿宋_GB2312" w:cs="仿宋_GB2312"/>
          <w:i w:val="0"/>
          <w:iCs w:val="0"/>
          <w:caps w:val="0"/>
          <w:color w:val="auto"/>
          <w:spacing w:val="0"/>
          <w:kern w:val="0"/>
          <w:sz w:val="32"/>
          <w:szCs w:val="32"/>
          <w:highlight w:val="none"/>
          <w:shd w:val="clear" w:color="auto" w:fill="FFFFFF"/>
          <w:lang w:val="en-US" w:eastAsia="zh-CN" w:bidi="ar-SA"/>
        </w:rPr>
        <w:t>对年营业收入100万元以上的主营体育企业、体育社团及体育俱乐部，给予当年营业收入5%，最高不超过20万元的补助。</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560" w:lineRule="exact"/>
        <w:ind w:firstLine="643" w:firstLineChars="200"/>
        <w:jc w:val="both"/>
        <w:textAlignment w:val="auto"/>
        <w:rPr>
          <w:rFonts w:hint="eastAsia" w:ascii="Times New Roman" w:hAnsi="Times New Roman" w:eastAsia="仿宋_GB2312" w:cs="Times New Roman"/>
          <w:b/>
          <w:bCs/>
          <w:snapToGrid w:val="0"/>
          <w:color w:val="000000" w:themeColor="text1"/>
          <w:kern w:val="0"/>
          <w:sz w:val="32"/>
          <w:szCs w:val="32"/>
          <w:highlight w:val="none"/>
          <w:u w:val="none" w:color="auto"/>
          <w:lang w:val="en-US" w:eastAsia="zh-CN"/>
          <w14:textFill>
            <w14:solidFill>
              <w14:schemeClr w14:val="tx1"/>
            </w14:solidFill>
          </w14:textFill>
        </w:rPr>
      </w:pPr>
      <w:r>
        <w:rPr>
          <w:rFonts w:hint="default" w:ascii="Times New Roman" w:hAnsi="Times New Roman" w:eastAsia="仿宋_GB2312" w:cs="Times New Roman"/>
          <w:b/>
          <w:color w:val="000000" w:themeColor="text1"/>
          <w:kern w:val="0"/>
          <w:sz w:val="32"/>
          <w:szCs w:val="32"/>
          <w:highlight w:val="none"/>
          <w:lang w:val="en-US" w:eastAsia="zh-CN" w:bidi="ar"/>
          <w14:textFill>
            <w14:solidFill>
              <w14:schemeClr w14:val="tx1"/>
            </w14:solidFill>
          </w14:textFill>
        </w:rPr>
        <w:t>1．</w:t>
      </w:r>
      <w:r>
        <w:rPr>
          <w:rFonts w:hint="eastAsia" w:ascii="Times New Roman" w:hAnsi="Times New Roman" w:eastAsia="仿宋_GB2312" w:cs="Times New Roman"/>
          <w:b/>
          <w:bCs/>
          <w:snapToGrid w:val="0"/>
          <w:color w:val="000000" w:themeColor="text1"/>
          <w:kern w:val="0"/>
          <w:sz w:val="32"/>
          <w:szCs w:val="32"/>
          <w:highlight w:val="none"/>
          <w:u w:val="none" w:color="auto"/>
          <w:lang w:val="en-US" w:eastAsia="zh-CN"/>
          <w14:textFill>
            <w14:solidFill>
              <w14:schemeClr w14:val="tx1"/>
            </w14:solidFill>
          </w14:textFill>
        </w:rPr>
        <w:t xml:space="preserve"> 扶持对象 </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在</w:t>
      </w:r>
      <w:r>
        <w:rPr>
          <w:rFonts w:hint="eastAsia" w:ascii="仿宋_GB2312" w:hAnsi="仿宋_GB2312" w:eastAsia="仿宋_GB2312" w:cs="仿宋_GB2312"/>
          <w:sz w:val="32"/>
          <w:szCs w:val="32"/>
          <w:highlight w:val="none"/>
          <w:lang w:eastAsia="zh-CN"/>
        </w:rPr>
        <w:t>诸暨</w:t>
      </w:r>
      <w:r>
        <w:rPr>
          <w:rFonts w:hint="eastAsia" w:ascii="仿宋_GB2312" w:hAnsi="仿宋_GB2312" w:eastAsia="仿宋_GB2312" w:cs="仿宋_GB2312"/>
          <w:sz w:val="32"/>
          <w:szCs w:val="32"/>
          <w:highlight w:val="none"/>
        </w:rPr>
        <w:t>市内从事体育相关工作的单位，会计核算规范，财务状况良好。</w:t>
      </w:r>
    </w:p>
    <w:p>
      <w:pPr>
        <w:keepNext w:val="0"/>
        <w:keepLines w:val="0"/>
        <w:pageBreakBefore w:val="0"/>
        <w:widowControl w:val="0"/>
        <w:numPr>
          <w:ilvl w:val="-1"/>
          <w:numId w:val="0"/>
        </w:numPr>
        <w:kinsoku/>
        <w:wordWrap/>
        <w:overflowPunct w:val="0"/>
        <w:topLinePunct w:val="0"/>
        <w:autoSpaceDE/>
        <w:autoSpaceDN/>
        <w:bidi w:val="0"/>
        <w:adjustRightInd w:val="0"/>
        <w:snapToGrid w:val="0"/>
        <w:spacing w:line="560" w:lineRule="exact"/>
        <w:ind w:firstLine="643" w:firstLineChars="200"/>
        <w:jc w:val="both"/>
        <w:textAlignment w:val="auto"/>
        <w:rPr>
          <w:rFonts w:hint="eastAsia" w:ascii="Times New Roman" w:hAnsi="Times New Roman" w:eastAsia="仿宋_GB2312" w:cs="Times New Roman"/>
          <w:b/>
          <w:bCs/>
          <w:snapToGrid w:val="0"/>
          <w:color w:val="000000" w:themeColor="text1"/>
          <w:kern w:val="0"/>
          <w:sz w:val="32"/>
          <w:szCs w:val="32"/>
          <w:highlight w:val="none"/>
          <w:u w:val="none" w:color="auto"/>
          <w:lang w:val="en-US" w:eastAsia="zh-CN"/>
          <w14:textFill>
            <w14:solidFill>
              <w14:schemeClr w14:val="tx1"/>
            </w14:solidFill>
          </w14:textFill>
        </w:rPr>
      </w:pPr>
      <w:r>
        <w:rPr>
          <w:rFonts w:hint="eastAsia" w:ascii="Times New Roman" w:hAnsi="Times New Roman" w:eastAsia="仿宋_GB2312" w:cs="Times New Roman"/>
          <w:b/>
          <w:color w:val="000000" w:themeColor="text1"/>
          <w:kern w:val="0"/>
          <w:sz w:val="32"/>
          <w:szCs w:val="32"/>
          <w:highlight w:val="none"/>
          <w:lang w:val="en-US" w:eastAsia="zh-CN" w:bidi="ar"/>
          <w14:textFill>
            <w14:solidFill>
              <w14:schemeClr w14:val="tx1"/>
            </w14:solidFill>
          </w14:textFill>
        </w:rPr>
        <w:t>2</w:t>
      </w:r>
      <w:r>
        <w:rPr>
          <w:rFonts w:hint="default" w:ascii="Times New Roman" w:hAnsi="Times New Roman" w:eastAsia="仿宋_GB2312" w:cs="Times New Roman"/>
          <w:b/>
          <w:color w:val="000000" w:themeColor="text1"/>
          <w:kern w:val="0"/>
          <w:sz w:val="32"/>
          <w:szCs w:val="32"/>
          <w:highlight w:val="none"/>
          <w:lang w:val="en-US" w:eastAsia="zh-CN" w:bidi="ar"/>
          <w14:textFill>
            <w14:solidFill>
              <w14:schemeClr w14:val="tx1"/>
            </w14:solidFill>
          </w14:textFill>
        </w:rPr>
        <w:t>．</w:t>
      </w:r>
      <w:r>
        <w:rPr>
          <w:rFonts w:hint="eastAsia" w:ascii="Times New Roman" w:hAnsi="Times New Roman" w:eastAsia="仿宋_GB2312" w:cs="Times New Roman"/>
          <w:b/>
          <w:bCs/>
          <w:snapToGrid w:val="0"/>
          <w:color w:val="000000" w:themeColor="text1"/>
          <w:kern w:val="0"/>
          <w:sz w:val="32"/>
          <w:szCs w:val="32"/>
          <w:highlight w:val="none"/>
          <w:u w:val="none" w:color="auto"/>
          <w:lang w:val="en-US" w:eastAsia="zh-CN"/>
          <w14:textFill>
            <w14:solidFill>
              <w14:schemeClr w14:val="tx1"/>
            </w14:solidFill>
          </w14:textFill>
        </w:rPr>
        <w:t xml:space="preserve">扶持标准 </w:t>
      </w:r>
    </w:p>
    <w:p>
      <w:pPr>
        <w:numPr>
          <w:ilvl w:val="-1"/>
          <w:numId w:val="0"/>
        </w:numPr>
        <w:overflowPunct w:val="0"/>
        <w:snapToGrid w:val="0"/>
        <w:spacing w:line="560" w:lineRule="exact"/>
        <w:ind w:firstLine="640" w:firstLineChars="200"/>
        <w:rPr>
          <w:rFonts w:hint="eastAsia"/>
          <w:highlight w:val="none"/>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对年营业收入100万元以上的主营体育企业、体育社团及体育俱乐部，补助当年体育服务类营业收入的5%，最高不超过20万元</w:t>
      </w:r>
      <w:r>
        <w:rPr>
          <w:rFonts w:hint="eastAsia" w:ascii="仿宋_GB2312" w:hAnsi="仿宋_GB2312" w:eastAsia="仿宋_GB2312" w:cs="仿宋_GB2312"/>
          <w:sz w:val="32"/>
          <w:szCs w:val="32"/>
          <w:highlight w:val="none"/>
          <w:lang w:eastAsia="zh-CN"/>
        </w:rPr>
        <w:t>；</w:t>
      </w:r>
    </w:p>
    <w:p>
      <w:pPr>
        <w:numPr>
          <w:ilvl w:val="0"/>
          <w:numId w:val="0"/>
        </w:numPr>
        <w:overflowPunct w:val="0"/>
        <w:snapToGrid w:val="0"/>
        <w:spacing w:line="560" w:lineRule="exact"/>
        <w:ind w:firstLine="640" w:firstLineChars="200"/>
        <w:rPr>
          <w:rFonts w:hint="eastAsia" w:ascii="仿宋_GB2312" w:hAnsi="仿宋_GB2312" w:eastAsia="仿宋_GB2312" w:cs="仿宋_GB2312"/>
          <w:kern w:val="2"/>
          <w:sz w:val="32"/>
          <w:szCs w:val="32"/>
          <w:highlight w:val="none"/>
          <w:lang w:eastAsia="zh-CN"/>
        </w:rPr>
      </w:pPr>
      <w:r>
        <w:rPr>
          <w:rFonts w:hint="eastAsia" w:ascii="仿宋_GB2312" w:hAnsi="仿宋_GB2312" w:eastAsia="仿宋_GB2312" w:cs="仿宋_GB2312"/>
          <w:kern w:val="2"/>
          <w:sz w:val="32"/>
          <w:szCs w:val="32"/>
          <w:highlight w:val="none"/>
          <w:lang w:eastAsia="zh-CN"/>
        </w:rPr>
        <w:t>（</w:t>
      </w:r>
      <w:r>
        <w:rPr>
          <w:rFonts w:hint="eastAsia" w:ascii="仿宋_GB2312" w:hAnsi="仿宋_GB2312" w:eastAsia="仿宋_GB2312" w:cs="仿宋_GB2312"/>
          <w:kern w:val="2"/>
          <w:sz w:val="32"/>
          <w:szCs w:val="32"/>
          <w:highlight w:val="none"/>
          <w:lang w:val="en-US" w:eastAsia="zh-CN"/>
        </w:rPr>
        <w:t>2</w:t>
      </w:r>
      <w:r>
        <w:rPr>
          <w:rFonts w:hint="eastAsia" w:ascii="仿宋_GB2312" w:hAnsi="仿宋_GB2312" w:eastAsia="仿宋_GB2312" w:cs="仿宋_GB2312"/>
          <w:kern w:val="2"/>
          <w:sz w:val="32"/>
          <w:szCs w:val="32"/>
          <w:highlight w:val="none"/>
          <w:lang w:eastAsia="zh-CN"/>
        </w:rPr>
        <w:t>）</w:t>
      </w:r>
      <w:r>
        <w:rPr>
          <w:rFonts w:hint="eastAsia" w:ascii="仿宋_GB2312" w:hAnsi="仿宋_GB2312" w:eastAsia="仿宋_GB2312" w:cs="仿宋_GB2312"/>
          <w:sz w:val="32"/>
          <w:szCs w:val="32"/>
          <w:highlight w:val="none"/>
          <w:lang w:eastAsia="zh-CN"/>
        </w:rPr>
        <w:t>由绍兴市级财政兑现支付。</w:t>
      </w:r>
      <w:r>
        <w:rPr>
          <w:rFonts w:hint="eastAsia" w:ascii="仿宋_GB2312" w:hAnsi="仿宋_GB2312" w:eastAsia="仿宋_GB2312" w:cs="仿宋_GB2312"/>
          <w:sz w:val="32"/>
          <w:szCs w:val="32"/>
          <w:highlight w:val="none"/>
        </w:rPr>
        <w:t xml:space="preserve"> </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560" w:lineRule="exact"/>
        <w:ind w:firstLine="643" w:firstLineChars="200"/>
        <w:jc w:val="both"/>
        <w:textAlignment w:val="auto"/>
        <w:rPr>
          <w:rFonts w:hint="eastAsia" w:ascii="Times New Roman" w:hAnsi="Times New Roman" w:eastAsia="仿宋_GB2312" w:cs="Times New Roman"/>
          <w:b/>
          <w:bCs/>
          <w:snapToGrid w:val="0"/>
          <w:color w:val="000000" w:themeColor="text1"/>
          <w:kern w:val="0"/>
          <w:sz w:val="32"/>
          <w:szCs w:val="32"/>
          <w:highlight w:val="none"/>
          <w:u w:val="none" w:color="auto"/>
          <w:lang w:val="en-US" w:eastAsia="zh-CN"/>
          <w14:textFill>
            <w14:solidFill>
              <w14:schemeClr w14:val="tx1"/>
            </w14:solidFill>
          </w14:textFill>
        </w:rPr>
      </w:pPr>
      <w:r>
        <w:rPr>
          <w:rFonts w:hint="eastAsia" w:ascii="Times New Roman" w:hAnsi="Times New Roman" w:eastAsia="仿宋_GB2312" w:cs="Times New Roman"/>
          <w:b/>
          <w:bCs/>
          <w:snapToGrid w:val="0"/>
          <w:color w:val="000000" w:themeColor="text1"/>
          <w:kern w:val="0"/>
          <w:sz w:val="32"/>
          <w:szCs w:val="32"/>
          <w:highlight w:val="none"/>
          <w:u w:val="none" w:color="auto"/>
          <w:lang w:val="en-US" w:eastAsia="zh-CN"/>
          <w14:textFill>
            <w14:solidFill>
              <w14:schemeClr w14:val="tx1"/>
            </w14:solidFill>
          </w14:textFill>
        </w:rPr>
        <w:t xml:space="preserve"> 3．申请材料 </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（1）绍兴市体育产业发展专项引导资金申报表</w:t>
      </w:r>
      <w:r>
        <w:rPr>
          <w:rFonts w:hint="eastAsia" w:ascii="仿宋_GB2312" w:hAnsi="仿宋_GB2312" w:eastAsia="仿宋_GB2312" w:cs="仿宋_GB2312"/>
          <w:sz w:val="32"/>
          <w:szCs w:val="32"/>
          <w:highlight w:val="none"/>
          <w:lang w:eastAsia="zh-CN"/>
        </w:rPr>
        <w:t>（由绍兴市体育局提供）</w:t>
      </w:r>
      <w:r>
        <w:rPr>
          <w:rFonts w:hint="eastAsia" w:ascii="仿宋_GB2312" w:hAnsi="仿宋_GB2312" w:eastAsia="仿宋_GB2312" w:cs="仿宋_GB2312"/>
          <w:sz w:val="32"/>
          <w:szCs w:val="32"/>
          <w:highlight w:val="none"/>
        </w:rPr>
        <w:t>；</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（2）企业年营业收入专项审计报告（须出具体育服务类营收金额）； </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（3）项目相关佐证材料。</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560" w:lineRule="exact"/>
        <w:ind w:firstLine="643" w:firstLineChars="200"/>
        <w:jc w:val="both"/>
        <w:textAlignment w:val="auto"/>
        <w:rPr>
          <w:rFonts w:hint="eastAsia" w:ascii="Times New Roman" w:hAnsi="Times New Roman" w:eastAsia="仿宋_GB2312" w:cs="Times New Roman"/>
          <w:b/>
          <w:bCs/>
          <w:snapToGrid w:val="0"/>
          <w:color w:val="000000" w:themeColor="text1"/>
          <w:kern w:val="0"/>
          <w:sz w:val="32"/>
          <w:szCs w:val="32"/>
          <w:highlight w:val="none"/>
          <w:u w:val="none" w:color="auto"/>
          <w:lang w:val="en-US" w:eastAsia="zh-CN"/>
          <w14:textFill>
            <w14:solidFill>
              <w14:schemeClr w14:val="tx1"/>
            </w14:solidFill>
          </w14:textFill>
        </w:rPr>
      </w:pPr>
      <w:r>
        <w:rPr>
          <w:rFonts w:hint="eastAsia" w:ascii="Times New Roman" w:hAnsi="Times New Roman" w:eastAsia="仿宋_GB2312" w:cs="Times New Roman"/>
          <w:b/>
          <w:bCs/>
          <w:snapToGrid w:val="0"/>
          <w:color w:val="000000" w:themeColor="text1"/>
          <w:kern w:val="0"/>
          <w:sz w:val="32"/>
          <w:szCs w:val="32"/>
          <w:highlight w:val="none"/>
          <w:u w:val="none" w:color="auto"/>
          <w:lang w:val="en-US" w:eastAsia="zh-CN"/>
          <w14:textFill>
            <w14:solidFill>
              <w14:schemeClr w14:val="tx1"/>
            </w14:solidFill>
          </w14:textFill>
        </w:rPr>
        <w:t xml:space="preserve">4．审批程序 </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w:t>
      </w:r>
      <w:r>
        <w:rPr>
          <w:rFonts w:hint="eastAsia" w:ascii="仿宋_GB2312" w:hAnsi="仿宋_GB2312" w:eastAsia="仿宋_GB2312" w:cs="仿宋_GB2312"/>
          <w:sz w:val="32"/>
          <w:szCs w:val="32"/>
          <w:highlight w:val="none"/>
          <w:lang w:eastAsia="zh-CN"/>
        </w:rPr>
        <w:t>由诸暨市教育体育局组织申报、</w:t>
      </w:r>
      <w:r>
        <w:rPr>
          <w:rFonts w:hint="eastAsia" w:ascii="仿宋_GB2312" w:hAnsi="仿宋_GB2312" w:eastAsia="仿宋_GB2312" w:cs="仿宋_GB2312"/>
          <w:sz w:val="32"/>
          <w:szCs w:val="32"/>
          <w:highlight w:val="none"/>
        </w:rPr>
        <w:t>审核，</w:t>
      </w:r>
      <w:r>
        <w:rPr>
          <w:rFonts w:hint="eastAsia" w:ascii="仿宋_GB2312" w:hAnsi="仿宋_GB2312" w:eastAsia="仿宋_GB2312" w:cs="仿宋_GB2312"/>
          <w:sz w:val="32"/>
          <w:szCs w:val="32"/>
          <w:highlight w:val="none"/>
          <w:lang w:eastAsia="zh-CN"/>
        </w:rPr>
        <w:t>绍兴</w:t>
      </w:r>
      <w:r>
        <w:rPr>
          <w:rFonts w:hint="eastAsia" w:ascii="仿宋_GB2312" w:hAnsi="仿宋_GB2312" w:eastAsia="仿宋_GB2312" w:cs="仿宋_GB2312"/>
          <w:sz w:val="32"/>
          <w:szCs w:val="32"/>
          <w:highlight w:val="none"/>
        </w:rPr>
        <w:t xml:space="preserve">市体育局复核； </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（2）确定扶持项目名单；</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（3）公示期满无异议后，下达扶持资金。</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560" w:lineRule="exact"/>
        <w:ind w:firstLine="643" w:firstLineChars="200"/>
        <w:jc w:val="both"/>
        <w:textAlignment w:val="auto"/>
        <w:rPr>
          <w:rFonts w:hint="eastAsia" w:ascii="仿宋_GB2312" w:hAnsi="仿宋_GB2312" w:eastAsia="仿宋_GB2312" w:cs="仿宋_GB2312"/>
          <w:sz w:val="30"/>
          <w:szCs w:val="30"/>
          <w:highlight w:val="none"/>
          <w:lang w:val="en-US" w:eastAsia="zh-CN"/>
        </w:rPr>
      </w:pPr>
      <w:r>
        <w:rPr>
          <w:rFonts w:hint="eastAsia" w:ascii="Times New Roman" w:hAnsi="Times New Roman" w:eastAsia="仿宋_GB2312" w:cs="Times New Roman"/>
          <w:b/>
          <w:bCs/>
          <w:snapToGrid w:val="0"/>
          <w:color w:val="000000" w:themeColor="text1"/>
          <w:kern w:val="0"/>
          <w:sz w:val="32"/>
          <w:szCs w:val="32"/>
          <w:highlight w:val="none"/>
          <w:u w:val="none" w:color="auto"/>
          <w:lang w:val="en-US" w:eastAsia="zh-CN"/>
          <w14:textFill>
            <w14:solidFill>
              <w14:schemeClr w14:val="tx1"/>
            </w14:solidFill>
          </w14:textFill>
        </w:rPr>
        <w:t>（三）政策条款：</w:t>
      </w:r>
      <w:r>
        <w:rPr>
          <w:rFonts w:hint="eastAsia" w:ascii="仿宋_GB2312" w:hAnsi="仿宋_GB2312" w:eastAsia="仿宋_GB2312" w:cs="仿宋_GB2312"/>
          <w:sz w:val="32"/>
          <w:szCs w:val="32"/>
          <w:highlight w:val="none"/>
        </w:rPr>
        <w:t>新评为省级运动休闲旅游示范基地、精品线路和优秀项目的单位，分别奖励20 万元、10 万元、5万元。</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0"/>
          <w:szCs w:val="30"/>
          <w:highlight w:val="none"/>
          <w:lang w:val="en-US" w:eastAsia="zh-CN"/>
        </w:rPr>
        <w:t xml:space="preserve">  </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560" w:lineRule="exact"/>
        <w:ind w:firstLine="643" w:firstLineChars="200"/>
        <w:jc w:val="both"/>
        <w:textAlignment w:val="auto"/>
        <w:rPr>
          <w:rFonts w:hint="eastAsia" w:ascii="Times New Roman" w:hAnsi="Times New Roman" w:eastAsia="仿宋_GB2312" w:cs="Times New Roman"/>
          <w:b/>
          <w:bCs/>
          <w:snapToGrid w:val="0"/>
          <w:color w:val="000000" w:themeColor="text1"/>
          <w:kern w:val="0"/>
          <w:sz w:val="32"/>
          <w:szCs w:val="32"/>
          <w:highlight w:val="none"/>
          <w:u w:val="none" w:color="auto"/>
          <w:lang w:val="en-US" w:eastAsia="zh-CN"/>
          <w14:textFill>
            <w14:solidFill>
              <w14:schemeClr w14:val="tx1"/>
            </w14:solidFill>
          </w14:textFill>
        </w:rPr>
      </w:pPr>
      <w:r>
        <w:rPr>
          <w:rFonts w:hint="default" w:ascii="Times New Roman" w:hAnsi="Times New Roman" w:eastAsia="仿宋_GB2312" w:cs="Times New Roman"/>
          <w:b/>
          <w:color w:val="000000" w:themeColor="text1"/>
          <w:kern w:val="0"/>
          <w:sz w:val="32"/>
          <w:szCs w:val="32"/>
          <w:highlight w:val="none"/>
          <w:lang w:val="en-US" w:eastAsia="zh-CN" w:bidi="ar"/>
          <w14:textFill>
            <w14:solidFill>
              <w14:schemeClr w14:val="tx1"/>
            </w14:solidFill>
          </w14:textFill>
        </w:rPr>
        <w:t>1．</w:t>
      </w:r>
      <w:r>
        <w:rPr>
          <w:rFonts w:hint="eastAsia" w:ascii="Times New Roman" w:hAnsi="Times New Roman" w:eastAsia="仿宋_GB2312" w:cs="Times New Roman"/>
          <w:b/>
          <w:bCs/>
          <w:snapToGrid w:val="0"/>
          <w:color w:val="000000" w:themeColor="text1"/>
          <w:kern w:val="0"/>
          <w:sz w:val="32"/>
          <w:szCs w:val="32"/>
          <w:highlight w:val="none"/>
          <w:u w:val="none" w:color="auto"/>
          <w:lang w:val="en-US" w:eastAsia="zh-CN"/>
          <w14:textFill>
            <w14:solidFill>
              <w14:schemeClr w14:val="tx1"/>
            </w14:solidFill>
          </w14:textFill>
        </w:rPr>
        <w:t xml:space="preserve">扶持对象 </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在</w:t>
      </w:r>
      <w:r>
        <w:rPr>
          <w:rFonts w:hint="eastAsia" w:ascii="仿宋_GB2312" w:hAnsi="仿宋_GB2312" w:eastAsia="仿宋_GB2312" w:cs="仿宋_GB2312"/>
          <w:sz w:val="32"/>
          <w:szCs w:val="32"/>
          <w:highlight w:val="none"/>
          <w:lang w:eastAsia="zh-CN"/>
        </w:rPr>
        <w:t>诸暨</w:t>
      </w:r>
      <w:r>
        <w:rPr>
          <w:rFonts w:hint="eastAsia" w:ascii="仿宋_GB2312" w:hAnsi="仿宋_GB2312" w:eastAsia="仿宋_GB2312" w:cs="仿宋_GB2312"/>
          <w:sz w:val="32"/>
          <w:szCs w:val="32"/>
          <w:highlight w:val="none"/>
        </w:rPr>
        <w:t>市内从事体育相关工作的单位，会计核算规范，财务状况良好。</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560" w:lineRule="exact"/>
        <w:ind w:firstLine="643" w:firstLineChars="200"/>
        <w:jc w:val="both"/>
        <w:textAlignment w:val="auto"/>
        <w:rPr>
          <w:rFonts w:hint="eastAsia" w:ascii="Times New Roman" w:hAnsi="Times New Roman" w:eastAsia="仿宋_GB2312" w:cs="Times New Roman"/>
          <w:b/>
          <w:bCs/>
          <w:snapToGrid w:val="0"/>
          <w:color w:val="000000" w:themeColor="text1"/>
          <w:kern w:val="0"/>
          <w:sz w:val="32"/>
          <w:szCs w:val="32"/>
          <w:highlight w:val="none"/>
          <w:u w:val="none" w:color="auto"/>
          <w:lang w:val="en-US" w:eastAsia="zh-CN"/>
          <w14:textFill>
            <w14:solidFill>
              <w14:schemeClr w14:val="tx1"/>
            </w14:solidFill>
          </w14:textFill>
        </w:rPr>
      </w:pPr>
      <w:r>
        <w:rPr>
          <w:rFonts w:hint="eastAsia" w:ascii="Times New Roman" w:hAnsi="Times New Roman" w:eastAsia="仿宋_GB2312" w:cs="Times New Roman"/>
          <w:b/>
          <w:bCs/>
          <w:snapToGrid w:val="0"/>
          <w:color w:val="000000" w:themeColor="text1"/>
          <w:kern w:val="0"/>
          <w:sz w:val="32"/>
          <w:szCs w:val="32"/>
          <w:highlight w:val="none"/>
          <w:u w:val="none" w:color="auto"/>
          <w:lang w:val="en-US" w:eastAsia="zh-CN"/>
          <w14:textFill>
            <w14:solidFill>
              <w14:schemeClr w14:val="tx1"/>
            </w14:solidFill>
          </w14:textFill>
        </w:rPr>
        <w:t xml:space="preserve">2. 扶持标准 </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被新评为省级运动休闲旅游示范基地、精品线路和优秀项目的单位，分别一次性奖励20 万元、10 万元、5 万元。</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lang w:eastAsia="zh-CN"/>
        </w:rPr>
        <w:t>）由绍兴市级财政兑现支付。</w:t>
      </w:r>
      <w:r>
        <w:rPr>
          <w:rFonts w:hint="eastAsia" w:ascii="仿宋_GB2312" w:hAnsi="仿宋_GB2312" w:eastAsia="仿宋_GB2312" w:cs="仿宋_GB2312"/>
          <w:sz w:val="32"/>
          <w:szCs w:val="32"/>
          <w:highlight w:val="none"/>
        </w:rPr>
        <w:t xml:space="preserve"> </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560" w:lineRule="exact"/>
        <w:ind w:leftChars="0" w:firstLine="643" w:firstLineChars="200"/>
        <w:jc w:val="both"/>
        <w:textAlignment w:val="auto"/>
        <w:rPr>
          <w:rFonts w:hint="eastAsia" w:ascii="Times New Roman" w:hAnsi="Times New Roman" w:eastAsia="仿宋_GB2312" w:cs="Times New Roman"/>
          <w:b/>
          <w:bCs/>
          <w:snapToGrid w:val="0"/>
          <w:color w:val="000000" w:themeColor="text1"/>
          <w:kern w:val="0"/>
          <w:sz w:val="32"/>
          <w:szCs w:val="32"/>
          <w:highlight w:val="none"/>
          <w:u w:val="none" w:color="auto"/>
          <w:lang w:val="en-US" w:eastAsia="zh-CN"/>
          <w14:textFill>
            <w14:solidFill>
              <w14:schemeClr w14:val="tx1"/>
            </w14:solidFill>
          </w14:textFill>
        </w:rPr>
      </w:pPr>
      <w:r>
        <w:rPr>
          <w:rFonts w:hint="eastAsia" w:ascii="Times New Roman" w:hAnsi="Times New Roman" w:eastAsia="仿宋_GB2312" w:cs="Times New Roman"/>
          <w:b/>
          <w:bCs/>
          <w:snapToGrid w:val="0"/>
          <w:color w:val="000000" w:themeColor="text1"/>
          <w:kern w:val="0"/>
          <w:sz w:val="32"/>
          <w:szCs w:val="32"/>
          <w:highlight w:val="none"/>
          <w:u w:val="none" w:color="auto"/>
          <w:lang w:val="en-US" w:eastAsia="zh-CN"/>
          <w14:textFill>
            <w14:solidFill>
              <w14:schemeClr w14:val="tx1"/>
            </w14:solidFill>
          </w14:textFill>
        </w:rPr>
        <w:t xml:space="preserve">3．申请材料 </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w:t>
      </w:r>
      <w:r>
        <w:rPr>
          <w:rFonts w:hint="eastAsia" w:ascii="仿宋_GB2312" w:hAnsi="仿宋_GB2312" w:eastAsia="仿宋_GB2312" w:cs="仿宋_GB2312"/>
          <w:sz w:val="32"/>
          <w:szCs w:val="32"/>
          <w:highlight w:val="none"/>
          <w:lang w:eastAsia="zh-CN"/>
        </w:rPr>
        <w:t>绍兴</w:t>
      </w:r>
      <w:r>
        <w:rPr>
          <w:rFonts w:hint="eastAsia" w:ascii="仿宋_GB2312" w:hAnsi="仿宋_GB2312" w:eastAsia="仿宋_GB2312" w:cs="仿宋_GB2312"/>
          <w:sz w:val="32"/>
          <w:szCs w:val="32"/>
          <w:highlight w:val="none"/>
        </w:rPr>
        <w:t>市体育产业发展专项引导资金申报表；</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（2）项目认定文件。</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560" w:lineRule="exact"/>
        <w:ind w:leftChars="0" w:firstLine="643" w:firstLineChars="200"/>
        <w:jc w:val="both"/>
        <w:textAlignment w:val="auto"/>
        <w:rPr>
          <w:rFonts w:hint="eastAsia" w:ascii="Times New Roman" w:hAnsi="Times New Roman" w:eastAsia="仿宋_GB2312" w:cs="Times New Roman"/>
          <w:b/>
          <w:bCs/>
          <w:snapToGrid w:val="0"/>
          <w:color w:val="000000" w:themeColor="text1"/>
          <w:kern w:val="0"/>
          <w:sz w:val="32"/>
          <w:szCs w:val="32"/>
          <w:highlight w:val="none"/>
          <w:u w:val="none" w:color="auto"/>
          <w:lang w:val="en-US" w:eastAsia="zh-CN"/>
          <w14:textFill>
            <w14:solidFill>
              <w14:schemeClr w14:val="tx1"/>
            </w14:solidFill>
          </w14:textFill>
        </w:rPr>
      </w:pPr>
      <w:r>
        <w:rPr>
          <w:rFonts w:hint="eastAsia" w:ascii="Times New Roman" w:hAnsi="Times New Roman" w:eastAsia="仿宋_GB2312" w:cs="Times New Roman"/>
          <w:b/>
          <w:bCs/>
          <w:snapToGrid w:val="0"/>
          <w:color w:val="000000" w:themeColor="text1"/>
          <w:kern w:val="0"/>
          <w:sz w:val="32"/>
          <w:szCs w:val="32"/>
          <w:highlight w:val="none"/>
          <w:u w:val="none" w:color="auto"/>
          <w:lang w:val="en-US" w:eastAsia="zh-CN"/>
          <w14:textFill>
            <w14:solidFill>
              <w14:schemeClr w14:val="tx1"/>
            </w14:solidFill>
          </w14:textFill>
        </w:rPr>
        <w:t>4</w:t>
      </w:r>
      <w:r>
        <w:rPr>
          <w:rFonts w:hint="default" w:ascii="Times New Roman" w:hAnsi="Times New Roman" w:eastAsia="仿宋_GB2312" w:cs="Times New Roman"/>
          <w:b/>
          <w:color w:val="000000" w:themeColor="text1"/>
          <w:kern w:val="0"/>
          <w:sz w:val="32"/>
          <w:szCs w:val="32"/>
          <w:highlight w:val="none"/>
          <w:lang w:val="en-US" w:eastAsia="zh-CN" w:bidi="ar"/>
          <w14:textFill>
            <w14:solidFill>
              <w14:schemeClr w14:val="tx1"/>
            </w14:solidFill>
          </w14:textFill>
        </w:rPr>
        <w:t>．</w:t>
      </w:r>
      <w:r>
        <w:rPr>
          <w:rFonts w:hint="eastAsia" w:ascii="Times New Roman" w:hAnsi="Times New Roman" w:eastAsia="仿宋_GB2312" w:cs="Times New Roman"/>
          <w:b/>
          <w:bCs/>
          <w:snapToGrid w:val="0"/>
          <w:color w:val="000000" w:themeColor="text1"/>
          <w:kern w:val="0"/>
          <w:sz w:val="32"/>
          <w:szCs w:val="32"/>
          <w:highlight w:val="none"/>
          <w:u w:val="none" w:color="auto"/>
          <w:lang w:val="en-US" w:eastAsia="zh-CN"/>
          <w14:textFill>
            <w14:solidFill>
              <w14:schemeClr w14:val="tx1"/>
            </w14:solidFill>
          </w14:textFill>
        </w:rPr>
        <w:t xml:space="preserve">审批程序 </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w:t>
      </w:r>
      <w:r>
        <w:rPr>
          <w:rFonts w:hint="eastAsia" w:ascii="仿宋_GB2312" w:hAnsi="仿宋_GB2312" w:eastAsia="仿宋_GB2312" w:cs="仿宋_GB2312"/>
          <w:sz w:val="32"/>
          <w:szCs w:val="32"/>
          <w:highlight w:val="none"/>
          <w:lang w:eastAsia="zh-CN"/>
        </w:rPr>
        <w:t>由诸暨市教育体育局组织申报、</w:t>
      </w:r>
      <w:r>
        <w:rPr>
          <w:rFonts w:hint="eastAsia" w:ascii="仿宋_GB2312" w:hAnsi="仿宋_GB2312" w:eastAsia="仿宋_GB2312" w:cs="仿宋_GB2312"/>
          <w:sz w:val="32"/>
          <w:szCs w:val="32"/>
          <w:highlight w:val="none"/>
        </w:rPr>
        <w:t>审核，</w:t>
      </w:r>
      <w:r>
        <w:rPr>
          <w:rFonts w:hint="eastAsia" w:ascii="仿宋_GB2312" w:hAnsi="仿宋_GB2312" w:eastAsia="仿宋_GB2312" w:cs="仿宋_GB2312"/>
          <w:sz w:val="32"/>
          <w:szCs w:val="32"/>
          <w:highlight w:val="none"/>
          <w:lang w:eastAsia="zh-CN"/>
        </w:rPr>
        <w:t>绍兴</w:t>
      </w:r>
      <w:r>
        <w:rPr>
          <w:rFonts w:hint="eastAsia" w:ascii="仿宋_GB2312" w:hAnsi="仿宋_GB2312" w:eastAsia="仿宋_GB2312" w:cs="仿宋_GB2312"/>
          <w:sz w:val="32"/>
          <w:szCs w:val="32"/>
          <w:highlight w:val="none"/>
        </w:rPr>
        <w:t xml:space="preserve">市体育局复核； </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（2）确定扶持项目名单；</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（3）公示期满无异议后，下达扶持资金。</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560" w:lineRule="exact"/>
        <w:ind w:leftChars="200"/>
        <w:jc w:val="both"/>
        <w:textAlignment w:val="auto"/>
        <w:rPr>
          <w:rFonts w:hint="eastAsia" w:ascii="Times New Roman" w:hAnsi="Times New Roman" w:eastAsia="黑体" w:cs="Times New Roman"/>
          <w:snapToGrid w:val="0"/>
          <w:color w:val="000000" w:themeColor="text1"/>
          <w:kern w:val="0"/>
          <w:sz w:val="32"/>
          <w:szCs w:val="32"/>
          <w:highlight w:val="none"/>
          <w:u w:val="none" w:color="auto"/>
          <w:lang w:val="en-US" w:eastAsia="zh-CN"/>
          <w14:textFill>
            <w14:solidFill>
              <w14:schemeClr w14:val="tx1"/>
            </w14:solidFill>
          </w14:textFill>
        </w:rPr>
      </w:pPr>
      <w:r>
        <w:rPr>
          <w:rFonts w:hint="eastAsia" w:ascii="Times New Roman" w:hAnsi="Times New Roman" w:eastAsia="黑体" w:cs="Times New Roman"/>
          <w:snapToGrid w:val="0"/>
          <w:color w:val="000000" w:themeColor="text1"/>
          <w:kern w:val="0"/>
          <w:sz w:val="32"/>
          <w:szCs w:val="32"/>
          <w:highlight w:val="none"/>
          <w:u w:val="none" w:color="auto"/>
          <w:lang w:val="en-US" w:eastAsia="zh-CN"/>
          <w14:textFill>
            <w14:solidFill>
              <w14:schemeClr w14:val="tx1"/>
            </w14:solidFill>
          </w14:textFill>
        </w:rPr>
        <w:t>十九、关于推广举办大体育赛事的操作细则</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560" w:lineRule="exact"/>
        <w:ind w:firstLine="643" w:firstLineChars="200"/>
        <w:jc w:val="both"/>
        <w:textAlignment w:val="auto"/>
        <w:rPr>
          <w:rFonts w:hint="eastAsia" w:ascii="仿宋_GB2312" w:hAnsi="仿宋_GB2312" w:eastAsia="仿宋_GB2312" w:cs="仿宋_GB2312"/>
          <w:sz w:val="32"/>
          <w:szCs w:val="32"/>
          <w:highlight w:val="none"/>
        </w:rPr>
      </w:pPr>
      <w:r>
        <w:rPr>
          <w:rFonts w:hint="eastAsia" w:ascii="Times New Roman" w:hAnsi="Times New Roman" w:eastAsia="仿宋_GB2312" w:cs="Times New Roman"/>
          <w:b/>
          <w:bCs/>
          <w:snapToGrid w:val="0"/>
          <w:color w:val="000000" w:themeColor="text1"/>
          <w:kern w:val="0"/>
          <w:sz w:val="32"/>
          <w:szCs w:val="32"/>
          <w:highlight w:val="none"/>
          <w:u w:val="none" w:color="auto"/>
          <w:lang w:val="en-US" w:eastAsia="zh-CN"/>
          <w14:textFill>
            <w14:solidFill>
              <w14:schemeClr w14:val="tx1"/>
            </w14:solidFill>
          </w14:textFill>
        </w:rPr>
        <w:t>（一）政策条款：</w:t>
      </w:r>
      <w:r>
        <w:rPr>
          <w:rFonts w:hint="eastAsia" w:ascii="仿宋_GB2312" w:hAnsi="仿宋_GB2312" w:eastAsia="仿宋_GB2312" w:cs="仿宋_GB2312"/>
          <w:sz w:val="32"/>
          <w:szCs w:val="32"/>
          <w:highlight w:val="none"/>
        </w:rPr>
        <w:t>入围 20 大体育品牌赛事，一类、二类、三类分别给予不超过 80 万元、50 万元、30 万元补助，向民营企业和社会力量自主举办体育赛事补助倾斜。主办省级及以上体育赛事活动，给予实际总投入10%以内，不超过20 万元的补助。获评绍兴市优秀乡村体育赛事活动的，给予5 万元补助。</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560" w:lineRule="exact"/>
        <w:ind w:firstLine="643" w:firstLineChars="200"/>
        <w:jc w:val="both"/>
        <w:textAlignment w:val="auto"/>
        <w:rPr>
          <w:rFonts w:hint="eastAsia" w:ascii="Times New Roman" w:hAnsi="Times New Roman" w:eastAsia="仿宋_GB2312" w:cs="Times New Roman"/>
          <w:b/>
          <w:bCs/>
          <w:snapToGrid w:val="0"/>
          <w:color w:val="000000" w:themeColor="text1"/>
          <w:kern w:val="0"/>
          <w:sz w:val="32"/>
          <w:szCs w:val="32"/>
          <w:highlight w:val="none"/>
          <w:u w:val="none" w:color="auto"/>
          <w:lang w:val="en-US" w:eastAsia="zh-CN"/>
          <w14:textFill>
            <w14:solidFill>
              <w14:schemeClr w14:val="tx1"/>
            </w14:solidFill>
          </w14:textFill>
        </w:rPr>
      </w:pPr>
      <w:r>
        <w:rPr>
          <w:rFonts w:hint="eastAsia" w:ascii="Times New Roman" w:hAnsi="Times New Roman" w:eastAsia="仿宋_GB2312" w:cs="Times New Roman"/>
          <w:b/>
          <w:bCs/>
          <w:snapToGrid w:val="0"/>
          <w:color w:val="000000" w:themeColor="text1"/>
          <w:kern w:val="0"/>
          <w:sz w:val="32"/>
          <w:szCs w:val="32"/>
          <w:highlight w:val="none"/>
          <w:u w:val="none" w:color="auto"/>
          <w:lang w:val="en-US" w:eastAsia="zh-CN"/>
          <w14:textFill>
            <w14:solidFill>
              <w14:schemeClr w14:val="tx1"/>
            </w14:solidFill>
          </w14:textFill>
        </w:rPr>
        <w:t xml:space="preserve">1．扶持对象 </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在</w:t>
      </w:r>
      <w:r>
        <w:rPr>
          <w:rFonts w:hint="eastAsia" w:ascii="仿宋_GB2312" w:hAnsi="仿宋_GB2312" w:eastAsia="仿宋_GB2312" w:cs="仿宋_GB2312"/>
          <w:sz w:val="32"/>
          <w:szCs w:val="32"/>
          <w:highlight w:val="none"/>
          <w:lang w:eastAsia="zh-CN"/>
        </w:rPr>
        <w:t>诸暨</w:t>
      </w:r>
      <w:r>
        <w:rPr>
          <w:rFonts w:hint="eastAsia" w:ascii="仿宋_GB2312" w:hAnsi="仿宋_GB2312" w:eastAsia="仿宋_GB2312" w:cs="仿宋_GB2312"/>
          <w:sz w:val="32"/>
          <w:szCs w:val="32"/>
          <w:highlight w:val="none"/>
        </w:rPr>
        <w:t>市内从事体育相关工作的单位，会计核算规范，财务状况良好。</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560" w:lineRule="exact"/>
        <w:ind w:firstLine="643" w:firstLineChars="200"/>
        <w:jc w:val="both"/>
        <w:textAlignment w:val="auto"/>
        <w:rPr>
          <w:rFonts w:ascii="宋体" w:hAnsi="宋体" w:eastAsia="宋体" w:cs="宋体"/>
          <w:sz w:val="24"/>
          <w:szCs w:val="24"/>
          <w:highlight w:val="none"/>
        </w:rPr>
      </w:pPr>
      <w:r>
        <w:rPr>
          <w:rFonts w:hint="eastAsia" w:ascii="Times New Roman" w:hAnsi="Times New Roman" w:eastAsia="仿宋_GB2312" w:cs="Times New Roman"/>
          <w:b/>
          <w:bCs/>
          <w:snapToGrid w:val="0"/>
          <w:color w:val="000000" w:themeColor="text1"/>
          <w:kern w:val="0"/>
          <w:sz w:val="32"/>
          <w:szCs w:val="32"/>
          <w:highlight w:val="none"/>
          <w:u w:val="none" w:color="auto"/>
          <w:lang w:val="en-US" w:eastAsia="zh-CN"/>
          <w14:textFill>
            <w14:solidFill>
              <w14:schemeClr w14:val="tx1"/>
            </w14:solidFill>
          </w14:textFill>
        </w:rPr>
        <w:t>2．扶持标准</w:t>
      </w:r>
      <w:r>
        <w:rPr>
          <w:rFonts w:ascii="宋体" w:hAnsi="宋体" w:eastAsia="宋体" w:cs="宋体"/>
          <w:sz w:val="24"/>
          <w:szCs w:val="24"/>
          <w:highlight w:val="none"/>
        </w:rPr>
        <w:t xml:space="preserve"> </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根据评审对入围20大体育品牌赛事，一类、二类、三类分别给予不超过80万、50万、30万元补助，向民营企业和社会力量自主举办体育赛事补助倾斜（参考同类同投入比例上浮10%补助，不超过上限）。扶持金额不超过赛事审计总投入的30%，赛事投入不低于20万元。主办（承办或执行运营）省级及以上体育赛事活动，给予审计总投入10%以内的补助，最高不超过20万元，赛事投入不低于10万元。获评绍兴市优秀乡村体育赛事活动的给予5万元补助</w:t>
      </w:r>
      <w:r>
        <w:rPr>
          <w:rFonts w:hint="eastAsia" w:ascii="仿宋_GB2312" w:hAnsi="仿宋_GB2312" w:eastAsia="仿宋_GB2312" w:cs="仿宋_GB2312"/>
          <w:sz w:val="32"/>
          <w:szCs w:val="32"/>
          <w:highlight w:val="none"/>
          <w:lang w:eastAsia="zh-CN"/>
        </w:rPr>
        <w:t>；</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lang w:eastAsia="zh-CN"/>
        </w:rPr>
        <w:t>）由绍兴市级财政兑现支付。</w:t>
      </w:r>
      <w:r>
        <w:rPr>
          <w:rFonts w:hint="eastAsia" w:ascii="仿宋_GB2312" w:hAnsi="仿宋_GB2312" w:eastAsia="仿宋_GB2312" w:cs="仿宋_GB2312"/>
          <w:sz w:val="32"/>
          <w:szCs w:val="32"/>
          <w:highlight w:val="none"/>
        </w:rPr>
        <w:t xml:space="preserve"> </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560" w:lineRule="exact"/>
        <w:ind w:firstLine="643" w:firstLineChars="200"/>
        <w:jc w:val="both"/>
        <w:textAlignment w:val="auto"/>
        <w:rPr>
          <w:rFonts w:hint="eastAsia" w:ascii="Times New Roman" w:hAnsi="Times New Roman" w:eastAsia="仿宋_GB2312" w:cs="Times New Roman"/>
          <w:b/>
          <w:bCs/>
          <w:snapToGrid w:val="0"/>
          <w:color w:val="000000" w:themeColor="text1"/>
          <w:kern w:val="0"/>
          <w:sz w:val="32"/>
          <w:szCs w:val="32"/>
          <w:highlight w:val="none"/>
          <w:u w:val="none" w:color="auto"/>
          <w:lang w:val="en-US" w:eastAsia="zh-CN"/>
          <w14:textFill>
            <w14:solidFill>
              <w14:schemeClr w14:val="tx1"/>
            </w14:solidFill>
          </w14:textFill>
        </w:rPr>
      </w:pPr>
      <w:r>
        <w:rPr>
          <w:rFonts w:hint="eastAsia" w:ascii="Times New Roman" w:hAnsi="Times New Roman" w:eastAsia="仿宋_GB2312" w:cs="Times New Roman"/>
          <w:b/>
          <w:bCs/>
          <w:snapToGrid w:val="0"/>
          <w:color w:val="000000" w:themeColor="text1"/>
          <w:kern w:val="0"/>
          <w:sz w:val="32"/>
          <w:szCs w:val="32"/>
          <w:highlight w:val="none"/>
          <w:u w:val="none" w:color="auto"/>
          <w:lang w:val="en-US" w:eastAsia="zh-CN"/>
          <w14:textFill>
            <w14:solidFill>
              <w14:schemeClr w14:val="tx1"/>
            </w14:solidFill>
          </w14:textFill>
        </w:rPr>
        <w:t xml:space="preserve">3．申请材料 </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（1）绍兴市体育产业发展专项引导资金申报表</w:t>
      </w:r>
      <w:r>
        <w:rPr>
          <w:rFonts w:hint="eastAsia" w:ascii="仿宋_GB2312" w:hAnsi="仿宋_GB2312" w:eastAsia="仿宋_GB2312" w:cs="仿宋_GB2312"/>
          <w:sz w:val="32"/>
          <w:szCs w:val="32"/>
          <w:highlight w:val="none"/>
          <w:lang w:eastAsia="zh-CN"/>
        </w:rPr>
        <w:t>（由绍兴市体育局提供）</w:t>
      </w:r>
      <w:r>
        <w:rPr>
          <w:rFonts w:hint="eastAsia" w:ascii="仿宋_GB2312" w:hAnsi="仿宋_GB2312" w:eastAsia="仿宋_GB2312" w:cs="仿宋_GB2312"/>
          <w:sz w:val="32"/>
          <w:szCs w:val="32"/>
          <w:highlight w:val="none"/>
        </w:rPr>
        <w:t>；</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（2）赛事投入专项审计报告；</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（3）品牌赛事、优秀乡村体育赛事认定文件；</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（4）赛事相关佐证材料。</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560" w:lineRule="exact"/>
        <w:ind w:firstLine="643" w:firstLineChars="200"/>
        <w:jc w:val="both"/>
        <w:textAlignment w:val="auto"/>
        <w:rPr>
          <w:rFonts w:hint="eastAsia" w:ascii="Times New Roman" w:hAnsi="Times New Roman" w:eastAsia="仿宋_GB2312" w:cs="Times New Roman"/>
          <w:b/>
          <w:bCs/>
          <w:snapToGrid w:val="0"/>
          <w:color w:val="000000" w:themeColor="text1"/>
          <w:kern w:val="0"/>
          <w:sz w:val="32"/>
          <w:szCs w:val="32"/>
          <w:highlight w:val="none"/>
          <w:u w:val="none" w:color="auto"/>
          <w:lang w:val="en-US" w:eastAsia="zh-CN"/>
          <w14:textFill>
            <w14:solidFill>
              <w14:schemeClr w14:val="tx1"/>
            </w14:solidFill>
          </w14:textFill>
        </w:rPr>
      </w:pPr>
      <w:r>
        <w:rPr>
          <w:rFonts w:hint="eastAsia" w:ascii="Times New Roman" w:hAnsi="Times New Roman" w:eastAsia="仿宋_GB2312" w:cs="Times New Roman"/>
          <w:b/>
          <w:bCs/>
          <w:snapToGrid w:val="0"/>
          <w:color w:val="000000" w:themeColor="text1"/>
          <w:kern w:val="0"/>
          <w:sz w:val="32"/>
          <w:szCs w:val="32"/>
          <w:highlight w:val="none"/>
          <w:u w:val="none" w:color="auto"/>
          <w:lang w:val="en-US" w:eastAsia="zh-CN"/>
          <w14:textFill>
            <w14:solidFill>
              <w14:schemeClr w14:val="tx1"/>
            </w14:solidFill>
          </w14:textFill>
        </w:rPr>
        <w:t xml:space="preserve">4．审批程序 </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w:t>
      </w:r>
      <w:r>
        <w:rPr>
          <w:rFonts w:hint="eastAsia" w:ascii="仿宋_GB2312" w:hAnsi="仿宋_GB2312" w:eastAsia="仿宋_GB2312" w:cs="仿宋_GB2312"/>
          <w:sz w:val="32"/>
          <w:szCs w:val="32"/>
          <w:highlight w:val="none"/>
          <w:lang w:eastAsia="zh-CN"/>
        </w:rPr>
        <w:t>由诸暨市教育体育局组织申报、</w:t>
      </w:r>
      <w:r>
        <w:rPr>
          <w:rFonts w:hint="eastAsia" w:ascii="仿宋_GB2312" w:hAnsi="仿宋_GB2312" w:eastAsia="仿宋_GB2312" w:cs="仿宋_GB2312"/>
          <w:sz w:val="32"/>
          <w:szCs w:val="32"/>
          <w:highlight w:val="none"/>
        </w:rPr>
        <w:t>审核，</w:t>
      </w:r>
      <w:r>
        <w:rPr>
          <w:rFonts w:hint="eastAsia" w:ascii="仿宋_GB2312" w:hAnsi="仿宋_GB2312" w:eastAsia="仿宋_GB2312" w:cs="仿宋_GB2312"/>
          <w:sz w:val="32"/>
          <w:szCs w:val="32"/>
          <w:highlight w:val="none"/>
          <w:lang w:eastAsia="zh-CN"/>
        </w:rPr>
        <w:t>绍兴</w:t>
      </w:r>
      <w:r>
        <w:rPr>
          <w:rFonts w:hint="eastAsia" w:ascii="仿宋_GB2312" w:hAnsi="仿宋_GB2312" w:eastAsia="仿宋_GB2312" w:cs="仿宋_GB2312"/>
          <w:sz w:val="32"/>
          <w:szCs w:val="32"/>
          <w:highlight w:val="none"/>
        </w:rPr>
        <w:t xml:space="preserve">市体育局复核； </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（2）确定扶持项目名单；</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（3）公示期满无异议后，下达扶持资金。</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560" w:lineRule="exact"/>
        <w:ind w:firstLine="643" w:firstLineChars="200"/>
        <w:jc w:val="both"/>
        <w:textAlignment w:val="auto"/>
        <w:rPr>
          <w:rFonts w:hint="eastAsia" w:ascii="仿宋_GB2312" w:hAnsi="仿宋_GB2312" w:eastAsia="仿宋_GB2312" w:cs="仿宋_GB2312"/>
          <w:sz w:val="30"/>
          <w:szCs w:val="30"/>
          <w:highlight w:val="none"/>
        </w:rPr>
      </w:pPr>
      <w:r>
        <w:rPr>
          <w:rFonts w:hint="eastAsia" w:ascii="Times New Roman" w:hAnsi="Times New Roman" w:eastAsia="仿宋_GB2312" w:cs="Times New Roman"/>
          <w:b/>
          <w:bCs/>
          <w:snapToGrid w:val="0"/>
          <w:color w:val="000000" w:themeColor="text1"/>
          <w:kern w:val="0"/>
          <w:sz w:val="32"/>
          <w:szCs w:val="32"/>
          <w:highlight w:val="none"/>
          <w:u w:val="none" w:color="auto"/>
          <w:lang w:val="en-US" w:eastAsia="zh-CN"/>
          <w14:textFill>
            <w14:solidFill>
              <w14:schemeClr w14:val="tx1"/>
            </w14:solidFill>
          </w14:textFill>
        </w:rPr>
        <w:t>（二）政策条款：</w:t>
      </w:r>
      <w:r>
        <w:rPr>
          <w:rFonts w:hint="eastAsia" w:ascii="仿宋_GB2312" w:hAnsi="仿宋_GB2312" w:eastAsia="仿宋_GB2312" w:cs="仿宋_GB2312"/>
          <w:sz w:val="32"/>
          <w:szCs w:val="32"/>
          <w:highlight w:val="none"/>
        </w:rPr>
        <w:t>对体育产业发展、城市形象提升起重大作用的体育产业节庆、体育展会、体育论坛等活动，给予实际总费用 10%以内，不超过 30 万元补助。各区、县（市）体育企业参加省级及以上体育会展，给予展位费金额50%补助。</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560" w:lineRule="exact"/>
        <w:ind w:firstLine="643" w:firstLineChars="200"/>
        <w:jc w:val="both"/>
        <w:textAlignment w:val="auto"/>
        <w:rPr>
          <w:rFonts w:hint="eastAsia" w:ascii="Times New Roman" w:hAnsi="Times New Roman" w:eastAsia="仿宋_GB2312" w:cs="Times New Roman"/>
          <w:b/>
          <w:bCs/>
          <w:snapToGrid w:val="0"/>
          <w:color w:val="000000" w:themeColor="text1"/>
          <w:kern w:val="0"/>
          <w:sz w:val="32"/>
          <w:szCs w:val="32"/>
          <w:highlight w:val="none"/>
          <w:u w:val="none" w:color="auto"/>
          <w:lang w:val="en-US" w:eastAsia="zh-CN"/>
          <w14:textFill>
            <w14:solidFill>
              <w14:schemeClr w14:val="tx1"/>
            </w14:solidFill>
          </w14:textFill>
        </w:rPr>
      </w:pPr>
      <w:r>
        <w:rPr>
          <w:rFonts w:hint="eastAsia" w:ascii="Times New Roman" w:hAnsi="Times New Roman" w:eastAsia="仿宋_GB2312" w:cs="Times New Roman"/>
          <w:b/>
          <w:bCs/>
          <w:snapToGrid w:val="0"/>
          <w:color w:val="000000" w:themeColor="text1"/>
          <w:kern w:val="0"/>
          <w:sz w:val="32"/>
          <w:szCs w:val="32"/>
          <w:highlight w:val="none"/>
          <w:u w:val="none" w:color="auto"/>
          <w:lang w:val="en-US" w:eastAsia="zh-CN"/>
          <w14:textFill>
            <w14:solidFill>
              <w14:schemeClr w14:val="tx1"/>
            </w14:solidFill>
          </w14:textFill>
        </w:rPr>
        <w:t xml:space="preserve">1．扶持对象 </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在</w:t>
      </w:r>
      <w:r>
        <w:rPr>
          <w:rFonts w:hint="eastAsia" w:ascii="仿宋_GB2312" w:hAnsi="仿宋_GB2312" w:eastAsia="仿宋_GB2312" w:cs="仿宋_GB2312"/>
          <w:sz w:val="32"/>
          <w:szCs w:val="32"/>
          <w:highlight w:val="none"/>
          <w:lang w:eastAsia="zh-CN"/>
        </w:rPr>
        <w:t>诸暨</w:t>
      </w:r>
      <w:r>
        <w:rPr>
          <w:rFonts w:hint="eastAsia" w:ascii="仿宋_GB2312" w:hAnsi="仿宋_GB2312" w:eastAsia="仿宋_GB2312" w:cs="仿宋_GB2312"/>
          <w:sz w:val="32"/>
          <w:szCs w:val="32"/>
          <w:highlight w:val="none"/>
        </w:rPr>
        <w:t>市内从事体育相关工作的单位，会计核算规范，财务状况良好。</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560" w:lineRule="exact"/>
        <w:ind w:firstLine="643" w:firstLineChars="200"/>
        <w:jc w:val="both"/>
        <w:textAlignment w:val="auto"/>
        <w:rPr>
          <w:rFonts w:ascii="宋体" w:hAnsi="宋体" w:eastAsia="宋体" w:cs="宋体"/>
          <w:sz w:val="24"/>
          <w:szCs w:val="24"/>
          <w:highlight w:val="none"/>
        </w:rPr>
      </w:pPr>
      <w:r>
        <w:rPr>
          <w:rFonts w:hint="eastAsia" w:ascii="Times New Roman" w:hAnsi="Times New Roman" w:eastAsia="仿宋_GB2312" w:cs="Times New Roman"/>
          <w:b/>
          <w:bCs/>
          <w:snapToGrid w:val="0"/>
          <w:color w:val="000000" w:themeColor="text1"/>
          <w:kern w:val="0"/>
          <w:sz w:val="32"/>
          <w:szCs w:val="32"/>
          <w:highlight w:val="none"/>
          <w:u w:val="none" w:color="auto"/>
          <w:lang w:val="en-US" w:eastAsia="zh-CN"/>
          <w14:textFill>
            <w14:solidFill>
              <w14:schemeClr w14:val="tx1"/>
            </w14:solidFill>
          </w14:textFill>
        </w:rPr>
        <w:t>2．扶持标准</w:t>
      </w:r>
      <w:r>
        <w:rPr>
          <w:rFonts w:ascii="宋体" w:hAnsi="宋体" w:eastAsia="宋体" w:cs="宋体"/>
          <w:sz w:val="24"/>
          <w:szCs w:val="24"/>
          <w:highlight w:val="none"/>
        </w:rPr>
        <w:t xml:space="preserve"> </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举办体育产业节庆、体育展会、体育论坛等活动，给予实际总费用10%以内，最高不超过30万元的补助。各区、县（市）体育企业参加省级及以上体育相关会展，给予展位费金额50%的补助</w:t>
      </w:r>
      <w:r>
        <w:rPr>
          <w:rFonts w:hint="eastAsia" w:ascii="仿宋_GB2312" w:hAnsi="仿宋_GB2312" w:eastAsia="仿宋_GB2312" w:cs="仿宋_GB2312"/>
          <w:sz w:val="32"/>
          <w:szCs w:val="32"/>
          <w:highlight w:val="none"/>
          <w:lang w:eastAsia="zh-CN"/>
        </w:rPr>
        <w:t>；</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lang w:eastAsia="zh-CN"/>
        </w:rPr>
        <w:t>）由绍兴市级财政兑现支付。</w:t>
      </w:r>
      <w:r>
        <w:rPr>
          <w:rFonts w:hint="eastAsia" w:ascii="仿宋_GB2312" w:hAnsi="仿宋_GB2312" w:eastAsia="仿宋_GB2312" w:cs="仿宋_GB2312"/>
          <w:sz w:val="32"/>
          <w:szCs w:val="32"/>
          <w:highlight w:val="none"/>
        </w:rPr>
        <w:t xml:space="preserve"> </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560" w:lineRule="exact"/>
        <w:ind w:firstLine="643" w:firstLineChars="200"/>
        <w:jc w:val="both"/>
        <w:textAlignment w:val="auto"/>
        <w:rPr>
          <w:rFonts w:hint="eastAsia" w:ascii="Times New Roman" w:hAnsi="Times New Roman" w:eastAsia="仿宋_GB2312" w:cs="Times New Roman"/>
          <w:b/>
          <w:bCs/>
          <w:snapToGrid w:val="0"/>
          <w:color w:val="000000" w:themeColor="text1"/>
          <w:kern w:val="0"/>
          <w:sz w:val="32"/>
          <w:szCs w:val="32"/>
          <w:highlight w:val="none"/>
          <w:u w:val="none" w:color="auto"/>
          <w:lang w:val="en-US" w:eastAsia="zh-CN"/>
          <w14:textFill>
            <w14:solidFill>
              <w14:schemeClr w14:val="tx1"/>
            </w14:solidFill>
          </w14:textFill>
        </w:rPr>
      </w:pPr>
      <w:r>
        <w:rPr>
          <w:rFonts w:hint="eastAsia" w:ascii="Times New Roman" w:hAnsi="Times New Roman" w:eastAsia="仿宋_GB2312" w:cs="Times New Roman"/>
          <w:b/>
          <w:bCs/>
          <w:snapToGrid w:val="0"/>
          <w:color w:val="000000" w:themeColor="text1"/>
          <w:kern w:val="0"/>
          <w:sz w:val="32"/>
          <w:szCs w:val="32"/>
          <w:highlight w:val="none"/>
          <w:u w:val="none" w:color="auto"/>
          <w:lang w:val="en-US" w:eastAsia="zh-CN"/>
          <w14:textFill>
            <w14:solidFill>
              <w14:schemeClr w14:val="tx1"/>
            </w14:solidFill>
          </w14:textFill>
        </w:rPr>
        <w:t xml:space="preserve">3．申请材料 </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（1）绍兴市体育产业发展专项引导资金申报表</w:t>
      </w:r>
      <w:r>
        <w:rPr>
          <w:rFonts w:hint="eastAsia" w:ascii="仿宋_GB2312" w:hAnsi="仿宋_GB2312" w:eastAsia="仿宋_GB2312" w:cs="仿宋_GB2312"/>
          <w:sz w:val="32"/>
          <w:szCs w:val="32"/>
          <w:highlight w:val="none"/>
          <w:lang w:eastAsia="zh-CN"/>
        </w:rPr>
        <w:t>（由绍兴市体育局提供）</w:t>
      </w:r>
      <w:r>
        <w:rPr>
          <w:rFonts w:hint="eastAsia" w:ascii="仿宋_GB2312" w:hAnsi="仿宋_GB2312" w:eastAsia="仿宋_GB2312" w:cs="仿宋_GB2312"/>
          <w:sz w:val="32"/>
          <w:szCs w:val="32"/>
          <w:highlight w:val="none"/>
        </w:rPr>
        <w:t>；</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（2）活动专项审计报告；</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（3）展位费发票及合同；</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（4）相关佐证材料。 </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560" w:lineRule="exact"/>
        <w:ind w:firstLine="643" w:firstLineChars="200"/>
        <w:jc w:val="both"/>
        <w:textAlignment w:val="auto"/>
        <w:rPr>
          <w:rFonts w:hint="eastAsia" w:ascii="Times New Roman" w:hAnsi="Times New Roman" w:eastAsia="仿宋_GB2312" w:cs="Times New Roman"/>
          <w:b/>
          <w:bCs/>
          <w:snapToGrid w:val="0"/>
          <w:color w:val="000000" w:themeColor="text1"/>
          <w:kern w:val="0"/>
          <w:sz w:val="32"/>
          <w:szCs w:val="32"/>
          <w:highlight w:val="none"/>
          <w:u w:val="none" w:color="auto"/>
          <w:lang w:val="en-US" w:eastAsia="zh-CN"/>
          <w14:textFill>
            <w14:solidFill>
              <w14:schemeClr w14:val="tx1"/>
            </w14:solidFill>
          </w14:textFill>
        </w:rPr>
      </w:pPr>
      <w:r>
        <w:rPr>
          <w:rFonts w:hint="eastAsia" w:ascii="Times New Roman" w:hAnsi="Times New Roman" w:eastAsia="仿宋_GB2312" w:cs="Times New Roman"/>
          <w:b/>
          <w:bCs/>
          <w:snapToGrid w:val="0"/>
          <w:color w:val="000000" w:themeColor="text1"/>
          <w:kern w:val="0"/>
          <w:sz w:val="32"/>
          <w:szCs w:val="32"/>
          <w:highlight w:val="none"/>
          <w:u w:val="none" w:color="auto"/>
          <w:lang w:val="en-US" w:eastAsia="zh-CN"/>
          <w14:textFill>
            <w14:solidFill>
              <w14:schemeClr w14:val="tx1"/>
            </w14:solidFill>
          </w14:textFill>
        </w:rPr>
        <w:t xml:space="preserve">4．审批程序 </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w:t>
      </w:r>
      <w:r>
        <w:rPr>
          <w:rFonts w:hint="eastAsia" w:ascii="仿宋_GB2312" w:hAnsi="仿宋_GB2312" w:eastAsia="仿宋_GB2312" w:cs="仿宋_GB2312"/>
          <w:sz w:val="32"/>
          <w:szCs w:val="32"/>
          <w:highlight w:val="none"/>
          <w:lang w:eastAsia="zh-CN"/>
        </w:rPr>
        <w:t>由诸暨市教育体育局组织申报、</w:t>
      </w:r>
      <w:r>
        <w:rPr>
          <w:rFonts w:hint="eastAsia" w:ascii="仿宋_GB2312" w:hAnsi="仿宋_GB2312" w:eastAsia="仿宋_GB2312" w:cs="仿宋_GB2312"/>
          <w:sz w:val="32"/>
          <w:szCs w:val="32"/>
          <w:highlight w:val="none"/>
        </w:rPr>
        <w:t>审核，</w:t>
      </w:r>
      <w:r>
        <w:rPr>
          <w:rFonts w:hint="eastAsia" w:ascii="仿宋_GB2312" w:hAnsi="仿宋_GB2312" w:eastAsia="仿宋_GB2312" w:cs="仿宋_GB2312"/>
          <w:sz w:val="32"/>
          <w:szCs w:val="32"/>
          <w:highlight w:val="none"/>
          <w:lang w:eastAsia="zh-CN"/>
        </w:rPr>
        <w:t>绍兴</w:t>
      </w:r>
      <w:r>
        <w:rPr>
          <w:rFonts w:hint="eastAsia" w:ascii="仿宋_GB2312" w:hAnsi="仿宋_GB2312" w:eastAsia="仿宋_GB2312" w:cs="仿宋_GB2312"/>
          <w:sz w:val="32"/>
          <w:szCs w:val="32"/>
          <w:highlight w:val="none"/>
        </w:rPr>
        <w:t xml:space="preserve">市体育局复核； </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（2）确定扶持项目名单；</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（3）公示期满无异议后，下达扶持资金。</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560" w:lineRule="exact"/>
        <w:ind w:leftChars="200"/>
        <w:jc w:val="both"/>
        <w:textAlignment w:val="auto"/>
        <w:rPr>
          <w:rFonts w:hint="eastAsia" w:ascii="Times New Roman" w:hAnsi="Times New Roman" w:eastAsia="黑体" w:cs="Times New Roman"/>
          <w:snapToGrid w:val="0"/>
          <w:color w:val="000000" w:themeColor="text1"/>
          <w:kern w:val="0"/>
          <w:sz w:val="32"/>
          <w:szCs w:val="32"/>
          <w:highlight w:val="none"/>
          <w:u w:val="none" w:color="auto"/>
          <w:lang w:val="en-US" w:eastAsia="zh-CN"/>
          <w14:textFill>
            <w14:solidFill>
              <w14:schemeClr w14:val="tx1"/>
            </w14:solidFill>
          </w14:textFill>
        </w:rPr>
      </w:pPr>
      <w:r>
        <w:rPr>
          <w:rFonts w:hint="eastAsia" w:ascii="Times New Roman" w:hAnsi="Times New Roman" w:eastAsia="黑体" w:cs="Times New Roman"/>
          <w:snapToGrid w:val="0"/>
          <w:color w:val="000000" w:themeColor="text1"/>
          <w:kern w:val="0"/>
          <w:sz w:val="32"/>
          <w:szCs w:val="32"/>
          <w:highlight w:val="none"/>
          <w:u w:val="none" w:color="auto"/>
          <w:lang w:val="en-US" w:eastAsia="zh-CN"/>
          <w14:textFill>
            <w14:solidFill>
              <w14:schemeClr w14:val="tx1"/>
            </w14:solidFill>
          </w14:textFill>
        </w:rPr>
        <w:t>二十、关于支持篮球产业高水平发展</w:t>
      </w:r>
      <w:r>
        <w:rPr>
          <w:rFonts w:hint="default" w:ascii="Times New Roman" w:hAnsi="Times New Roman" w:eastAsia="黑体" w:cs="Times New Roman"/>
          <w:snapToGrid w:val="0"/>
          <w:color w:val="000000" w:themeColor="text1"/>
          <w:kern w:val="0"/>
          <w:sz w:val="32"/>
          <w:szCs w:val="32"/>
          <w:highlight w:val="none"/>
          <w:u w:val="none" w:color="auto"/>
          <w:lang w:val="en-US" w:eastAsia="zh-CN"/>
          <w14:textFill>
            <w14:solidFill>
              <w14:schemeClr w14:val="tx1"/>
            </w14:solidFill>
          </w14:textFill>
        </w:rPr>
        <w:t>的操作细则</w:t>
      </w:r>
    </w:p>
    <w:p>
      <w:pPr>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default" w:ascii="仿宋_GB2312" w:hAnsi="仿宋_GB2312" w:eastAsia="仿宋_GB2312"/>
          <w:sz w:val="32"/>
          <w:szCs w:val="32"/>
          <w:highlight w:val="none"/>
          <w:lang w:val="en-US" w:eastAsia="zh-CN"/>
        </w:rPr>
      </w:pPr>
      <w:r>
        <w:rPr>
          <w:rFonts w:hint="eastAsia" w:ascii="楷体" w:hAnsi="楷体" w:eastAsia="楷体" w:cs="楷体"/>
          <w:b/>
          <w:kern w:val="2"/>
          <w:sz w:val="32"/>
          <w:szCs w:val="32"/>
          <w:highlight w:val="none"/>
          <w:lang w:eastAsia="zh-CN"/>
        </w:rPr>
        <w:t>（一）</w:t>
      </w:r>
      <w:r>
        <w:rPr>
          <w:rFonts w:hint="eastAsia" w:ascii="楷体" w:hAnsi="楷体" w:eastAsia="楷体" w:cs="楷体"/>
          <w:b/>
          <w:kern w:val="2"/>
          <w:sz w:val="32"/>
          <w:szCs w:val="32"/>
          <w:highlight w:val="none"/>
        </w:rPr>
        <w:t>政策条款：</w:t>
      </w:r>
      <w:r>
        <w:rPr>
          <w:rFonts w:hint="eastAsia" w:ascii="仿宋_GB2312" w:hAnsi="仿宋_GB2312" w:eastAsia="仿宋_GB2312" w:cs="仿宋_GB2312"/>
          <w:color w:val="000000" w:themeColor="text1"/>
          <w:kern w:val="2"/>
          <w:sz w:val="32"/>
          <w:szCs w:val="32"/>
          <w:highlight w:val="none"/>
          <w14:textFill>
            <w14:solidFill>
              <w14:schemeClr w14:val="tx1"/>
            </w14:solidFill>
          </w14:textFill>
        </w:rPr>
        <w:t>俱乐部引进优秀运动员苗子，并经绍兴市体育局认定的，当年度给予5万</w:t>
      </w:r>
      <w:r>
        <w:rPr>
          <w:rFonts w:hint="eastAsia" w:ascii="仿宋_GB2312" w:hAnsi="仿宋_GB2312" w:eastAsia="仿宋_GB2312" w:cs="仿宋_GB2312"/>
          <w:color w:val="000000" w:themeColor="text1"/>
          <w:kern w:val="2"/>
          <w:sz w:val="32"/>
          <w:szCs w:val="32"/>
          <w:highlight w:val="none"/>
          <w:lang w:eastAsia="zh-CN"/>
          <w14:textFill>
            <w14:solidFill>
              <w14:schemeClr w14:val="tx1"/>
            </w14:solidFill>
          </w14:textFill>
        </w:rPr>
        <w:t>元</w:t>
      </w:r>
      <w:r>
        <w:rPr>
          <w:rFonts w:hint="eastAsia" w:ascii="仿宋_GB2312" w:hAnsi="仿宋_GB2312" w:eastAsia="仿宋_GB2312" w:cs="仿宋_GB2312"/>
          <w:color w:val="000000" w:themeColor="text1"/>
          <w:kern w:val="2"/>
          <w:sz w:val="32"/>
          <w:szCs w:val="32"/>
          <w:highlight w:val="none"/>
          <w14:textFill>
            <w14:solidFill>
              <w14:schemeClr w14:val="tx1"/>
            </w14:solidFill>
          </w14:textFill>
        </w:rPr>
        <w:t>-10万</w:t>
      </w:r>
      <w:r>
        <w:rPr>
          <w:rFonts w:hint="eastAsia" w:ascii="仿宋_GB2312" w:hAnsi="仿宋_GB2312" w:eastAsia="仿宋_GB2312" w:cs="仿宋_GB2312"/>
          <w:color w:val="000000" w:themeColor="text1"/>
          <w:kern w:val="2"/>
          <w:sz w:val="32"/>
          <w:szCs w:val="32"/>
          <w:highlight w:val="none"/>
          <w:lang w:eastAsia="zh-CN"/>
          <w14:textFill>
            <w14:solidFill>
              <w14:schemeClr w14:val="tx1"/>
            </w14:solidFill>
          </w14:textFill>
        </w:rPr>
        <w:t>元</w:t>
      </w:r>
      <w:r>
        <w:rPr>
          <w:rFonts w:hint="eastAsia" w:ascii="仿宋_GB2312" w:hAnsi="仿宋_GB2312" w:eastAsia="仿宋_GB2312" w:cs="仿宋_GB2312"/>
          <w:color w:val="000000" w:themeColor="text1"/>
          <w:kern w:val="2"/>
          <w:sz w:val="32"/>
          <w:szCs w:val="32"/>
          <w:highlight w:val="none"/>
          <w14:textFill>
            <w14:solidFill>
              <w14:schemeClr w14:val="tx1"/>
            </w14:solidFill>
          </w14:textFill>
        </w:rPr>
        <w:t>/人的补助</w:t>
      </w:r>
      <w:r>
        <w:rPr>
          <w:rFonts w:hint="eastAsia" w:ascii="仿宋_GB2312" w:hAnsi="仿宋_GB2312" w:cs="仿宋_GB2312"/>
          <w:color w:val="000000" w:themeColor="text1"/>
          <w:kern w:val="2"/>
          <w:sz w:val="32"/>
          <w:szCs w:val="32"/>
          <w:highlight w:val="none"/>
          <w:lang w:eastAsia="zh-CN"/>
          <w14:textFill>
            <w14:solidFill>
              <w14:schemeClr w14:val="tx1"/>
            </w14:solidFill>
          </w14:textFill>
        </w:rPr>
        <w:t>。</w:t>
      </w:r>
    </w:p>
    <w:p>
      <w:pPr>
        <w:keepNext w:val="0"/>
        <w:keepLines w:val="0"/>
        <w:pageBreakBefore w:val="0"/>
        <w:widowControl w:val="0"/>
        <w:kinsoku/>
        <w:wordWrap/>
        <w:topLinePunct w:val="0"/>
        <w:bidi w:val="0"/>
        <w:spacing w:line="560" w:lineRule="exact"/>
        <w:ind w:left="0" w:firstLine="643" w:firstLineChars="200"/>
        <w:textAlignment w:val="auto"/>
        <w:rPr>
          <w:rFonts w:ascii="仿宋_GB2312" w:hAnsi="仿宋_GB2312" w:eastAsia="仿宋_GB2312"/>
          <w:b/>
          <w:sz w:val="32"/>
          <w:szCs w:val="32"/>
          <w:highlight w:val="none"/>
        </w:rPr>
      </w:pPr>
      <w:r>
        <w:rPr>
          <w:rFonts w:hint="eastAsia" w:ascii="Times New Roman" w:hAnsi="Times New Roman" w:eastAsia="仿宋_GB2312" w:cs="Times New Roman"/>
          <w:b/>
          <w:bCs/>
          <w:snapToGrid w:val="0"/>
          <w:color w:val="000000" w:themeColor="text1"/>
          <w:kern w:val="0"/>
          <w:sz w:val="32"/>
          <w:szCs w:val="32"/>
          <w:highlight w:val="none"/>
          <w:u w:val="none" w:color="auto"/>
          <w:lang w:val="en-US" w:eastAsia="zh-CN"/>
          <w14:textFill>
            <w14:solidFill>
              <w14:schemeClr w14:val="tx1"/>
            </w14:solidFill>
          </w14:textFill>
        </w:rPr>
        <w:t>1</w:t>
      </w:r>
      <w:r>
        <w:rPr>
          <w:rFonts w:hint="default" w:ascii="Times New Roman" w:hAnsi="Times New Roman" w:eastAsia="仿宋_GB2312" w:cs="Times New Roman"/>
          <w:b/>
          <w:bCs/>
          <w:snapToGrid w:val="0"/>
          <w:color w:val="000000" w:themeColor="text1"/>
          <w:kern w:val="0"/>
          <w:sz w:val="32"/>
          <w:szCs w:val="32"/>
          <w:highlight w:val="none"/>
          <w:u w:val="none" w:color="auto"/>
          <w14:textFill>
            <w14:solidFill>
              <w14:schemeClr w14:val="tx1"/>
            </w14:solidFill>
          </w14:textFill>
        </w:rPr>
        <w:t>．</w:t>
      </w:r>
      <w:r>
        <w:rPr>
          <w:rFonts w:ascii="仿宋_GB2312" w:hAnsi="仿宋_GB2312" w:eastAsia="仿宋_GB2312"/>
          <w:b/>
          <w:sz w:val="32"/>
          <w:szCs w:val="32"/>
          <w:highlight w:val="none"/>
        </w:rPr>
        <w:t>扶持对象</w:t>
      </w:r>
    </w:p>
    <w:p>
      <w:pPr>
        <w:keepNext w:val="0"/>
        <w:keepLines w:val="0"/>
        <w:pageBreakBefore w:val="0"/>
        <w:widowControl w:val="0"/>
        <w:kinsoku/>
        <w:wordWrap/>
        <w:topLinePunct w:val="0"/>
        <w:bidi w:val="0"/>
        <w:spacing w:line="560" w:lineRule="exact"/>
        <w:ind w:firstLine="640" w:firstLineChars="200"/>
        <w:textAlignment w:val="auto"/>
        <w:rPr>
          <w:rFonts w:ascii="仿宋_GB2312" w:hAnsi="仿宋_GB2312" w:eastAsia="仿宋_GB2312"/>
          <w:sz w:val="32"/>
          <w:szCs w:val="32"/>
          <w:highlight w:val="none"/>
        </w:rPr>
      </w:pPr>
      <w:r>
        <w:rPr>
          <w:rFonts w:hint="eastAsia" w:ascii="仿宋_GB2312" w:hAnsi="仿宋_GB2312" w:eastAsia="仿宋_GB2312"/>
          <w:sz w:val="32"/>
          <w:szCs w:val="32"/>
          <w:highlight w:val="none"/>
        </w:rPr>
        <w:t>工商登记注册</w:t>
      </w:r>
      <w:r>
        <w:rPr>
          <w:rFonts w:ascii="仿宋_GB2312" w:hAnsi="仿宋_GB2312" w:eastAsia="仿宋_GB2312"/>
          <w:sz w:val="32"/>
          <w:szCs w:val="32"/>
          <w:highlight w:val="none"/>
        </w:rPr>
        <w:t>在</w:t>
      </w:r>
      <w:r>
        <w:rPr>
          <w:rFonts w:hint="eastAsia" w:ascii="仿宋_GB2312" w:hAnsi="仿宋_GB2312" w:eastAsia="仿宋_GB2312"/>
          <w:sz w:val="32"/>
          <w:szCs w:val="32"/>
          <w:highlight w:val="none"/>
        </w:rPr>
        <w:t>诸暨并</w:t>
      </w:r>
      <w:r>
        <w:rPr>
          <w:rFonts w:ascii="仿宋_GB2312" w:hAnsi="仿宋_GB2312" w:eastAsia="仿宋_GB2312"/>
          <w:sz w:val="32"/>
          <w:szCs w:val="32"/>
          <w:highlight w:val="none"/>
        </w:rPr>
        <w:t>从事体育相关工作的单位，</w:t>
      </w:r>
      <w:r>
        <w:rPr>
          <w:rFonts w:hint="eastAsia" w:ascii="仿宋_GB2312" w:hAnsi="仿宋_GB2312" w:eastAsia="仿宋_GB2312"/>
          <w:sz w:val="32"/>
          <w:szCs w:val="32"/>
          <w:highlight w:val="none"/>
          <w:lang w:eastAsia="zh-CN"/>
        </w:rPr>
        <w:t>且</w:t>
      </w:r>
      <w:r>
        <w:rPr>
          <w:rFonts w:ascii="仿宋_GB2312" w:hAnsi="仿宋_GB2312" w:eastAsia="仿宋_GB2312"/>
          <w:sz w:val="32"/>
          <w:szCs w:val="32"/>
          <w:highlight w:val="none"/>
        </w:rPr>
        <w:t>会计核算规范，财务状况良好。</w:t>
      </w:r>
    </w:p>
    <w:p>
      <w:pPr>
        <w:keepNext w:val="0"/>
        <w:keepLines w:val="0"/>
        <w:pageBreakBefore w:val="0"/>
        <w:widowControl w:val="0"/>
        <w:kinsoku/>
        <w:wordWrap/>
        <w:topLinePunct w:val="0"/>
        <w:bidi w:val="0"/>
        <w:spacing w:line="560" w:lineRule="exact"/>
        <w:ind w:left="0" w:firstLine="643" w:firstLineChars="200"/>
        <w:textAlignment w:val="auto"/>
        <w:rPr>
          <w:rFonts w:ascii="仿宋_GB2312" w:hAnsi="仿宋_GB2312" w:eastAsia="仿宋_GB2312"/>
          <w:b/>
          <w:sz w:val="32"/>
          <w:szCs w:val="32"/>
          <w:highlight w:val="none"/>
        </w:rPr>
      </w:pPr>
      <w:r>
        <w:rPr>
          <w:rFonts w:hint="eastAsia" w:ascii="Times New Roman" w:hAnsi="Times New Roman" w:eastAsia="仿宋_GB2312" w:cs="Times New Roman"/>
          <w:b/>
          <w:bCs/>
          <w:snapToGrid w:val="0"/>
          <w:color w:val="000000" w:themeColor="text1"/>
          <w:kern w:val="0"/>
          <w:sz w:val="32"/>
          <w:szCs w:val="32"/>
          <w:highlight w:val="none"/>
          <w:u w:val="none" w:color="auto"/>
          <w:lang w:val="en-US" w:eastAsia="zh-CN"/>
          <w14:textFill>
            <w14:solidFill>
              <w14:schemeClr w14:val="tx1"/>
            </w14:solidFill>
          </w14:textFill>
        </w:rPr>
        <w:t>2</w:t>
      </w:r>
      <w:r>
        <w:rPr>
          <w:rFonts w:hint="default" w:ascii="Times New Roman" w:hAnsi="Times New Roman" w:eastAsia="仿宋_GB2312" w:cs="Times New Roman"/>
          <w:b/>
          <w:bCs/>
          <w:snapToGrid w:val="0"/>
          <w:color w:val="000000" w:themeColor="text1"/>
          <w:kern w:val="0"/>
          <w:sz w:val="32"/>
          <w:szCs w:val="32"/>
          <w:highlight w:val="none"/>
          <w:u w:val="none" w:color="auto"/>
          <w14:textFill>
            <w14:solidFill>
              <w14:schemeClr w14:val="tx1"/>
            </w14:solidFill>
          </w14:textFill>
        </w:rPr>
        <w:t>．</w:t>
      </w:r>
      <w:r>
        <w:rPr>
          <w:rFonts w:ascii="仿宋_GB2312" w:hAnsi="仿宋_GB2312" w:eastAsia="仿宋_GB2312"/>
          <w:b/>
          <w:sz w:val="32"/>
          <w:szCs w:val="32"/>
          <w:highlight w:val="none"/>
        </w:rPr>
        <w:t>扶持标准</w:t>
      </w:r>
    </w:p>
    <w:p>
      <w:pPr>
        <w:keepNext w:val="0"/>
        <w:keepLines w:val="0"/>
        <w:pageBreakBefore w:val="0"/>
        <w:widowControl/>
        <w:numPr>
          <w:ilvl w:val="0"/>
          <w:numId w:val="0"/>
        </w:numPr>
        <w:kinsoku/>
        <w:wordWrap/>
        <w:topLinePunct w:val="0"/>
        <w:bidi w:val="0"/>
        <w:spacing w:line="560" w:lineRule="exact"/>
        <w:ind w:firstLine="640" w:firstLineChars="200"/>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对</w:t>
      </w:r>
      <w:r>
        <w:rPr>
          <w:rFonts w:hint="eastAsia" w:ascii="仿宋_GB2312" w:hAnsi="仿宋_GB2312" w:eastAsia="仿宋_GB2312" w:cs="仿宋_GB2312"/>
          <w:color w:val="000000" w:themeColor="text1"/>
          <w:sz w:val="32"/>
          <w:szCs w:val="32"/>
          <w:highlight w:val="none"/>
          <w14:textFill>
            <w14:solidFill>
              <w14:schemeClr w14:val="tx1"/>
            </w14:solidFill>
          </w14:textFill>
        </w:rPr>
        <w:t>俱乐部引进优秀运动员苗子，并经绍兴市体育局认定的，当年度给予5万</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元</w:t>
      </w:r>
      <w:r>
        <w:rPr>
          <w:rFonts w:hint="eastAsia" w:ascii="仿宋_GB2312" w:hAnsi="仿宋_GB2312" w:eastAsia="仿宋_GB2312" w:cs="仿宋_GB2312"/>
          <w:color w:val="000000" w:themeColor="text1"/>
          <w:sz w:val="32"/>
          <w:szCs w:val="32"/>
          <w:highlight w:val="none"/>
          <w14:textFill>
            <w14:solidFill>
              <w14:schemeClr w14:val="tx1"/>
            </w14:solidFill>
          </w14:textFill>
        </w:rPr>
        <w:t>-10万</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元</w:t>
      </w:r>
      <w:r>
        <w:rPr>
          <w:rFonts w:hint="eastAsia" w:ascii="仿宋_GB2312" w:hAnsi="仿宋_GB2312" w:eastAsia="仿宋_GB2312" w:cs="仿宋_GB2312"/>
          <w:color w:val="000000" w:themeColor="text1"/>
          <w:sz w:val="32"/>
          <w:szCs w:val="32"/>
          <w:highlight w:val="none"/>
          <w14:textFill>
            <w14:solidFill>
              <w14:schemeClr w14:val="tx1"/>
            </w14:solidFill>
          </w14:textFill>
        </w:rPr>
        <w:t>/人的补助</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p>
    <w:p>
      <w:pPr>
        <w:keepNext w:val="0"/>
        <w:keepLines w:val="0"/>
        <w:pageBreakBefore w:val="0"/>
        <w:widowControl/>
        <w:numPr>
          <w:ilvl w:val="0"/>
          <w:numId w:val="0"/>
        </w:numPr>
        <w:kinsoku/>
        <w:wordWrap/>
        <w:topLinePunct w:val="0"/>
        <w:bidi w:val="0"/>
        <w:spacing w:line="560" w:lineRule="exact"/>
        <w:ind w:firstLine="643" w:firstLineChars="200"/>
        <w:textAlignment w:val="auto"/>
        <w:rPr>
          <w:rFonts w:ascii="仿宋_GB2312" w:hAnsi="仿宋_GB2312" w:eastAsia="仿宋_GB2312"/>
          <w:b/>
          <w:sz w:val="32"/>
          <w:szCs w:val="32"/>
          <w:highlight w:val="none"/>
        </w:rPr>
      </w:pPr>
      <w:r>
        <w:rPr>
          <w:rFonts w:hint="eastAsia" w:ascii="Times New Roman" w:hAnsi="Times New Roman" w:eastAsia="仿宋_GB2312" w:cs="Times New Roman"/>
          <w:b/>
          <w:bCs/>
          <w:snapToGrid w:val="0"/>
          <w:color w:val="000000" w:themeColor="text1"/>
          <w:kern w:val="0"/>
          <w:sz w:val="32"/>
          <w:szCs w:val="32"/>
          <w:highlight w:val="none"/>
          <w:u w:val="none" w:color="auto"/>
          <w:lang w:val="en-US" w:eastAsia="zh-CN"/>
          <w14:textFill>
            <w14:solidFill>
              <w14:schemeClr w14:val="tx1"/>
            </w14:solidFill>
          </w14:textFill>
        </w:rPr>
        <w:t>3</w:t>
      </w:r>
      <w:r>
        <w:rPr>
          <w:rFonts w:hint="default" w:ascii="Times New Roman" w:hAnsi="Times New Roman" w:eastAsia="仿宋_GB2312" w:cs="Times New Roman"/>
          <w:b/>
          <w:bCs/>
          <w:snapToGrid w:val="0"/>
          <w:color w:val="000000" w:themeColor="text1"/>
          <w:kern w:val="0"/>
          <w:sz w:val="32"/>
          <w:szCs w:val="32"/>
          <w:highlight w:val="none"/>
          <w:u w:val="none" w:color="auto"/>
          <w14:textFill>
            <w14:solidFill>
              <w14:schemeClr w14:val="tx1"/>
            </w14:solidFill>
          </w14:textFill>
        </w:rPr>
        <w:t>．</w:t>
      </w:r>
      <w:r>
        <w:rPr>
          <w:rFonts w:ascii="仿宋_GB2312" w:hAnsi="仿宋_GB2312" w:eastAsia="仿宋_GB2312"/>
          <w:b/>
          <w:sz w:val="32"/>
          <w:szCs w:val="32"/>
          <w:highlight w:val="none"/>
        </w:rPr>
        <w:t>申请材料</w:t>
      </w:r>
    </w:p>
    <w:p>
      <w:pPr>
        <w:keepNext w:val="0"/>
        <w:keepLines w:val="0"/>
        <w:pageBreakBefore w:val="0"/>
        <w:widowControl w:val="0"/>
        <w:kinsoku/>
        <w:wordWrap/>
        <w:topLinePunct w:val="0"/>
        <w:bidi w:val="0"/>
        <w:spacing w:line="560" w:lineRule="exact"/>
        <w:ind w:firstLine="640" w:firstLineChars="200"/>
        <w:textAlignment w:val="auto"/>
        <w:rPr>
          <w:rFonts w:ascii="仿宋_GB2312" w:hAnsi="仿宋_GB2312" w:eastAsia="仿宋_GB2312"/>
          <w:sz w:val="32"/>
          <w:szCs w:val="32"/>
          <w:highlight w:val="none"/>
        </w:rPr>
      </w:pPr>
      <w:r>
        <w:rPr>
          <w:rFonts w:hint="eastAsia" w:ascii="仿宋_GB2312" w:eastAsia="仿宋_GB2312"/>
          <w:sz w:val="32"/>
          <w:szCs w:val="32"/>
          <w:highlight w:val="none"/>
        </w:rPr>
        <w:t>（1）</w:t>
      </w:r>
      <w:r>
        <w:rPr>
          <w:rFonts w:ascii="仿宋_GB2312" w:hAnsi="仿宋_GB2312" w:eastAsia="仿宋_GB2312"/>
          <w:sz w:val="32"/>
          <w:szCs w:val="32"/>
          <w:highlight w:val="none"/>
        </w:rPr>
        <w:t>申报表</w:t>
      </w:r>
      <w:r>
        <w:rPr>
          <w:rFonts w:hint="eastAsia" w:ascii="仿宋_GB2312" w:hAnsi="仿宋_GB2312" w:eastAsia="仿宋_GB2312"/>
          <w:sz w:val="32"/>
          <w:szCs w:val="32"/>
          <w:highlight w:val="none"/>
        </w:rPr>
        <w:t>（由诸暨市教体局提供）</w:t>
      </w:r>
      <w:r>
        <w:rPr>
          <w:rFonts w:ascii="仿宋_GB2312" w:hAnsi="仿宋_GB2312" w:eastAsia="仿宋_GB2312"/>
          <w:sz w:val="32"/>
          <w:szCs w:val="32"/>
          <w:highlight w:val="none"/>
        </w:rPr>
        <w:t>；</w:t>
      </w:r>
    </w:p>
    <w:p>
      <w:pPr>
        <w:keepNext w:val="0"/>
        <w:keepLines w:val="0"/>
        <w:pageBreakBefore w:val="0"/>
        <w:widowControl w:val="0"/>
        <w:kinsoku/>
        <w:wordWrap/>
        <w:topLinePunct w:val="0"/>
        <w:bidi w:val="0"/>
        <w:spacing w:line="560" w:lineRule="exact"/>
        <w:ind w:firstLine="640" w:firstLineChars="200"/>
        <w:textAlignment w:val="auto"/>
        <w:rPr>
          <w:rFonts w:ascii="仿宋_GB2312" w:hAnsi="仿宋_GB2312" w:eastAsia="仿宋_GB2312"/>
          <w:sz w:val="32"/>
          <w:szCs w:val="32"/>
          <w:highlight w:val="none"/>
        </w:rPr>
      </w:pPr>
      <w:r>
        <w:rPr>
          <w:rFonts w:hint="eastAsia" w:ascii="仿宋_GB2312" w:eastAsia="仿宋_GB2312"/>
          <w:sz w:val="32"/>
          <w:szCs w:val="32"/>
          <w:highlight w:val="none"/>
        </w:rPr>
        <w:t>（</w:t>
      </w:r>
      <w:r>
        <w:rPr>
          <w:rFonts w:hint="eastAsia" w:ascii="仿宋_GB2312" w:eastAsia="仿宋_GB2312"/>
          <w:sz w:val="32"/>
          <w:szCs w:val="32"/>
          <w:highlight w:val="none"/>
          <w:lang w:val="en-US" w:eastAsia="zh-CN"/>
        </w:rPr>
        <w:t>2</w:t>
      </w:r>
      <w:r>
        <w:rPr>
          <w:rFonts w:hint="eastAsia" w:ascii="仿宋_GB2312" w:eastAsia="仿宋_GB2312"/>
          <w:sz w:val="32"/>
          <w:szCs w:val="32"/>
          <w:highlight w:val="none"/>
        </w:rPr>
        <w:t>）</w:t>
      </w:r>
      <w:r>
        <w:rPr>
          <w:rFonts w:hint="eastAsia" w:ascii="仿宋_GB2312" w:hAnsi="仿宋_GB2312" w:eastAsia="仿宋_GB2312"/>
          <w:sz w:val="32"/>
          <w:szCs w:val="32"/>
          <w:highlight w:val="none"/>
        </w:rPr>
        <w:t>绍兴市体育局当年度人才引进认定相关佐证材料；</w:t>
      </w:r>
    </w:p>
    <w:p>
      <w:pPr>
        <w:keepNext w:val="0"/>
        <w:keepLines w:val="0"/>
        <w:pageBreakBefore w:val="0"/>
        <w:widowControl w:val="0"/>
        <w:kinsoku/>
        <w:wordWrap/>
        <w:topLinePunct w:val="0"/>
        <w:bidi w:val="0"/>
        <w:spacing w:line="560" w:lineRule="exact"/>
        <w:ind w:firstLine="640" w:firstLineChars="200"/>
        <w:textAlignment w:val="auto"/>
        <w:rPr>
          <w:rFonts w:eastAsia="仿宋_GB2312"/>
          <w:sz w:val="32"/>
          <w:szCs w:val="32"/>
          <w:highlight w:val="none"/>
        </w:rPr>
      </w:pPr>
      <w:r>
        <w:rPr>
          <w:rFonts w:hint="eastAsia" w:ascii="仿宋_GB2312" w:eastAsia="仿宋_GB2312"/>
          <w:sz w:val="32"/>
          <w:szCs w:val="32"/>
          <w:highlight w:val="none"/>
          <w:lang w:eastAsia="zh-CN"/>
        </w:rPr>
        <w:t>（</w:t>
      </w:r>
      <w:r>
        <w:rPr>
          <w:rFonts w:hint="eastAsia" w:ascii="仿宋_GB2312" w:eastAsia="仿宋_GB2312"/>
          <w:sz w:val="32"/>
          <w:szCs w:val="32"/>
          <w:highlight w:val="none"/>
          <w:lang w:val="en-US" w:eastAsia="zh-CN"/>
        </w:rPr>
        <w:t>3</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扶持对象相关证照（营业执照、开户许可证）复印件。</w:t>
      </w:r>
    </w:p>
    <w:p>
      <w:pPr>
        <w:keepNext w:val="0"/>
        <w:keepLines w:val="0"/>
        <w:pageBreakBefore w:val="0"/>
        <w:widowControl w:val="0"/>
        <w:kinsoku/>
        <w:wordWrap/>
        <w:topLinePunct w:val="0"/>
        <w:bidi w:val="0"/>
        <w:spacing w:line="560" w:lineRule="exact"/>
        <w:ind w:firstLine="643" w:firstLineChars="200"/>
        <w:textAlignment w:val="auto"/>
        <w:rPr>
          <w:rFonts w:ascii="仿宋_GB2312" w:hAnsi="仿宋_GB2312" w:eastAsia="仿宋_GB2312"/>
          <w:sz w:val="32"/>
          <w:szCs w:val="32"/>
          <w:highlight w:val="none"/>
        </w:rPr>
      </w:pPr>
      <w:r>
        <w:rPr>
          <w:rFonts w:hint="default" w:ascii="Times New Roman" w:hAnsi="Times New Roman" w:eastAsia="仿宋_GB2312" w:cs="Times New Roman"/>
          <w:b/>
          <w:bCs/>
          <w:snapToGrid w:val="0"/>
          <w:color w:val="000000" w:themeColor="text1"/>
          <w:kern w:val="0"/>
          <w:sz w:val="32"/>
          <w:szCs w:val="32"/>
          <w:highlight w:val="none"/>
          <w:u w:val="none" w:color="auto"/>
          <w14:textFill>
            <w14:solidFill>
              <w14:schemeClr w14:val="tx1"/>
            </w14:solidFill>
          </w14:textFill>
        </w:rPr>
        <w:t>4．</w:t>
      </w:r>
      <w:r>
        <w:rPr>
          <w:rFonts w:ascii="仿宋_GB2312" w:hAnsi="仿宋_GB2312" w:eastAsia="仿宋_GB2312"/>
          <w:b/>
          <w:sz w:val="32"/>
          <w:szCs w:val="32"/>
          <w:highlight w:val="none"/>
        </w:rPr>
        <w:t>审批程序</w:t>
      </w:r>
    </w:p>
    <w:p>
      <w:pPr>
        <w:keepNext w:val="0"/>
        <w:keepLines w:val="0"/>
        <w:pageBreakBefore w:val="0"/>
        <w:widowControl w:val="0"/>
        <w:kinsoku/>
        <w:wordWrap/>
        <w:overflowPunct w:val="0"/>
        <w:topLinePunct w:val="0"/>
        <w:bidi w:val="0"/>
        <w:adjustRightInd w:val="0"/>
        <w:snapToGrid w:val="0"/>
        <w:spacing w:line="560" w:lineRule="exact"/>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（1）由诸暨市教体局组织申报、审核工作；</w:t>
      </w:r>
    </w:p>
    <w:p>
      <w:pPr>
        <w:keepNext w:val="0"/>
        <w:keepLines w:val="0"/>
        <w:pageBreakBefore w:val="0"/>
        <w:widowControl w:val="0"/>
        <w:kinsoku/>
        <w:wordWrap/>
        <w:overflowPunct w:val="0"/>
        <w:topLinePunct w:val="0"/>
        <w:bidi w:val="0"/>
        <w:adjustRightInd w:val="0"/>
        <w:snapToGrid w:val="0"/>
        <w:spacing w:line="560" w:lineRule="exact"/>
        <w:ind w:firstLine="640" w:firstLineChars="200"/>
        <w:textAlignment w:val="auto"/>
        <w:rPr>
          <w:rFonts w:eastAsia="仿宋_GB2312"/>
          <w:color w:val="000000" w:themeColor="text1"/>
          <w:sz w:val="32"/>
          <w:szCs w:val="32"/>
          <w:highlight w:val="none"/>
          <w14:textFill>
            <w14:solidFill>
              <w14:schemeClr w14:val="tx1"/>
            </w14:solidFill>
          </w14:textFill>
        </w:rPr>
      </w:pPr>
      <w:r>
        <w:rPr>
          <w:rFonts w:hint="eastAsia" w:ascii="仿宋_GB2312" w:eastAsia="仿宋_GB2312"/>
          <w:sz w:val="32"/>
          <w:szCs w:val="32"/>
          <w:highlight w:val="none"/>
        </w:rPr>
        <w:t>（</w:t>
      </w:r>
      <w:r>
        <w:rPr>
          <w:rFonts w:hint="eastAsia" w:ascii="仿宋_GB2312" w:eastAsia="仿宋_GB2312"/>
          <w:sz w:val="32"/>
          <w:szCs w:val="32"/>
          <w:highlight w:val="none"/>
          <w:lang w:val="en-US" w:eastAsia="zh-CN"/>
        </w:rPr>
        <w:t>2</w:t>
      </w:r>
      <w:r>
        <w:rPr>
          <w:rFonts w:hint="eastAsia" w:ascii="仿宋_GB2312" w:eastAsia="仿宋_GB2312"/>
          <w:sz w:val="32"/>
          <w:szCs w:val="32"/>
          <w:highlight w:val="none"/>
        </w:rPr>
        <w:t>）通过审核的申报对象，在征求相关部门意见的基础上，由诸暨市教体局提出扶持项目核定意见并公示（内容包括扶持对象名称、项目内容、扶持金额等）；</w:t>
      </w:r>
    </w:p>
    <w:p>
      <w:pPr>
        <w:keepNext w:val="0"/>
        <w:keepLines w:val="0"/>
        <w:pageBreakBefore w:val="0"/>
        <w:widowControl w:val="0"/>
        <w:kinsoku/>
        <w:wordWrap/>
        <w:overflowPunct w:val="0"/>
        <w:topLinePunct w:val="0"/>
        <w:bidi w:val="0"/>
        <w:adjustRightInd w:val="0"/>
        <w:snapToGrid w:val="0"/>
        <w:spacing w:line="560" w:lineRule="exact"/>
        <w:ind w:firstLine="640" w:firstLineChars="200"/>
        <w:textAlignment w:val="auto"/>
        <w:rPr>
          <w:rFonts w:hint="eastAsia" w:eastAsia="仿宋_GB2312"/>
          <w:color w:val="000000" w:themeColor="text1"/>
          <w:sz w:val="32"/>
          <w:szCs w:val="32"/>
          <w:highlight w:val="none"/>
          <w14:textFill>
            <w14:solidFill>
              <w14:schemeClr w14:val="tx1"/>
            </w14:solidFill>
          </w14:textFill>
        </w:rPr>
      </w:pPr>
      <w:r>
        <w:rPr>
          <w:rFonts w:eastAsia="仿宋_GB2312"/>
          <w:color w:val="000000" w:themeColor="text1"/>
          <w:sz w:val="32"/>
          <w:szCs w:val="32"/>
          <w:highlight w:val="none"/>
          <w14:textFill>
            <w14:solidFill>
              <w14:schemeClr w14:val="tx1"/>
            </w14:solidFill>
          </w14:textFill>
        </w:rPr>
        <w:t>（</w:t>
      </w:r>
      <w:r>
        <w:rPr>
          <w:rFonts w:hint="eastAsia" w:eastAsia="仿宋_GB2312"/>
          <w:color w:val="000000" w:themeColor="text1"/>
          <w:sz w:val="32"/>
          <w:szCs w:val="32"/>
          <w:highlight w:val="none"/>
          <w:lang w:val="en-US" w:eastAsia="zh-CN"/>
          <w14:textFill>
            <w14:solidFill>
              <w14:schemeClr w14:val="tx1"/>
            </w14:solidFill>
          </w14:textFill>
        </w:rPr>
        <w:t>3</w:t>
      </w:r>
      <w:r>
        <w:rPr>
          <w:rFonts w:eastAsia="仿宋_GB2312"/>
          <w:color w:val="000000" w:themeColor="text1"/>
          <w:sz w:val="32"/>
          <w:szCs w:val="32"/>
          <w:highlight w:val="none"/>
          <w14:textFill>
            <w14:solidFill>
              <w14:schemeClr w14:val="tx1"/>
            </w14:solidFill>
          </w14:textFill>
        </w:rPr>
        <w:t>）公示</w:t>
      </w:r>
      <w:r>
        <w:rPr>
          <w:rFonts w:hint="eastAsia" w:eastAsia="仿宋_GB2312"/>
          <w:color w:val="000000" w:themeColor="text1"/>
          <w:sz w:val="32"/>
          <w:szCs w:val="32"/>
          <w:highlight w:val="none"/>
          <w:lang w:eastAsia="zh-CN"/>
          <w14:textFill>
            <w14:solidFill>
              <w14:schemeClr w14:val="tx1"/>
            </w14:solidFill>
          </w14:textFill>
        </w:rPr>
        <w:t>期满</w:t>
      </w:r>
      <w:r>
        <w:rPr>
          <w:rFonts w:eastAsia="仿宋_GB2312"/>
          <w:color w:val="000000" w:themeColor="text1"/>
          <w:sz w:val="32"/>
          <w:szCs w:val="32"/>
          <w:highlight w:val="none"/>
          <w14:textFill>
            <w14:solidFill>
              <w14:schemeClr w14:val="tx1"/>
            </w14:solidFill>
          </w14:textFill>
        </w:rPr>
        <w:t>无异议后，经</w:t>
      </w:r>
      <w:r>
        <w:rPr>
          <w:rFonts w:hint="eastAsia" w:eastAsia="仿宋_GB2312"/>
          <w:color w:val="000000" w:themeColor="text1"/>
          <w:sz w:val="32"/>
          <w:szCs w:val="32"/>
          <w:highlight w:val="none"/>
          <w14:textFill>
            <w14:solidFill>
              <w14:schemeClr w14:val="tx1"/>
            </w14:solidFill>
          </w14:textFill>
        </w:rPr>
        <w:t>诸暨市</w:t>
      </w:r>
      <w:r>
        <w:rPr>
          <w:rFonts w:eastAsia="仿宋_GB2312"/>
          <w:color w:val="000000" w:themeColor="text1"/>
          <w:sz w:val="32"/>
          <w:szCs w:val="32"/>
          <w:highlight w:val="none"/>
          <w14:textFill>
            <w14:solidFill>
              <w14:schemeClr w14:val="tx1"/>
            </w14:solidFill>
          </w14:textFill>
        </w:rPr>
        <w:t>政府同意，下达扶持资金</w:t>
      </w:r>
      <w:r>
        <w:rPr>
          <w:rFonts w:hint="eastAsia" w:eastAsia="仿宋_GB2312"/>
          <w:color w:val="000000" w:themeColor="text1"/>
          <w:sz w:val="32"/>
          <w:szCs w:val="32"/>
          <w:highlight w:val="none"/>
          <w14:textFill>
            <w14:solidFill>
              <w14:schemeClr w14:val="tx1"/>
            </w14:solidFill>
          </w14:textFill>
        </w:rPr>
        <w:t>并完成拨付。</w:t>
      </w:r>
    </w:p>
    <w:p>
      <w:pPr>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default" w:ascii="仿宋_GB2312" w:hAnsi="仿宋_GB2312" w:eastAsia="仿宋_GB2312"/>
          <w:sz w:val="32"/>
          <w:szCs w:val="32"/>
          <w:highlight w:val="none"/>
          <w:lang w:val="en-US" w:eastAsia="zh-CN"/>
        </w:rPr>
      </w:pPr>
      <w:r>
        <w:rPr>
          <w:rFonts w:hint="eastAsia" w:ascii="楷体" w:hAnsi="楷体" w:eastAsia="楷体" w:cs="楷体"/>
          <w:b/>
          <w:kern w:val="2"/>
          <w:sz w:val="32"/>
          <w:szCs w:val="32"/>
          <w:highlight w:val="none"/>
          <w:lang w:eastAsia="zh-CN"/>
        </w:rPr>
        <w:t>（二）</w:t>
      </w:r>
      <w:r>
        <w:rPr>
          <w:rFonts w:hint="eastAsia" w:ascii="楷体" w:hAnsi="楷体" w:eastAsia="楷体" w:cs="楷体"/>
          <w:b/>
          <w:kern w:val="2"/>
          <w:sz w:val="32"/>
          <w:szCs w:val="32"/>
          <w:highlight w:val="none"/>
        </w:rPr>
        <w:t>政策条款：</w:t>
      </w:r>
      <w:r>
        <w:rPr>
          <w:rFonts w:hint="eastAsia" w:ascii="仿宋_GB2312" w:hAnsi="仿宋_GB2312" w:eastAsia="仿宋_GB2312" w:cs="仿宋_GB2312"/>
          <w:bCs/>
          <w:color w:val="auto"/>
          <w:spacing w:val="0"/>
          <w:kern w:val="0"/>
          <w:sz w:val="32"/>
          <w:szCs w:val="32"/>
          <w:highlight w:val="none"/>
          <w:u w:val="none"/>
          <w:lang w:val="en-US" w:eastAsia="zh-CN" w:bidi="ar-SA"/>
        </w:rPr>
        <w:t>全职引进高水平篮球教练员（具体指在省青年队、</w:t>
      </w:r>
      <w:r>
        <w:rPr>
          <w:rFonts w:hint="default" w:ascii="Times New Roman" w:hAnsi="Times New Roman" w:eastAsia="仿宋_GB2312" w:cs="Times New Roman"/>
          <w:bCs/>
          <w:color w:val="auto"/>
          <w:spacing w:val="0"/>
          <w:kern w:val="0"/>
          <w:sz w:val="32"/>
          <w:szCs w:val="32"/>
          <w:highlight w:val="none"/>
          <w:u w:val="none"/>
          <w:lang w:val="en-US" w:eastAsia="zh-CN" w:bidi="ar-SA"/>
        </w:rPr>
        <w:t>CBA</w:t>
      </w:r>
      <w:r>
        <w:rPr>
          <w:rFonts w:hint="eastAsia" w:ascii="仿宋_GB2312" w:hAnsi="仿宋_GB2312" w:eastAsia="仿宋_GB2312" w:cs="仿宋_GB2312"/>
          <w:bCs/>
          <w:color w:val="auto"/>
          <w:spacing w:val="0"/>
          <w:kern w:val="0"/>
          <w:sz w:val="32"/>
          <w:szCs w:val="32"/>
          <w:highlight w:val="none"/>
          <w:u w:val="none"/>
          <w:lang w:val="en-US" w:eastAsia="zh-CN" w:bidi="ar-SA"/>
        </w:rPr>
        <w:t>职业俱乐部青年队或成年队，且执教两年及以上）来我市执教，给予</w:t>
      </w:r>
      <w:r>
        <w:rPr>
          <w:rFonts w:hint="default" w:ascii="Times New Roman" w:hAnsi="Times New Roman" w:eastAsia="仿宋_GB2312" w:cs="Times New Roman"/>
          <w:bCs/>
          <w:color w:val="auto"/>
          <w:spacing w:val="0"/>
          <w:kern w:val="0"/>
          <w:sz w:val="32"/>
          <w:szCs w:val="32"/>
          <w:highlight w:val="none"/>
          <w:u w:val="none"/>
          <w:lang w:val="en-US" w:eastAsia="zh-CN" w:bidi="ar-SA"/>
        </w:rPr>
        <w:t>30</w:t>
      </w:r>
      <w:r>
        <w:rPr>
          <w:rFonts w:hint="eastAsia" w:ascii="仿宋_GB2312" w:hAnsi="仿宋_GB2312" w:eastAsia="仿宋_GB2312" w:cs="仿宋_GB2312"/>
          <w:bCs/>
          <w:color w:val="auto"/>
          <w:spacing w:val="0"/>
          <w:kern w:val="0"/>
          <w:sz w:val="32"/>
          <w:szCs w:val="32"/>
          <w:highlight w:val="none"/>
          <w:u w:val="none"/>
          <w:lang w:val="en-US" w:eastAsia="zh-CN" w:bidi="ar-SA"/>
        </w:rPr>
        <w:t>万元/年的补助。</w:t>
      </w:r>
    </w:p>
    <w:p>
      <w:pPr>
        <w:keepNext w:val="0"/>
        <w:keepLines w:val="0"/>
        <w:pageBreakBefore w:val="0"/>
        <w:widowControl w:val="0"/>
        <w:kinsoku/>
        <w:wordWrap/>
        <w:topLinePunct w:val="0"/>
        <w:bidi w:val="0"/>
        <w:spacing w:line="560" w:lineRule="exact"/>
        <w:ind w:left="740"/>
        <w:textAlignment w:val="auto"/>
        <w:rPr>
          <w:rFonts w:ascii="仿宋_GB2312" w:hAnsi="仿宋_GB2312" w:eastAsia="仿宋_GB2312"/>
          <w:b/>
          <w:sz w:val="32"/>
          <w:szCs w:val="32"/>
          <w:highlight w:val="none"/>
        </w:rPr>
      </w:pPr>
      <w:r>
        <w:rPr>
          <w:rFonts w:hint="eastAsia" w:ascii="Times New Roman" w:hAnsi="Times New Roman" w:eastAsia="仿宋_GB2312" w:cs="Times New Roman"/>
          <w:b/>
          <w:bCs/>
          <w:snapToGrid w:val="0"/>
          <w:color w:val="000000" w:themeColor="text1"/>
          <w:kern w:val="0"/>
          <w:sz w:val="32"/>
          <w:szCs w:val="32"/>
          <w:highlight w:val="none"/>
          <w:u w:val="none" w:color="auto"/>
          <w:lang w:val="en-US" w:eastAsia="zh-CN"/>
          <w14:textFill>
            <w14:solidFill>
              <w14:schemeClr w14:val="tx1"/>
            </w14:solidFill>
          </w14:textFill>
        </w:rPr>
        <w:t>1</w:t>
      </w:r>
      <w:r>
        <w:rPr>
          <w:rFonts w:hint="default" w:ascii="Times New Roman" w:hAnsi="Times New Roman" w:eastAsia="仿宋_GB2312" w:cs="Times New Roman"/>
          <w:b/>
          <w:bCs/>
          <w:snapToGrid w:val="0"/>
          <w:color w:val="000000" w:themeColor="text1"/>
          <w:kern w:val="0"/>
          <w:sz w:val="32"/>
          <w:szCs w:val="32"/>
          <w:highlight w:val="none"/>
          <w:u w:val="none" w:color="auto"/>
          <w14:textFill>
            <w14:solidFill>
              <w14:schemeClr w14:val="tx1"/>
            </w14:solidFill>
          </w14:textFill>
        </w:rPr>
        <w:t>．</w:t>
      </w:r>
      <w:r>
        <w:rPr>
          <w:rFonts w:ascii="仿宋_GB2312" w:hAnsi="仿宋_GB2312" w:eastAsia="仿宋_GB2312"/>
          <w:b/>
          <w:sz w:val="32"/>
          <w:szCs w:val="32"/>
          <w:highlight w:val="none"/>
        </w:rPr>
        <w:t>扶持对象</w:t>
      </w:r>
    </w:p>
    <w:p>
      <w:pPr>
        <w:keepNext w:val="0"/>
        <w:keepLines w:val="0"/>
        <w:pageBreakBefore w:val="0"/>
        <w:widowControl w:val="0"/>
        <w:kinsoku/>
        <w:wordWrap/>
        <w:topLinePunct w:val="0"/>
        <w:bidi w:val="0"/>
        <w:spacing w:line="560" w:lineRule="exact"/>
        <w:ind w:firstLine="640" w:firstLineChars="200"/>
        <w:textAlignment w:val="auto"/>
        <w:rPr>
          <w:rFonts w:ascii="仿宋_GB2312" w:hAnsi="仿宋_GB2312" w:eastAsia="仿宋_GB2312"/>
          <w:sz w:val="32"/>
          <w:szCs w:val="32"/>
          <w:highlight w:val="none"/>
        </w:rPr>
      </w:pPr>
      <w:r>
        <w:rPr>
          <w:rFonts w:hint="eastAsia" w:ascii="仿宋_GB2312" w:hAnsi="仿宋_GB2312" w:eastAsia="仿宋_GB2312"/>
          <w:sz w:val="32"/>
          <w:szCs w:val="32"/>
          <w:highlight w:val="none"/>
        </w:rPr>
        <w:t>工商登记注册</w:t>
      </w:r>
      <w:r>
        <w:rPr>
          <w:rFonts w:ascii="仿宋_GB2312" w:hAnsi="仿宋_GB2312" w:eastAsia="仿宋_GB2312"/>
          <w:sz w:val="32"/>
          <w:szCs w:val="32"/>
          <w:highlight w:val="none"/>
        </w:rPr>
        <w:t>在</w:t>
      </w:r>
      <w:r>
        <w:rPr>
          <w:rFonts w:hint="eastAsia" w:ascii="仿宋_GB2312" w:hAnsi="仿宋_GB2312" w:eastAsia="仿宋_GB2312"/>
          <w:sz w:val="32"/>
          <w:szCs w:val="32"/>
          <w:highlight w:val="none"/>
        </w:rPr>
        <w:t>诸暨并</w:t>
      </w:r>
      <w:r>
        <w:rPr>
          <w:rFonts w:ascii="仿宋_GB2312" w:hAnsi="仿宋_GB2312" w:eastAsia="仿宋_GB2312"/>
          <w:sz w:val="32"/>
          <w:szCs w:val="32"/>
          <w:highlight w:val="none"/>
        </w:rPr>
        <w:t>从事体育相关工作的单位，</w:t>
      </w:r>
      <w:r>
        <w:rPr>
          <w:rFonts w:hint="eastAsia" w:ascii="仿宋_GB2312" w:hAnsi="仿宋_GB2312" w:eastAsia="仿宋_GB2312"/>
          <w:sz w:val="32"/>
          <w:szCs w:val="32"/>
          <w:highlight w:val="none"/>
          <w:lang w:eastAsia="zh-CN"/>
        </w:rPr>
        <w:t>且</w:t>
      </w:r>
      <w:r>
        <w:rPr>
          <w:rFonts w:ascii="仿宋_GB2312" w:hAnsi="仿宋_GB2312" w:eastAsia="仿宋_GB2312"/>
          <w:sz w:val="32"/>
          <w:szCs w:val="32"/>
          <w:highlight w:val="none"/>
        </w:rPr>
        <w:t>会计核算规范，财务状况良好。</w:t>
      </w:r>
    </w:p>
    <w:p>
      <w:pPr>
        <w:keepNext w:val="0"/>
        <w:keepLines w:val="0"/>
        <w:pageBreakBefore w:val="0"/>
        <w:widowControl w:val="0"/>
        <w:numPr>
          <w:ilvl w:val="-1"/>
          <w:numId w:val="0"/>
        </w:numPr>
        <w:kinsoku/>
        <w:wordWrap/>
        <w:topLinePunct w:val="0"/>
        <w:bidi w:val="0"/>
        <w:spacing w:line="560" w:lineRule="exact"/>
        <w:ind w:left="0" w:leftChars="0" w:firstLine="0" w:firstLineChars="0"/>
        <w:textAlignment w:val="auto"/>
        <w:rPr>
          <w:rFonts w:ascii="仿宋_GB2312" w:hAnsi="仿宋_GB2312" w:eastAsia="仿宋_GB2312"/>
          <w:b/>
          <w:sz w:val="32"/>
          <w:szCs w:val="32"/>
          <w:highlight w:val="none"/>
        </w:rPr>
      </w:pPr>
      <w:r>
        <w:rPr>
          <w:rFonts w:hint="eastAsia" w:ascii="仿宋_GB2312" w:hAnsi="仿宋_GB2312" w:eastAsia="仿宋_GB2312"/>
          <w:b/>
          <w:sz w:val="32"/>
          <w:szCs w:val="32"/>
          <w:highlight w:val="none"/>
          <w:lang w:eastAsia="zh-CN"/>
        </w:rPr>
        <w:t>　　２</w:t>
      </w:r>
      <w:r>
        <w:rPr>
          <w:rFonts w:hint="default" w:ascii="Times New Roman" w:hAnsi="Times New Roman" w:eastAsia="仿宋_GB2312" w:cs="Times New Roman"/>
          <w:b/>
          <w:bCs/>
          <w:snapToGrid w:val="0"/>
          <w:color w:val="000000" w:themeColor="text1"/>
          <w:kern w:val="0"/>
          <w:sz w:val="32"/>
          <w:szCs w:val="32"/>
          <w:highlight w:val="none"/>
          <w:u w:val="none" w:color="auto"/>
          <w14:textFill>
            <w14:solidFill>
              <w14:schemeClr w14:val="tx1"/>
            </w14:solidFill>
          </w14:textFill>
        </w:rPr>
        <w:t>．</w:t>
      </w:r>
      <w:r>
        <w:rPr>
          <w:rFonts w:ascii="仿宋_GB2312" w:hAnsi="仿宋_GB2312" w:eastAsia="仿宋_GB2312"/>
          <w:b/>
          <w:sz w:val="32"/>
          <w:szCs w:val="32"/>
          <w:highlight w:val="none"/>
        </w:rPr>
        <w:t>扶持标准</w:t>
      </w:r>
    </w:p>
    <w:p>
      <w:pPr>
        <w:pStyle w:val="16"/>
        <w:numPr>
          <w:ilvl w:val="-1"/>
          <w:numId w:val="0"/>
        </w:numPr>
        <w:spacing w:line="560" w:lineRule="exact"/>
        <w:ind w:firstLine="640" w:firstLineChars="200"/>
        <w:rPr>
          <w:highlight w:val="none"/>
        </w:rPr>
      </w:pPr>
      <w:r>
        <w:rPr>
          <w:rFonts w:hint="eastAsia" w:ascii="仿宋_GB2312" w:hAnsi="仿宋_GB2312" w:eastAsia="仿宋_GB2312" w:cs="仿宋_GB2312"/>
          <w:bCs/>
          <w:color w:val="auto"/>
          <w:spacing w:val="0"/>
          <w:kern w:val="0"/>
          <w:sz w:val="32"/>
          <w:szCs w:val="32"/>
          <w:highlight w:val="none"/>
          <w:u w:val="none"/>
          <w:lang w:val="en-US" w:eastAsia="zh-CN" w:bidi="ar-SA"/>
        </w:rPr>
        <w:t>对全职引进高水平篮球教练员（具体指在省青年队、</w:t>
      </w:r>
      <w:r>
        <w:rPr>
          <w:rFonts w:hint="default" w:ascii="Times New Roman" w:hAnsi="Times New Roman" w:eastAsia="仿宋_GB2312" w:cs="Times New Roman"/>
          <w:bCs/>
          <w:color w:val="auto"/>
          <w:spacing w:val="0"/>
          <w:kern w:val="0"/>
          <w:sz w:val="32"/>
          <w:szCs w:val="32"/>
          <w:highlight w:val="none"/>
          <w:u w:val="none"/>
          <w:lang w:val="en-US" w:eastAsia="zh-CN" w:bidi="ar-SA"/>
        </w:rPr>
        <w:t>CBA</w:t>
      </w:r>
      <w:r>
        <w:rPr>
          <w:rFonts w:hint="eastAsia" w:ascii="仿宋_GB2312" w:hAnsi="仿宋_GB2312" w:eastAsia="仿宋_GB2312" w:cs="仿宋_GB2312"/>
          <w:bCs/>
          <w:color w:val="auto"/>
          <w:spacing w:val="0"/>
          <w:kern w:val="0"/>
          <w:sz w:val="32"/>
          <w:szCs w:val="32"/>
          <w:highlight w:val="none"/>
          <w:u w:val="none"/>
          <w:lang w:val="en-US" w:eastAsia="zh-CN" w:bidi="ar-SA"/>
        </w:rPr>
        <w:t>职业俱乐部青年队或成年队，且执教两年及以上）来我市执教，给予</w:t>
      </w:r>
      <w:r>
        <w:rPr>
          <w:rFonts w:hint="default" w:ascii="Times New Roman" w:hAnsi="Times New Roman" w:eastAsia="仿宋_GB2312" w:cs="Times New Roman"/>
          <w:bCs/>
          <w:color w:val="auto"/>
          <w:spacing w:val="0"/>
          <w:kern w:val="0"/>
          <w:sz w:val="32"/>
          <w:szCs w:val="32"/>
          <w:highlight w:val="none"/>
          <w:u w:val="none"/>
          <w:lang w:val="en-US" w:eastAsia="zh-CN" w:bidi="ar-SA"/>
        </w:rPr>
        <w:t>30</w:t>
      </w:r>
      <w:r>
        <w:rPr>
          <w:rFonts w:hint="eastAsia" w:ascii="仿宋_GB2312" w:hAnsi="仿宋_GB2312" w:eastAsia="仿宋_GB2312" w:cs="仿宋_GB2312"/>
          <w:bCs/>
          <w:color w:val="auto"/>
          <w:spacing w:val="0"/>
          <w:kern w:val="0"/>
          <w:sz w:val="32"/>
          <w:szCs w:val="32"/>
          <w:highlight w:val="none"/>
          <w:u w:val="none"/>
          <w:lang w:val="en-US" w:eastAsia="zh-CN" w:bidi="ar-SA"/>
        </w:rPr>
        <w:t>万元/年的补助。</w:t>
      </w:r>
    </w:p>
    <w:p>
      <w:pPr>
        <w:keepNext w:val="0"/>
        <w:keepLines w:val="0"/>
        <w:pageBreakBefore w:val="0"/>
        <w:widowControl w:val="0"/>
        <w:kinsoku/>
        <w:wordWrap/>
        <w:topLinePunct w:val="0"/>
        <w:bidi w:val="0"/>
        <w:spacing w:line="560" w:lineRule="exact"/>
        <w:ind w:firstLine="643" w:firstLineChars="200"/>
        <w:textAlignment w:val="auto"/>
        <w:rPr>
          <w:rFonts w:ascii="仿宋_GB2312" w:hAnsi="仿宋_GB2312" w:eastAsia="仿宋_GB2312"/>
          <w:b/>
          <w:sz w:val="32"/>
          <w:szCs w:val="32"/>
          <w:highlight w:val="none"/>
        </w:rPr>
      </w:pPr>
      <w:r>
        <w:rPr>
          <w:rFonts w:hint="eastAsia" w:ascii="Times New Roman" w:hAnsi="Times New Roman" w:eastAsia="仿宋_GB2312" w:cs="Times New Roman"/>
          <w:b/>
          <w:bCs/>
          <w:snapToGrid w:val="0"/>
          <w:color w:val="000000" w:themeColor="text1"/>
          <w:kern w:val="0"/>
          <w:sz w:val="32"/>
          <w:szCs w:val="32"/>
          <w:highlight w:val="none"/>
          <w:u w:val="none" w:color="auto"/>
          <w:lang w:val="en-US" w:eastAsia="zh-CN"/>
          <w14:textFill>
            <w14:solidFill>
              <w14:schemeClr w14:val="tx1"/>
            </w14:solidFill>
          </w14:textFill>
        </w:rPr>
        <w:t>3</w:t>
      </w:r>
      <w:r>
        <w:rPr>
          <w:rFonts w:hint="default" w:ascii="Times New Roman" w:hAnsi="Times New Roman" w:eastAsia="仿宋_GB2312" w:cs="Times New Roman"/>
          <w:b/>
          <w:bCs/>
          <w:snapToGrid w:val="0"/>
          <w:color w:val="000000" w:themeColor="text1"/>
          <w:kern w:val="0"/>
          <w:sz w:val="32"/>
          <w:szCs w:val="32"/>
          <w:highlight w:val="none"/>
          <w:u w:val="none" w:color="auto"/>
          <w14:textFill>
            <w14:solidFill>
              <w14:schemeClr w14:val="tx1"/>
            </w14:solidFill>
          </w14:textFill>
        </w:rPr>
        <w:t>．</w:t>
      </w:r>
      <w:r>
        <w:rPr>
          <w:rFonts w:ascii="仿宋_GB2312" w:hAnsi="仿宋_GB2312" w:eastAsia="仿宋_GB2312"/>
          <w:b/>
          <w:sz w:val="32"/>
          <w:szCs w:val="32"/>
          <w:highlight w:val="none"/>
        </w:rPr>
        <w:t>申请材料</w:t>
      </w:r>
    </w:p>
    <w:p>
      <w:pPr>
        <w:keepNext w:val="0"/>
        <w:keepLines w:val="0"/>
        <w:pageBreakBefore w:val="0"/>
        <w:widowControl w:val="0"/>
        <w:kinsoku/>
        <w:wordWrap/>
        <w:topLinePunct w:val="0"/>
        <w:bidi w:val="0"/>
        <w:spacing w:line="560" w:lineRule="exact"/>
        <w:ind w:firstLine="640" w:firstLineChars="200"/>
        <w:textAlignment w:val="auto"/>
        <w:rPr>
          <w:rFonts w:ascii="仿宋_GB2312" w:hAnsi="仿宋_GB2312" w:eastAsia="仿宋_GB2312"/>
          <w:sz w:val="32"/>
          <w:szCs w:val="32"/>
          <w:highlight w:val="none"/>
        </w:rPr>
      </w:pPr>
      <w:r>
        <w:rPr>
          <w:rFonts w:hint="eastAsia" w:ascii="仿宋_GB2312" w:eastAsia="仿宋_GB2312"/>
          <w:sz w:val="32"/>
          <w:szCs w:val="32"/>
          <w:highlight w:val="none"/>
        </w:rPr>
        <w:t>（1）</w:t>
      </w:r>
      <w:r>
        <w:rPr>
          <w:rFonts w:ascii="仿宋_GB2312" w:hAnsi="仿宋_GB2312" w:eastAsia="仿宋_GB2312"/>
          <w:sz w:val="32"/>
          <w:szCs w:val="32"/>
          <w:highlight w:val="none"/>
        </w:rPr>
        <w:t>申报表</w:t>
      </w:r>
      <w:r>
        <w:rPr>
          <w:rFonts w:hint="eastAsia" w:ascii="仿宋_GB2312" w:hAnsi="仿宋_GB2312" w:eastAsia="仿宋_GB2312"/>
          <w:sz w:val="32"/>
          <w:szCs w:val="32"/>
          <w:highlight w:val="none"/>
        </w:rPr>
        <w:t>（由诸暨市教体局提供）</w:t>
      </w:r>
      <w:r>
        <w:rPr>
          <w:rFonts w:ascii="仿宋_GB2312" w:hAnsi="仿宋_GB2312" w:eastAsia="仿宋_GB2312"/>
          <w:sz w:val="32"/>
          <w:szCs w:val="32"/>
          <w:highlight w:val="none"/>
        </w:rPr>
        <w:t>；</w:t>
      </w:r>
    </w:p>
    <w:p>
      <w:pPr>
        <w:keepNext w:val="0"/>
        <w:keepLines w:val="0"/>
        <w:pageBreakBefore w:val="0"/>
        <w:widowControl w:val="0"/>
        <w:kinsoku/>
        <w:wordWrap/>
        <w:topLinePunct w:val="0"/>
        <w:bidi w:val="0"/>
        <w:spacing w:line="560" w:lineRule="exact"/>
        <w:ind w:firstLine="640" w:firstLineChars="200"/>
        <w:textAlignment w:val="auto"/>
        <w:rPr>
          <w:rFonts w:hint="eastAsia" w:ascii="仿宋_GB2312" w:eastAsia="仿宋_GB2312"/>
          <w:sz w:val="32"/>
          <w:szCs w:val="32"/>
          <w:highlight w:val="none"/>
          <w:lang w:eastAsia="zh-CN"/>
        </w:rPr>
      </w:pPr>
      <w:r>
        <w:rPr>
          <w:rFonts w:hint="eastAsia" w:ascii="仿宋_GB2312" w:eastAsia="仿宋_GB2312"/>
          <w:sz w:val="32"/>
          <w:szCs w:val="32"/>
          <w:highlight w:val="none"/>
        </w:rPr>
        <w:t>（</w:t>
      </w:r>
      <w:r>
        <w:rPr>
          <w:rFonts w:hint="eastAsia" w:ascii="仿宋_GB2312" w:eastAsia="仿宋_GB2312"/>
          <w:sz w:val="32"/>
          <w:szCs w:val="32"/>
          <w:highlight w:val="none"/>
          <w:lang w:val="en-US" w:eastAsia="zh-CN"/>
        </w:rPr>
        <w:t>2</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教练员资格认定等相关佐证材料；</w:t>
      </w:r>
    </w:p>
    <w:p>
      <w:pPr>
        <w:keepNext w:val="0"/>
        <w:keepLines w:val="0"/>
        <w:pageBreakBefore w:val="0"/>
        <w:widowControl w:val="0"/>
        <w:kinsoku/>
        <w:wordWrap/>
        <w:topLinePunct w:val="0"/>
        <w:bidi w:val="0"/>
        <w:spacing w:line="560" w:lineRule="exact"/>
        <w:ind w:firstLine="640" w:firstLineChars="200"/>
        <w:textAlignment w:val="auto"/>
        <w:rPr>
          <w:rFonts w:eastAsia="仿宋_GB2312"/>
          <w:sz w:val="32"/>
          <w:szCs w:val="32"/>
          <w:highlight w:val="none"/>
        </w:rPr>
      </w:pPr>
      <w:r>
        <w:rPr>
          <w:rFonts w:hint="eastAsia" w:ascii="仿宋_GB2312" w:eastAsia="仿宋_GB2312"/>
          <w:sz w:val="32"/>
          <w:szCs w:val="32"/>
          <w:highlight w:val="none"/>
          <w:lang w:eastAsia="zh-CN"/>
        </w:rPr>
        <w:t>（</w:t>
      </w:r>
      <w:r>
        <w:rPr>
          <w:rFonts w:hint="eastAsia" w:ascii="仿宋_GB2312" w:eastAsia="仿宋_GB2312"/>
          <w:sz w:val="32"/>
          <w:szCs w:val="32"/>
          <w:highlight w:val="none"/>
          <w:lang w:val="en-US" w:eastAsia="zh-CN"/>
        </w:rPr>
        <w:t>3</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扶持对象相关证照（营业执照、开户许可证）复印件。</w:t>
      </w:r>
    </w:p>
    <w:p>
      <w:pPr>
        <w:keepNext w:val="0"/>
        <w:keepLines w:val="0"/>
        <w:pageBreakBefore w:val="0"/>
        <w:widowControl w:val="0"/>
        <w:kinsoku/>
        <w:wordWrap/>
        <w:topLinePunct w:val="0"/>
        <w:bidi w:val="0"/>
        <w:spacing w:line="560" w:lineRule="exact"/>
        <w:ind w:firstLine="643" w:firstLineChars="200"/>
        <w:textAlignment w:val="auto"/>
        <w:rPr>
          <w:rFonts w:ascii="仿宋_GB2312" w:hAnsi="仿宋_GB2312" w:eastAsia="仿宋_GB2312"/>
          <w:sz w:val="32"/>
          <w:szCs w:val="32"/>
          <w:highlight w:val="none"/>
        </w:rPr>
      </w:pPr>
      <w:r>
        <w:rPr>
          <w:rFonts w:hint="default" w:ascii="Times New Roman" w:hAnsi="Times New Roman" w:eastAsia="仿宋_GB2312" w:cs="Times New Roman"/>
          <w:b/>
          <w:bCs/>
          <w:snapToGrid w:val="0"/>
          <w:color w:val="000000" w:themeColor="text1"/>
          <w:kern w:val="0"/>
          <w:sz w:val="32"/>
          <w:szCs w:val="32"/>
          <w:highlight w:val="none"/>
          <w:u w:val="none" w:color="auto"/>
          <w14:textFill>
            <w14:solidFill>
              <w14:schemeClr w14:val="tx1"/>
            </w14:solidFill>
          </w14:textFill>
        </w:rPr>
        <w:t>4．</w:t>
      </w:r>
      <w:r>
        <w:rPr>
          <w:rFonts w:ascii="仿宋_GB2312" w:hAnsi="仿宋_GB2312" w:eastAsia="仿宋_GB2312"/>
          <w:b/>
          <w:sz w:val="32"/>
          <w:szCs w:val="32"/>
          <w:highlight w:val="none"/>
        </w:rPr>
        <w:t>审批程序</w:t>
      </w:r>
    </w:p>
    <w:p>
      <w:pPr>
        <w:keepNext w:val="0"/>
        <w:keepLines w:val="0"/>
        <w:pageBreakBefore w:val="0"/>
        <w:widowControl w:val="0"/>
        <w:kinsoku/>
        <w:wordWrap/>
        <w:overflowPunct w:val="0"/>
        <w:topLinePunct w:val="0"/>
        <w:bidi w:val="0"/>
        <w:adjustRightInd w:val="0"/>
        <w:snapToGrid w:val="0"/>
        <w:spacing w:line="560" w:lineRule="exact"/>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（1）由诸暨市教体局组织申报、审核工作；</w:t>
      </w:r>
    </w:p>
    <w:p>
      <w:pPr>
        <w:keepNext w:val="0"/>
        <w:keepLines w:val="0"/>
        <w:pageBreakBefore w:val="0"/>
        <w:widowControl w:val="0"/>
        <w:kinsoku/>
        <w:wordWrap/>
        <w:overflowPunct w:val="0"/>
        <w:topLinePunct w:val="0"/>
        <w:bidi w:val="0"/>
        <w:adjustRightInd w:val="0"/>
        <w:snapToGrid w:val="0"/>
        <w:spacing w:line="560" w:lineRule="exact"/>
        <w:ind w:firstLine="640" w:firstLineChars="200"/>
        <w:textAlignment w:val="auto"/>
        <w:rPr>
          <w:rFonts w:hint="eastAsia" w:ascii="仿宋_GB2312" w:eastAsia="仿宋_GB2312"/>
          <w:color w:val="auto"/>
          <w:sz w:val="32"/>
          <w:szCs w:val="32"/>
          <w:highlight w:val="none"/>
        </w:rPr>
      </w:pPr>
      <w:r>
        <w:rPr>
          <w:rFonts w:hint="eastAsia" w:ascii="仿宋_GB2312" w:eastAsia="仿宋_GB2312"/>
          <w:sz w:val="32"/>
          <w:szCs w:val="32"/>
          <w:highlight w:val="none"/>
        </w:rPr>
        <w:t>（</w:t>
      </w:r>
      <w:r>
        <w:rPr>
          <w:rFonts w:hint="eastAsia" w:ascii="仿宋_GB2312" w:eastAsia="仿宋_GB2312"/>
          <w:sz w:val="32"/>
          <w:szCs w:val="32"/>
          <w:highlight w:val="none"/>
          <w:lang w:val="en-US" w:eastAsia="zh-CN"/>
        </w:rPr>
        <w:t>2</w:t>
      </w:r>
      <w:r>
        <w:rPr>
          <w:rFonts w:hint="eastAsia" w:ascii="仿宋_GB2312" w:eastAsia="仿宋_GB2312"/>
          <w:sz w:val="32"/>
          <w:szCs w:val="32"/>
          <w:highlight w:val="none"/>
        </w:rPr>
        <w:t>）通过审核的申报对象，在征求相关部门意见的基础上，由诸暨市教体局提出扶持项目核定意见并公示（内容包括扶持对象名称、项目内容、扶持金额等）；</w:t>
      </w:r>
    </w:p>
    <w:p>
      <w:pPr>
        <w:keepNext w:val="0"/>
        <w:keepLines w:val="0"/>
        <w:pageBreakBefore w:val="0"/>
        <w:widowControl w:val="0"/>
        <w:kinsoku/>
        <w:wordWrap/>
        <w:overflowPunct w:val="0"/>
        <w:topLinePunct w:val="0"/>
        <w:bidi w:val="0"/>
        <w:adjustRightInd w:val="0"/>
        <w:snapToGrid w:val="0"/>
        <w:spacing w:line="560" w:lineRule="exact"/>
        <w:ind w:firstLine="640" w:firstLineChars="200"/>
        <w:textAlignment w:val="auto"/>
        <w:rPr>
          <w:rFonts w:hint="eastAsia" w:ascii="仿宋_GB2312" w:hAnsi="Calibri" w:eastAsia="仿宋_GB2312"/>
          <w:sz w:val="32"/>
          <w:szCs w:val="32"/>
          <w:highlight w:val="none"/>
        </w:rPr>
      </w:pP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val="en-US" w:eastAsia="zh-CN"/>
        </w:rPr>
        <w:t>3</w:t>
      </w:r>
      <w:r>
        <w:rPr>
          <w:rFonts w:hint="eastAsia" w:ascii="仿宋_GB2312" w:eastAsia="仿宋_GB2312"/>
          <w:color w:val="auto"/>
          <w:sz w:val="32"/>
          <w:szCs w:val="32"/>
          <w:highlight w:val="none"/>
        </w:rPr>
        <w:t>）公示</w:t>
      </w:r>
      <w:r>
        <w:rPr>
          <w:rFonts w:hint="eastAsia" w:ascii="仿宋_GB2312" w:eastAsia="仿宋_GB2312"/>
          <w:color w:val="auto"/>
          <w:sz w:val="32"/>
          <w:szCs w:val="32"/>
          <w:highlight w:val="none"/>
          <w:lang w:eastAsia="zh-CN"/>
        </w:rPr>
        <w:t>期满</w:t>
      </w:r>
      <w:r>
        <w:rPr>
          <w:rFonts w:hint="eastAsia" w:ascii="仿宋_GB2312" w:eastAsia="仿宋_GB2312"/>
          <w:color w:val="auto"/>
          <w:sz w:val="32"/>
          <w:szCs w:val="32"/>
          <w:highlight w:val="none"/>
        </w:rPr>
        <w:t>无异议后，经诸暨市政府同意，下达扶持资金并完成拨付。</w:t>
      </w:r>
    </w:p>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default" w:ascii="仿宋_GB2312" w:hAnsi="仿宋_GB2312" w:eastAsia="仿宋_GB2312"/>
          <w:sz w:val="32"/>
          <w:szCs w:val="32"/>
          <w:highlight w:val="none"/>
          <w:lang w:val="en-US" w:eastAsia="zh-CN"/>
        </w:rPr>
      </w:pPr>
      <w:r>
        <w:rPr>
          <w:rFonts w:hint="eastAsia" w:ascii="楷体" w:hAnsi="楷体" w:eastAsia="楷体" w:cs="楷体"/>
          <w:b/>
          <w:kern w:val="2"/>
          <w:sz w:val="32"/>
          <w:szCs w:val="32"/>
          <w:highlight w:val="none"/>
          <w:lang w:eastAsia="zh-CN"/>
        </w:rPr>
        <w:t>（三）</w:t>
      </w:r>
      <w:r>
        <w:rPr>
          <w:rFonts w:hint="eastAsia" w:ascii="楷体" w:hAnsi="楷体" w:eastAsia="楷体" w:cs="楷体"/>
          <w:b/>
          <w:kern w:val="2"/>
          <w:sz w:val="32"/>
          <w:szCs w:val="32"/>
          <w:highlight w:val="none"/>
        </w:rPr>
        <w:t>政策条款：</w:t>
      </w:r>
      <w:r>
        <w:rPr>
          <w:rFonts w:hint="eastAsia" w:ascii="仿宋_GB2312" w:hAnsi="仿宋_GB2312" w:eastAsia="仿宋_GB2312" w:cs="仿宋_GB2312"/>
          <w:bCs/>
          <w:color w:val="auto"/>
          <w:spacing w:val="0"/>
          <w:kern w:val="0"/>
          <w:sz w:val="32"/>
          <w:szCs w:val="32"/>
          <w:highlight w:val="none"/>
          <w:u w:val="none"/>
          <w:lang w:val="en-US" w:eastAsia="zh-CN" w:bidi="ar-SA"/>
        </w:rPr>
        <w:t>对新获得国际级、国家一级篮球裁判等级资格者，分别奖励</w:t>
      </w:r>
      <w:r>
        <w:rPr>
          <w:rFonts w:hint="default" w:ascii="Times New Roman" w:hAnsi="Times New Roman" w:eastAsia="仿宋_GB2312" w:cs="Times New Roman"/>
          <w:bCs/>
          <w:color w:val="auto"/>
          <w:spacing w:val="0"/>
          <w:kern w:val="0"/>
          <w:sz w:val="32"/>
          <w:szCs w:val="32"/>
          <w:highlight w:val="none"/>
          <w:u w:val="none"/>
          <w:lang w:val="en-US" w:eastAsia="zh-CN" w:bidi="ar-SA"/>
        </w:rPr>
        <w:t>5</w:t>
      </w:r>
      <w:r>
        <w:rPr>
          <w:rFonts w:hint="eastAsia" w:ascii="仿宋_GB2312" w:hAnsi="仿宋_GB2312" w:eastAsia="仿宋_GB2312" w:cs="仿宋_GB2312"/>
          <w:bCs/>
          <w:color w:val="auto"/>
          <w:spacing w:val="0"/>
          <w:kern w:val="0"/>
          <w:sz w:val="32"/>
          <w:szCs w:val="32"/>
          <w:highlight w:val="none"/>
          <w:u w:val="none"/>
          <w:lang w:val="en-US" w:eastAsia="zh-CN" w:bidi="ar-SA"/>
        </w:rPr>
        <w:t>万元、</w:t>
      </w:r>
      <w:r>
        <w:rPr>
          <w:rFonts w:hint="default" w:ascii="Times New Roman" w:hAnsi="Times New Roman" w:eastAsia="仿宋_GB2312" w:cs="Times New Roman"/>
          <w:bCs/>
          <w:color w:val="auto"/>
          <w:spacing w:val="0"/>
          <w:kern w:val="0"/>
          <w:sz w:val="32"/>
          <w:szCs w:val="32"/>
          <w:highlight w:val="none"/>
          <w:u w:val="none"/>
          <w:lang w:val="en-US" w:eastAsia="zh-CN" w:bidi="ar-SA"/>
        </w:rPr>
        <w:t>3</w:t>
      </w:r>
      <w:r>
        <w:rPr>
          <w:rFonts w:hint="eastAsia" w:ascii="仿宋_GB2312" w:hAnsi="仿宋_GB2312" w:eastAsia="仿宋_GB2312" w:cs="仿宋_GB2312"/>
          <w:bCs/>
          <w:color w:val="auto"/>
          <w:spacing w:val="0"/>
          <w:kern w:val="0"/>
          <w:sz w:val="32"/>
          <w:szCs w:val="32"/>
          <w:highlight w:val="none"/>
          <w:u w:val="none"/>
          <w:lang w:val="en-US" w:eastAsia="zh-CN" w:bidi="ar-SA"/>
        </w:rPr>
        <w:t>万元。</w:t>
      </w:r>
    </w:p>
    <w:p>
      <w:pPr>
        <w:keepNext w:val="0"/>
        <w:keepLines w:val="0"/>
        <w:pageBreakBefore w:val="0"/>
        <w:widowControl w:val="0"/>
        <w:kinsoku/>
        <w:wordWrap/>
        <w:topLinePunct w:val="0"/>
        <w:bidi w:val="0"/>
        <w:spacing w:line="560" w:lineRule="exact"/>
        <w:ind w:left="740"/>
        <w:textAlignment w:val="auto"/>
        <w:rPr>
          <w:rFonts w:ascii="仿宋_GB2312" w:hAnsi="仿宋_GB2312" w:eastAsia="仿宋_GB2312"/>
          <w:b/>
          <w:sz w:val="32"/>
          <w:szCs w:val="32"/>
          <w:highlight w:val="none"/>
        </w:rPr>
      </w:pPr>
      <w:r>
        <w:rPr>
          <w:rFonts w:hint="eastAsia" w:ascii="Times New Roman" w:hAnsi="Times New Roman" w:eastAsia="仿宋_GB2312" w:cs="Times New Roman"/>
          <w:b/>
          <w:bCs/>
          <w:snapToGrid w:val="0"/>
          <w:color w:val="000000" w:themeColor="text1"/>
          <w:kern w:val="0"/>
          <w:sz w:val="32"/>
          <w:szCs w:val="32"/>
          <w:highlight w:val="none"/>
          <w:u w:val="none" w:color="auto"/>
          <w:lang w:val="en-US" w:eastAsia="zh-CN"/>
          <w14:textFill>
            <w14:solidFill>
              <w14:schemeClr w14:val="tx1"/>
            </w14:solidFill>
          </w14:textFill>
        </w:rPr>
        <w:t>1</w:t>
      </w:r>
      <w:r>
        <w:rPr>
          <w:rFonts w:hint="default" w:ascii="Times New Roman" w:hAnsi="Times New Roman" w:eastAsia="仿宋_GB2312" w:cs="Times New Roman"/>
          <w:b/>
          <w:bCs/>
          <w:snapToGrid w:val="0"/>
          <w:color w:val="000000" w:themeColor="text1"/>
          <w:kern w:val="0"/>
          <w:sz w:val="32"/>
          <w:szCs w:val="32"/>
          <w:highlight w:val="none"/>
          <w:u w:val="none" w:color="auto"/>
          <w14:textFill>
            <w14:solidFill>
              <w14:schemeClr w14:val="tx1"/>
            </w14:solidFill>
          </w14:textFill>
        </w:rPr>
        <w:t>．</w:t>
      </w:r>
      <w:r>
        <w:rPr>
          <w:rFonts w:ascii="仿宋_GB2312" w:hAnsi="仿宋_GB2312" w:eastAsia="仿宋_GB2312"/>
          <w:b/>
          <w:sz w:val="32"/>
          <w:szCs w:val="32"/>
          <w:highlight w:val="none"/>
        </w:rPr>
        <w:t>扶持对象</w:t>
      </w:r>
    </w:p>
    <w:p>
      <w:pPr>
        <w:keepNext w:val="0"/>
        <w:keepLines w:val="0"/>
        <w:pageBreakBefore w:val="0"/>
        <w:widowControl w:val="0"/>
        <w:numPr>
          <w:ilvl w:val="-1"/>
          <w:numId w:val="0"/>
        </w:numPr>
        <w:kinsoku/>
        <w:wordWrap/>
        <w:topLinePunct w:val="0"/>
        <w:bidi w:val="0"/>
        <w:spacing w:line="560" w:lineRule="exact"/>
        <w:ind w:left="0" w:leftChars="0" w:firstLine="640" w:firstLineChars="200"/>
        <w:textAlignment w:val="auto"/>
        <w:rPr>
          <w:rFonts w:hint="eastAsia" w:ascii="仿宋_GB2312" w:hAnsi="仿宋_GB2312" w:eastAsia="仿宋_GB2312" w:cs="仿宋_GB2312"/>
          <w:b w:val="0"/>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bCs/>
          <w:color w:val="auto"/>
          <w:spacing w:val="0"/>
          <w:kern w:val="0"/>
          <w:sz w:val="32"/>
          <w:szCs w:val="32"/>
          <w:highlight w:val="none"/>
          <w:u w:val="none"/>
          <w:lang w:val="en-US" w:eastAsia="zh-CN" w:bidi="ar-SA"/>
        </w:rPr>
        <w:t>新获得国际级、国家一级篮球裁判等级资格者。</w:t>
      </w:r>
    </w:p>
    <w:p>
      <w:pPr>
        <w:keepNext w:val="0"/>
        <w:keepLines w:val="0"/>
        <w:pageBreakBefore w:val="0"/>
        <w:widowControl w:val="0"/>
        <w:numPr>
          <w:ilvl w:val="-1"/>
          <w:numId w:val="0"/>
        </w:numPr>
        <w:kinsoku/>
        <w:wordWrap/>
        <w:topLinePunct w:val="0"/>
        <w:bidi w:val="0"/>
        <w:spacing w:line="560" w:lineRule="exact"/>
        <w:ind w:left="0" w:leftChars="0" w:firstLine="0" w:firstLineChars="0"/>
        <w:textAlignment w:val="auto"/>
        <w:rPr>
          <w:rFonts w:ascii="仿宋_GB2312" w:hAnsi="仿宋_GB2312" w:eastAsia="仿宋_GB2312"/>
          <w:b/>
          <w:sz w:val="32"/>
          <w:szCs w:val="32"/>
          <w:highlight w:val="none"/>
        </w:rPr>
      </w:pPr>
      <w:r>
        <w:rPr>
          <w:rFonts w:hint="eastAsia" w:ascii="仿宋_GB2312" w:hAnsi="仿宋_GB2312" w:eastAsia="仿宋_GB2312"/>
          <w:b/>
          <w:sz w:val="32"/>
          <w:szCs w:val="32"/>
          <w:highlight w:val="none"/>
          <w:lang w:eastAsia="zh-CN"/>
        </w:rPr>
        <w:t>　　２</w:t>
      </w:r>
      <w:r>
        <w:rPr>
          <w:rFonts w:hint="eastAsia" w:ascii="仿宋_GB2312" w:hAnsi="仿宋_GB2312" w:eastAsia="仿宋_GB2312"/>
          <w:b/>
          <w:sz w:val="32"/>
          <w:szCs w:val="32"/>
          <w:highlight w:val="none"/>
          <w:lang w:val="en-US" w:eastAsia="zh-CN"/>
        </w:rPr>
        <w:t>.</w:t>
      </w:r>
      <w:r>
        <w:rPr>
          <w:rFonts w:ascii="仿宋_GB2312" w:hAnsi="仿宋_GB2312" w:eastAsia="仿宋_GB2312"/>
          <w:b/>
          <w:sz w:val="32"/>
          <w:szCs w:val="32"/>
          <w:highlight w:val="none"/>
        </w:rPr>
        <w:t>扶持标准</w:t>
      </w:r>
    </w:p>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cs="仿宋_GB2312"/>
          <w:color w:val="000000" w:themeColor="text1"/>
          <w:kern w:val="2"/>
          <w:sz w:val="32"/>
          <w:szCs w:val="32"/>
          <w:highlight w:val="none"/>
          <w:lang w:eastAsia="zh-CN"/>
          <w14:textFill>
            <w14:solidFill>
              <w14:schemeClr w14:val="tx1"/>
            </w14:solidFill>
          </w14:textFill>
        </w:rPr>
      </w:pPr>
      <w:r>
        <w:rPr>
          <w:rFonts w:hint="eastAsia" w:ascii="仿宋_GB2312" w:hAnsi="仿宋_GB2312" w:eastAsia="仿宋_GB2312" w:cs="仿宋_GB2312"/>
          <w:bCs/>
          <w:color w:val="auto"/>
          <w:spacing w:val="0"/>
          <w:kern w:val="0"/>
          <w:sz w:val="32"/>
          <w:szCs w:val="32"/>
          <w:highlight w:val="none"/>
          <w:u w:val="none"/>
          <w:lang w:val="en-US" w:eastAsia="zh-CN" w:bidi="ar-SA"/>
        </w:rPr>
        <w:t>对新获得国际级、国家一级篮球裁判等级资格者，分别奖励</w:t>
      </w:r>
      <w:r>
        <w:rPr>
          <w:rFonts w:hint="default" w:ascii="Times New Roman" w:hAnsi="Times New Roman" w:eastAsia="仿宋_GB2312" w:cs="Times New Roman"/>
          <w:bCs/>
          <w:color w:val="auto"/>
          <w:spacing w:val="0"/>
          <w:kern w:val="0"/>
          <w:sz w:val="32"/>
          <w:szCs w:val="32"/>
          <w:highlight w:val="none"/>
          <w:u w:val="none"/>
          <w:lang w:val="en-US" w:eastAsia="zh-CN" w:bidi="ar-SA"/>
        </w:rPr>
        <w:t>5</w:t>
      </w:r>
      <w:r>
        <w:rPr>
          <w:rFonts w:hint="eastAsia" w:ascii="仿宋_GB2312" w:hAnsi="仿宋_GB2312" w:eastAsia="仿宋_GB2312" w:cs="仿宋_GB2312"/>
          <w:bCs/>
          <w:color w:val="auto"/>
          <w:spacing w:val="0"/>
          <w:kern w:val="0"/>
          <w:sz w:val="32"/>
          <w:szCs w:val="32"/>
          <w:highlight w:val="none"/>
          <w:u w:val="none"/>
          <w:lang w:val="en-US" w:eastAsia="zh-CN" w:bidi="ar-SA"/>
        </w:rPr>
        <w:t>万元、</w:t>
      </w:r>
      <w:r>
        <w:rPr>
          <w:rFonts w:hint="default" w:ascii="Times New Roman" w:hAnsi="Times New Roman" w:eastAsia="仿宋_GB2312" w:cs="Times New Roman"/>
          <w:bCs/>
          <w:color w:val="auto"/>
          <w:spacing w:val="0"/>
          <w:kern w:val="0"/>
          <w:sz w:val="32"/>
          <w:szCs w:val="32"/>
          <w:highlight w:val="none"/>
          <w:u w:val="none"/>
          <w:lang w:val="en-US" w:eastAsia="zh-CN" w:bidi="ar-SA"/>
        </w:rPr>
        <w:t>3</w:t>
      </w:r>
      <w:r>
        <w:rPr>
          <w:rFonts w:hint="eastAsia" w:ascii="仿宋_GB2312" w:hAnsi="仿宋_GB2312" w:eastAsia="仿宋_GB2312" w:cs="仿宋_GB2312"/>
          <w:bCs/>
          <w:color w:val="auto"/>
          <w:spacing w:val="0"/>
          <w:kern w:val="0"/>
          <w:sz w:val="32"/>
          <w:szCs w:val="32"/>
          <w:highlight w:val="none"/>
          <w:u w:val="none"/>
          <w:lang w:val="en-US" w:eastAsia="zh-CN" w:bidi="ar-SA"/>
        </w:rPr>
        <w:t>万元。</w:t>
      </w:r>
    </w:p>
    <w:p>
      <w:pPr>
        <w:pStyle w:val="2"/>
        <w:keepNext w:val="0"/>
        <w:keepLines w:val="0"/>
        <w:pageBreakBefore w:val="0"/>
        <w:widowControl w:val="0"/>
        <w:kinsoku/>
        <w:wordWrap/>
        <w:topLinePunct w:val="0"/>
        <w:bidi w:val="0"/>
        <w:spacing w:after="0" w:line="560" w:lineRule="exact"/>
        <w:ind w:firstLine="643" w:firstLineChars="200"/>
        <w:textAlignment w:val="auto"/>
        <w:rPr>
          <w:rFonts w:hint="default" w:ascii="仿宋_GB2312" w:hAnsi="仿宋_GB2312" w:eastAsia="仿宋_GB2312" w:cs="Calibri"/>
          <w:b/>
          <w:color w:val="auto"/>
          <w:sz w:val="32"/>
          <w:szCs w:val="32"/>
          <w:highlight w:val="none"/>
        </w:rPr>
      </w:pPr>
      <w:r>
        <w:rPr>
          <w:rFonts w:hint="default" w:ascii="仿宋_GB2312" w:hAnsi="仿宋_GB2312" w:eastAsia="仿宋_GB2312" w:cs="Calibri"/>
          <w:b/>
          <w:bCs w:val="0"/>
          <w:snapToGrid/>
          <w:color w:val="auto"/>
          <w:kern w:val="2"/>
          <w:sz w:val="32"/>
          <w:szCs w:val="32"/>
          <w:highlight w:val="none"/>
          <w:u w:val="none" w:color="auto"/>
          <w:lang w:val="en-US" w:eastAsia="zh-CN"/>
        </w:rPr>
        <w:t>3</w:t>
      </w:r>
      <w:r>
        <w:rPr>
          <w:rFonts w:hint="default" w:ascii="仿宋_GB2312" w:hAnsi="仿宋_GB2312" w:eastAsia="仿宋_GB2312" w:cs="Calibri"/>
          <w:b/>
          <w:bCs w:val="0"/>
          <w:snapToGrid/>
          <w:color w:val="auto"/>
          <w:kern w:val="2"/>
          <w:sz w:val="32"/>
          <w:szCs w:val="32"/>
          <w:highlight w:val="none"/>
          <w:u w:val="none" w:color="auto"/>
        </w:rPr>
        <w:t>．</w:t>
      </w:r>
      <w:r>
        <w:rPr>
          <w:rFonts w:hint="default" w:ascii="仿宋_GB2312" w:hAnsi="仿宋_GB2312" w:eastAsia="仿宋_GB2312" w:cs="Calibri"/>
          <w:b/>
          <w:color w:val="auto"/>
          <w:sz w:val="32"/>
          <w:szCs w:val="32"/>
          <w:highlight w:val="none"/>
        </w:rPr>
        <w:t>申请材料</w:t>
      </w:r>
    </w:p>
    <w:p>
      <w:pPr>
        <w:pStyle w:val="2"/>
        <w:keepNext w:val="0"/>
        <w:keepLines w:val="0"/>
        <w:pageBreakBefore w:val="0"/>
        <w:widowControl w:val="0"/>
        <w:kinsoku/>
        <w:wordWrap/>
        <w:topLinePunct w:val="0"/>
        <w:bidi w:val="0"/>
        <w:spacing w:line="560" w:lineRule="exact"/>
        <w:ind w:firstLine="640" w:firstLineChars="200"/>
        <w:textAlignment w:val="auto"/>
        <w:rPr>
          <w:rFonts w:hint="eastAsia" w:ascii="仿宋_GB2312" w:hAnsi="Calibri" w:eastAsia="仿宋_GB2312" w:cs="Calibri"/>
          <w:sz w:val="32"/>
          <w:szCs w:val="32"/>
          <w:highlight w:val="none"/>
        </w:rPr>
      </w:pPr>
      <w:r>
        <w:rPr>
          <w:rFonts w:hint="eastAsia" w:ascii="仿宋_GB2312" w:hAnsi="Calibri" w:eastAsia="仿宋_GB2312" w:cs="Calibri"/>
          <w:color w:val="auto"/>
          <w:sz w:val="32"/>
          <w:szCs w:val="32"/>
          <w:highlight w:val="none"/>
        </w:rPr>
        <w:t>（1）申报</w:t>
      </w:r>
      <w:r>
        <w:rPr>
          <w:rFonts w:hint="eastAsia" w:ascii="仿宋_GB2312" w:hAnsi="Calibri" w:eastAsia="仿宋_GB2312" w:cs="Calibri"/>
          <w:sz w:val="32"/>
          <w:szCs w:val="32"/>
          <w:highlight w:val="none"/>
        </w:rPr>
        <w:t>表（由诸暨市教体局提供）；</w:t>
      </w:r>
    </w:p>
    <w:p>
      <w:pPr>
        <w:keepNext w:val="0"/>
        <w:keepLines w:val="0"/>
        <w:pageBreakBefore w:val="0"/>
        <w:widowControl w:val="0"/>
        <w:kinsoku/>
        <w:wordWrap/>
        <w:topLinePunct w:val="0"/>
        <w:bidi w:val="0"/>
        <w:spacing w:line="560" w:lineRule="exact"/>
        <w:ind w:firstLine="640" w:firstLineChars="200"/>
        <w:textAlignment w:val="auto"/>
        <w:rPr>
          <w:rFonts w:hint="eastAsia" w:ascii="仿宋_GB2312" w:eastAsia="仿宋_GB2312"/>
          <w:sz w:val="32"/>
          <w:szCs w:val="32"/>
          <w:highlight w:val="none"/>
          <w:lang w:eastAsia="zh-CN"/>
        </w:rPr>
      </w:pPr>
      <w:r>
        <w:rPr>
          <w:rFonts w:hint="eastAsia" w:ascii="仿宋_GB2312" w:eastAsia="仿宋_GB2312"/>
          <w:sz w:val="32"/>
          <w:szCs w:val="32"/>
          <w:highlight w:val="none"/>
        </w:rPr>
        <w:t>（</w:t>
      </w:r>
      <w:r>
        <w:rPr>
          <w:rFonts w:hint="eastAsia" w:ascii="仿宋_GB2312" w:eastAsia="仿宋_GB2312"/>
          <w:sz w:val="32"/>
          <w:szCs w:val="32"/>
          <w:highlight w:val="none"/>
          <w:lang w:val="en-US" w:eastAsia="zh-CN"/>
        </w:rPr>
        <w:t>2</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篮球裁判员资格认定等相关佐证材料；</w:t>
      </w:r>
    </w:p>
    <w:p>
      <w:pPr>
        <w:keepNext w:val="0"/>
        <w:keepLines w:val="0"/>
        <w:pageBreakBefore w:val="0"/>
        <w:widowControl w:val="0"/>
        <w:kinsoku/>
        <w:wordWrap/>
        <w:topLinePunct w:val="0"/>
        <w:bidi w:val="0"/>
        <w:spacing w:line="560" w:lineRule="exact"/>
        <w:ind w:firstLine="640" w:firstLineChars="200"/>
        <w:textAlignment w:val="auto"/>
        <w:rPr>
          <w:rFonts w:eastAsia="仿宋_GB2312"/>
          <w:sz w:val="32"/>
          <w:szCs w:val="32"/>
          <w:highlight w:val="none"/>
        </w:rPr>
      </w:pPr>
      <w:r>
        <w:rPr>
          <w:rFonts w:hint="eastAsia" w:ascii="仿宋_GB2312" w:eastAsia="仿宋_GB2312"/>
          <w:sz w:val="32"/>
          <w:szCs w:val="32"/>
          <w:highlight w:val="none"/>
          <w:lang w:eastAsia="zh-CN"/>
        </w:rPr>
        <w:t>（</w:t>
      </w:r>
      <w:r>
        <w:rPr>
          <w:rFonts w:hint="eastAsia" w:ascii="仿宋_GB2312" w:eastAsia="仿宋_GB2312"/>
          <w:sz w:val="32"/>
          <w:szCs w:val="32"/>
          <w:highlight w:val="none"/>
          <w:lang w:val="en-US" w:eastAsia="zh-CN"/>
        </w:rPr>
        <w:t>3</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扶持对象</w:t>
      </w:r>
      <w:r>
        <w:rPr>
          <w:rFonts w:hint="eastAsia" w:ascii="仿宋_GB2312" w:eastAsia="仿宋_GB2312"/>
          <w:sz w:val="32"/>
          <w:szCs w:val="32"/>
          <w:highlight w:val="none"/>
          <w:lang w:eastAsia="zh-CN"/>
        </w:rPr>
        <w:t>账户资料</w:t>
      </w:r>
      <w:r>
        <w:rPr>
          <w:rFonts w:hint="eastAsia" w:ascii="仿宋_GB2312" w:eastAsia="仿宋_GB2312"/>
          <w:sz w:val="32"/>
          <w:szCs w:val="32"/>
          <w:highlight w:val="none"/>
        </w:rPr>
        <w:t>。</w:t>
      </w:r>
    </w:p>
    <w:p>
      <w:pPr>
        <w:keepNext w:val="0"/>
        <w:keepLines w:val="0"/>
        <w:pageBreakBefore w:val="0"/>
        <w:widowControl w:val="0"/>
        <w:kinsoku/>
        <w:wordWrap/>
        <w:topLinePunct w:val="0"/>
        <w:bidi w:val="0"/>
        <w:spacing w:line="560" w:lineRule="exact"/>
        <w:ind w:firstLine="643" w:firstLineChars="200"/>
        <w:textAlignment w:val="auto"/>
        <w:rPr>
          <w:rFonts w:ascii="仿宋_GB2312" w:hAnsi="仿宋_GB2312" w:eastAsia="仿宋_GB2312"/>
          <w:sz w:val="32"/>
          <w:szCs w:val="32"/>
          <w:highlight w:val="none"/>
        </w:rPr>
      </w:pPr>
      <w:r>
        <w:rPr>
          <w:rFonts w:hint="default" w:ascii="Times New Roman" w:hAnsi="Times New Roman" w:eastAsia="仿宋_GB2312" w:cs="Times New Roman"/>
          <w:b/>
          <w:bCs/>
          <w:snapToGrid w:val="0"/>
          <w:color w:val="000000" w:themeColor="text1"/>
          <w:kern w:val="0"/>
          <w:sz w:val="32"/>
          <w:szCs w:val="32"/>
          <w:highlight w:val="none"/>
          <w:u w:val="none" w:color="auto"/>
          <w14:textFill>
            <w14:solidFill>
              <w14:schemeClr w14:val="tx1"/>
            </w14:solidFill>
          </w14:textFill>
        </w:rPr>
        <w:t>4．</w:t>
      </w:r>
      <w:r>
        <w:rPr>
          <w:rFonts w:ascii="仿宋_GB2312" w:hAnsi="仿宋_GB2312" w:eastAsia="仿宋_GB2312"/>
          <w:b/>
          <w:sz w:val="32"/>
          <w:szCs w:val="32"/>
          <w:highlight w:val="none"/>
        </w:rPr>
        <w:t>审批程序</w:t>
      </w:r>
    </w:p>
    <w:p>
      <w:pPr>
        <w:keepNext w:val="0"/>
        <w:keepLines w:val="0"/>
        <w:pageBreakBefore w:val="0"/>
        <w:widowControl w:val="0"/>
        <w:kinsoku/>
        <w:wordWrap/>
        <w:overflowPunct w:val="0"/>
        <w:topLinePunct w:val="0"/>
        <w:bidi w:val="0"/>
        <w:adjustRightInd w:val="0"/>
        <w:snapToGrid w:val="0"/>
        <w:spacing w:line="560" w:lineRule="exact"/>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（1）由诸暨市教体局组织申报、审核工作；</w:t>
      </w:r>
    </w:p>
    <w:p>
      <w:pPr>
        <w:keepNext w:val="0"/>
        <w:keepLines w:val="0"/>
        <w:pageBreakBefore w:val="0"/>
        <w:widowControl w:val="0"/>
        <w:kinsoku/>
        <w:wordWrap/>
        <w:overflowPunct w:val="0"/>
        <w:topLinePunct w:val="0"/>
        <w:bidi w:val="0"/>
        <w:adjustRightInd w:val="0"/>
        <w:snapToGrid w:val="0"/>
        <w:spacing w:line="560" w:lineRule="exact"/>
        <w:ind w:firstLine="640" w:firstLineChars="200"/>
        <w:textAlignment w:val="auto"/>
        <w:rPr>
          <w:rFonts w:hint="eastAsia" w:ascii="仿宋_GB2312" w:eastAsia="仿宋_GB2312"/>
          <w:color w:val="auto"/>
          <w:sz w:val="32"/>
          <w:szCs w:val="32"/>
          <w:highlight w:val="none"/>
        </w:rPr>
      </w:pPr>
      <w:r>
        <w:rPr>
          <w:rFonts w:hint="eastAsia" w:ascii="仿宋_GB2312" w:eastAsia="仿宋_GB2312"/>
          <w:sz w:val="32"/>
          <w:szCs w:val="32"/>
          <w:highlight w:val="none"/>
        </w:rPr>
        <w:t>（</w:t>
      </w:r>
      <w:r>
        <w:rPr>
          <w:rFonts w:hint="eastAsia" w:ascii="仿宋_GB2312" w:eastAsia="仿宋_GB2312"/>
          <w:sz w:val="32"/>
          <w:szCs w:val="32"/>
          <w:highlight w:val="none"/>
          <w:lang w:val="en-US" w:eastAsia="zh-CN"/>
        </w:rPr>
        <w:t>2</w:t>
      </w:r>
      <w:r>
        <w:rPr>
          <w:rFonts w:hint="eastAsia" w:ascii="仿宋_GB2312" w:eastAsia="仿宋_GB2312"/>
          <w:sz w:val="32"/>
          <w:szCs w:val="32"/>
          <w:highlight w:val="none"/>
        </w:rPr>
        <w:t>）通过审核的申报对象，在征求相关部门意见的基础上，由诸暨市教体局提出扶持项目核定意见并公示（内容包括扶持对象名称、项目内容、扶持金额等）；</w:t>
      </w:r>
    </w:p>
    <w:p>
      <w:pPr>
        <w:keepNext w:val="0"/>
        <w:keepLines w:val="0"/>
        <w:pageBreakBefore w:val="0"/>
        <w:widowControl w:val="0"/>
        <w:numPr>
          <w:ilvl w:val="-1"/>
          <w:numId w:val="0"/>
        </w:numPr>
        <w:kinsoku/>
        <w:wordWrap/>
        <w:overflowPunct w:val="0"/>
        <w:topLinePunct w:val="0"/>
        <w:autoSpaceDE/>
        <w:autoSpaceDN/>
        <w:bidi w:val="0"/>
        <w:adjustRightInd w:val="0"/>
        <w:snapToGrid w:val="0"/>
        <w:spacing w:before="0" w:beforeAutospacing="0" w:after="0" w:afterAutospacing="0" w:line="560" w:lineRule="exact"/>
        <w:ind w:firstLine="640" w:firstLineChars="200"/>
        <w:jc w:val="left"/>
        <w:textAlignment w:val="auto"/>
        <w:rPr>
          <w:rFonts w:hint="eastAsia" w:ascii="楷体" w:hAnsi="楷体" w:eastAsia="楷体" w:cs="楷体"/>
          <w:b/>
          <w:kern w:val="2"/>
          <w:sz w:val="32"/>
          <w:szCs w:val="32"/>
          <w:highlight w:val="none"/>
          <w:lang w:eastAsia="zh-CN"/>
        </w:rPr>
      </w:pP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val="en-US" w:eastAsia="zh-CN"/>
        </w:rPr>
        <w:t>3</w:t>
      </w:r>
      <w:r>
        <w:rPr>
          <w:rFonts w:hint="eastAsia" w:ascii="仿宋_GB2312" w:eastAsia="仿宋_GB2312"/>
          <w:color w:val="auto"/>
          <w:sz w:val="32"/>
          <w:szCs w:val="32"/>
          <w:highlight w:val="none"/>
        </w:rPr>
        <w:t>）公</w:t>
      </w:r>
      <w:r>
        <w:rPr>
          <w:rFonts w:eastAsia="仿宋_GB2312"/>
          <w:color w:val="000000" w:themeColor="text1"/>
          <w:sz w:val="32"/>
          <w:szCs w:val="32"/>
          <w:highlight w:val="none"/>
          <w14:textFill>
            <w14:solidFill>
              <w14:schemeClr w14:val="tx1"/>
            </w14:solidFill>
          </w14:textFill>
        </w:rPr>
        <w:t>示</w:t>
      </w:r>
      <w:r>
        <w:rPr>
          <w:rFonts w:hint="eastAsia" w:eastAsia="仿宋_GB2312"/>
          <w:color w:val="000000" w:themeColor="text1"/>
          <w:sz w:val="32"/>
          <w:szCs w:val="32"/>
          <w:highlight w:val="none"/>
          <w:lang w:eastAsia="zh-CN"/>
          <w14:textFill>
            <w14:solidFill>
              <w14:schemeClr w14:val="tx1"/>
            </w14:solidFill>
          </w14:textFill>
        </w:rPr>
        <w:t>期满</w:t>
      </w:r>
      <w:r>
        <w:rPr>
          <w:rFonts w:eastAsia="仿宋_GB2312"/>
          <w:color w:val="000000" w:themeColor="text1"/>
          <w:sz w:val="32"/>
          <w:szCs w:val="32"/>
          <w:highlight w:val="none"/>
          <w14:textFill>
            <w14:solidFill>
              <w14:schemeClr w14:val="tx1"/>
            </w14:solidFill>
          </w14:textFill>
        </w:rPr>
        <w:t>无异议后，经</w:t>
      </w:r>
      <w:r>
        <w:rPr>
          <w:rFonts w:hint="eastAsia" w:eastAsia="仿宋_GB2312"/>
          <w:color w:val="000000" w:themeColor="text1"/>
          <w:sz w:val="32"/>
          <w:szCs w:val="32"/>
          <w:highlight w:val="none"/>
          <w14:textFill>
            <w14:solidFill>
              <w14:schemeClr w14:val="tx1"/>
            </w14:solidFill>
          </w14:textFill>
        </w:rPr>
        <w:t>诸暨市</w:t>
      </w:r>
      <w:r>
        <w:rPr>
          <w:rFonts w:eastAsia="仿宋_GB2312"/>
          <w:color w:val="000000" w:themeColor="text1"/>
          <w:sz w:val="32"/>
          <w:szCs w:val="32"/>
          <w:highlight w:val="none"/>
          <w14:textFill>
            <w14:solidFill>
              <w14:schemeClr w14:val="tx1"/>
            </w14:solidFill>
          </w14:textFill>
        </w:rPr>
        <w:t>政府同意，下达扶持资金</w:t>
      </w:r>
      <w:r>
        <w:rPr>
          <w:rFonts w:hint="eastAsia" w:eastAsia="仿宋_GB2312"/>
          <w:color w:val="000000" w:themeColor="text1"/>
          <w:sz w:val="32"/>
          <w:szCs w:val="32"/>
          <w:highlight w:val="none"/>
          <w14:textFill>
            <w14:solidFill>
              <w14:schemeClr w14:val="tx1"/>
            </w14:solidFill>
          </w14:textFill>
        </w:rPr>
        <w:t>并完成拨付。</w:t>
      </w:r>
    </w:p>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eastAsia" w:ascii="楷体" w:hAnsi="楷体" w:eastAsia="楷体" w:cs="楷体"/>
          <w:b/>
          <w:kern w:val="2"/>
          <w:sz w:val="32"/>
          <w:szCs w:val="32"/>
          <w:highlight w:val="none"/>
        </w:rPr>
      </w:pPr>
      <w:r>
        <w:rPr>
          <w:rFonts w:hint="eastAsia" w:ascii="楷体" w:hAnsi="楷体" w:eastAsia="楷体" w:cs="楷体"/>
          <w:b/>
          <w:kern w:val="2"/>
          <w:sz w:val="32"/>
          <w:szCs w:val="32"/>
          <w:highlight w:val="none"/>
          <w:lang w:eastAsia="zh-CN"/>
        </w:rPr>
        <w:t>（四）</w:t>
      </w:r>
      <w:r>
        <w:rPr>
          <w:rFonts w:hint="eastAsia" w:ascii="楷体" w:hAnsi="楷体" w:eastAsia="楷体" w:cs="楷体"/>
          <w:b/>
          <w:kern w:val="2"/>
          <w:sz w:val="32"/>
          <w:szCs w:val="32"/>
          <w:highlight w:val="none"/>
        </w:rPr>
        <w:t>政策条款：</w:t>
      </w:r>
      <w:r>
        <w:rPr>
          <w:rFonts w:hint="eastAsia" w:ascii="仿宋_GB2312" w:hAnsi="仿宋_GB2312" w:eastAsia="仿宋_GB2312" w:cs="仿宋_GB2312"/>
          <w:bCs/>
          <w:color w:val="auto"/>
          <w:spacing w:val="0"/>
          <w:kern w:val="0"/>
          <w:sz w:val="32"/>
          <w:szCs w:val="32"/>
          <w:highlight w:val="none"/>
          <w:u w:val="none"/>
          <w:lang w:val="en-US" w:eastAsia="zh-CN" w:bidi="ar-SA"/>
        </w:rPr>
        <w:t>举办全国级（</w:t>
      </w:r>
      <w:r>
        <w:rPr>
          <w:rFonts w:hint="default" w:ascii="Times New Roman" w:hAnsi="Times New Roman" w:eastAsia="仿宋_GB2312" w:cs="Times New Roman"/>
          <w:bCs/>
          <w:color w:val="auto"/>
          <w:spacing w:val="0"/>
          <w:kern w:val="0"/>
          <w:sz w:val="32"/>
          <w:szCs w:val="32"/>
          <w:highlight w:val="none"/>
          <w:u w:val="none"/>
          <w:lang w:val="en-US" w:eastAsia="zh-CN" w:bidi="ar-SA"/>
        </w:rPr>
        <w:t>10</w:t>
      </w:r>
      <w:r>
        <w:rPr>
          <w:rFonts w:hint="eastAsia" w:ascii="仿宋_GB2312" w:hAnsi="仿宋_GB2312" w:eastAsia="仿宋_GB2312" w:cs="仿宋_GB2312"/>
          <w:bCs/>
          <w:color w:val="auto"/>
          <w:spacing w:val="0"/>
          <w:kern w:val="0"/>
          <w:sz w:val="32"/>
          <w:szCs w:val="32"/>
          <w:highlight w:val="none"/>
          <w:u w:val="none"/>
          <w:lang w:val="en-US" w:eastAsia="zh-CN" w:bidi="ar-SA"/>
        </w:rPr>
        <w:t>个及以上省级代表队参赛）篮球赛事、省级（</w:t>
      </w:r>
      <w:r>
        <w:rPr>
          <w:rFonts w:hint="default" w:ascii="Times New Roman" w:hAnsi="Times New Roman" w:eastAsia="仿宋_GB2312" w:cs="Times New Roman"/>
          <w:bCs/>
          <w:color w:val="auto"/>
          <w:spacing w:val="0"/>
          <w:kern w:val="0"/>
          <w:sz w:val="32"/>
          <w:szCs w:val="32"/>
          <w:highlight w:val="none"/>
          <w:u w:val="none"/>
          <w:lang w:val="en-US" w:eastAsia="zh-CN" w:bidi="ar-SA"/>
        </w:rPr>
        <w:t>6</w:t>
      </w:r>
      <w:r>
        <w:rPr>
          <w:rFonts w:hint="eastAsia" w:ascii="仿宋_GB2312" w:hAnsi="仿宋_GB2312" w:eastAsia="仿宋_GB2312" w:cs="仿宋_GB2312"/>
          <w:bCs/>
          <w:color w:val="auto"/>
          <w:spacing w:val="0"/>
          <w:kern w:val="0"/>
          <w:sz w:val="32"/>
          <w:szCs w:val="32"/>
          <w:highlight w:val="none"/>
          <w:u w:val="none"/>
          <w:lang w:val="en-US" w:eastAsia="zh-CN" w:bidi="ar-SA"/>
        </w:rPr>
        <w:t>个及以上地级市代表队参赛）篮球赛事，在省市奖补基础上，当年度分别给予</w:t>
      </w:r>
      <w:r>
        <w:rPr>
          <w:rFonts w:hint="default" w:ascii="Times New Roman" w:hAnsi="Times New Roman" w:eastAsia="仿宋_GB2312" w:cs="Times New Roman"/>
          <w:bCs/>
          <w:color w:val="auto"/>
          <w:spacing w:val="0"/>
          <w:kern w:val="0"/>
          <w:sz w:val="32"/>
          <w:szCs w:val="32"/>
          <w:highlight w:val="none"/>
          <w:u w:val="none"/>
          <w:lang w:val="en-US" w:eastAsia="zh-CN" w:bidi="ar-SA"/>
        </w:rPr>
        <w:t>40万元、30万</w:t>
      </w:r>
      <w:r>
        <w:rPr>
          <w:rFonts w:hint="eastAsia" w:ascii="仿宋_GB2312" w:hAnsi="仿宋_GB2312" w:eastAsia="仿宋_GB2312" w:cs="仿宋_GB2312"/>
          <w:bCs/>
          <w:color w:val="auto"/>
          <w:spacing w:val="0"/>
          <w:kern w:val="0"/>
          <w:sz w:val="32"/>
          <w:szCs w:val="32"/>
          <w:highlight w:val="none"/>
          <w:u w:val="none"/>
          <w:lang w:val="en-US" w:eastAsia="zh-CN" w:bidi="ar-SA"/>
        </w:rPr>
        <w:t>元的补助；举办诸暨市级乡村篮球联赛，当年度给予</w:t>
      </w:r>
      <w:r>
        <w:rPr>
          <w:rFonts w:hint="default" w:ascii="Times New Roman" w:hAnsi="Times New Roman" w:eastAsia="仿宋_GB2312" w:cs="Times New Roman"/>
          <w:bCs/>
          <w:color w:val="auto"/>
          <w:spacing w:val="0"/>
          <w:kern w:val="0"/>
          <w:sz w:val="32"/>
          <w:szCs w:val="32"/>
          <w:highlight w:val="none"/>
          <w:u w:val="none"/>
          <w:lang w:val="en-US" w:eastAsia="zh-CN" w:bidi="ar-SA"/>
        </w:rPr>
        <w:t>20</w:t>
      </w:r>
      <w:r>
        <w:rPr>
          <w:rFonts w:hint="eastAsia" w:ascii="仿宋_GB2312" w:hAnsi="仿宋_GB2312" w:eastAsia="仿宋_GB2312" w:cs="仿宋_GB2312"/>
          <w:bCs/>
          <w:color w:val="auto"/>
          <w:spacing w:val="0"/>
          <w:kern w:val="0"/>
          <w:sz w:val="32"/>
          <w:szCs w:val="32"/>
          <w:highlight w:val="none"/>
          <w:u w:val="none"/>
          <w:lang w:val="en-US" w:eastAsia="zh-CN" w:bidi="ar-SA"/>
        </w:rPr>
        <w:t>万元的补助，补助金额不超过赛事审计总投入的</w:t>
      </w:r>
      <w:r>
        <w:rPr>
          <w:rFonts w:hint="default" w:ascii="Times New Roman" w:hAnsi="Times New Roman" w:eastAsia="仿宋_GB2312" w:cs="Times New Roman"/>
          <w:bCs/>
          <w:color w:val="auto"/>
          <w:spacing w:val="0"/>
          <w:kern w:val="0"/>
          <w:sz w:val="32"/>
          <w:szCs w:val="32"/>
          <w:highlight w:val="none"/>
          <w:u w:val="none"/>
          <w:lang w:val="en-US" w:eastAsia="zh-CN" w:bidi="ar-SA"/>
        </w:rPr>
        <w:t>20%</w:t>
      </w:r>
      <w:r>
        <w:rPr>
          <w:rFonts w:hint="eastAsia" w:ascii="仿宋_GB2312" w:hAnsi="仿宋_GB2312" w:eastAsia="仿宋_GB2312" w:cs="仿宋_GB2312"/>
          <w:bCs/>
          <w:color w:val="auto"/>
          <w:spacing w:val="0"/>
          <w:kern w:val="0"/>
          <w:sz w:val="32"/>
          <w:szCs w:val="32"/>
          <w:highlight w:val="none"/>
          <w:u w:val="none"/>
          <w:lang w:val="en-US" w:eastAsia="zh-CN" w:bidi="ar-SA"/>
        </w:rPr>
        <w:t>。</w:t>
      </w:r>
    </w:p>
    <w:p>
      <w:pPr>
        <w:keepNext w:val="0"/>
        <w:keepLines w:val="0"/>
        <w:pageBreakBefore w:val="0"/>
        <w:widowControl w:val="0"/>
        <w:kinsoku/>
        <w:wordWrap/>
        <w:topLinePunct w:val="0"/>
        <w:bidi w:val="0"/>
        <w:spacing w:line="560" w:lineRule="exact"/>
        <w:ind w:left="0" w:firstLine="643" w:firstLineChars="200"/>
        <w:textAlignment w:val="auto"/>
        <w:rPr>
          <w:rFonts w:ascii="仿宋_GB2312" w:hAnsi="仿宋_GB2312" w:eastAsia="仿宋_GB2312"/>
          <w:b/>
          <w:sz w:val="32"/>
          <w:szCs w:val="32"/>
          <w:highlight w:val="none"/>
        </w:rPr>
      </w:pPr>
      <w:r>
        <w:rPr>
          <w:rFonts w:hint="eastAsia" w:ascii="Times New Roman" w:hAnsi="Times New Roman" w:eastAsia="仿宋_GB2312" w:cs="Times New Roman"/>
          <w:b/>
          <w:bCs/>
          <w:snapToGrid w:val="0"/>
          <w:color w:val="000000" w:themeColor="text1"/>
          <w:kern w:val="0"/>
          <w:sz w:val="32"/>
          <w:szCs w:val="32"/>
          <w:highlight w:val="none"/>
          <w:u w:val="none" w:color="auto"/>
          <w:lang w:val="en-US" w:eastAsia="zh-CN"/>
          <w14:textFill>
            <w14:solidFill>
              <w14:schemeClr w14:val="tx1"/>
            </w14:solidFill>
          </w14:textFill>
        </w:rPr>
        <w:t>1</w:t>
      </w:r>
      <w:r>
        <w:rPr>
          <w:rFonts w:hint="default" w:ascii="Times New Roman" w:hAnsi="Times New Roman" w:eastAsia="仿宋_GB2312" w:cs="Times New Roman"/>
          <w:b/>
          <w:bCs/>
          <w:snapToGrid w:val="0"/>
          <w:color w:val="000000" w:themeColor="text1"/>
          <w:kern w:val="0"/>
          <w:sz w:val="32"/>
          <w:szCs w:val="32"/>
          <w:highlight w:val="none"/>
          <w:u w:val="none" w:color="auto"/>
          <w14:textFill>
            <w14:solidFill>
              <w14:schemeClr w14:val="tx1"/>
            </w14:solidFill>
          </w14:textFill>
        </w:rPr>
        <w:t>．</w:t>
      </w:r>
      <w:r>
        <w:rPr>
          <w:rFonts w:ascii="仿宋_GB2312" w:hAnsi="仿宋_GB2312" w:eastAsia="仿宋_GB2312"/>
          <w:b/>
          <w:sz w:val="32"/>
          <w:szCs w:val="32"/>
          <w:highlight w:val="none"/>
        </w:rPr>
        <w:t>扶持对象</w:t>
      </w:r>
    </w:p>
    <w:p>
      <w:pPr>
        <w:keepNext w:val="0"/>
        <w:keepLines w:val="0"/>
        <w:pageBreakBefore w:val="0"/>
        <w:widowControl w:val="0"/>
        <w:kinsoku/>
        <w:wordWrap/>
        <w:topLinePunct w:val="0"/>
        <w:bidi w:val="0"/>
        <w:spacing w:line="560" w:lineRule="exact"/>
        <w:ind w:firstLine="640" w:firstLineChars="200"/>
        <w:textAlignment w:val="auto"/>
        <w:rPr>
          <w:rFonts w:ascii="仿宋_GB2312" w:hAnsi="仿宋_GB2312" w:eastAsia="仿宋_GB2312"/>
          <w:sz w:val="32"/>
          <w:szCs w:val="32"/>
          <w:highlight w:val="none"/>
        </w:rPr>
      </w:pPr>
      <w:r>
        <w:rPr>
          <w:rFonts w:hint="eastAsia" w:ascii="仿宋_GB2312" w:hAnsi="仿宋_GB2312" w:eastAsia="仿宋_GB2312"/>
          <w:sz w:val="32"/>
          <w:szCs w:val="32"/>
          <w:highlight w:val="none"/>
        </w:rPr>
        <w:t>工商登记注册</w:t>
      </w:r>
      <w:r>
        <w:rPr>
          <w:rFonts w:ascii="仿宋_GB2312" w:hAnsi="仿宋_GB2312" w:eastAsia="仿宋_GB2312"/>
          <w:sz w:val="32"/>
          <w:szCs w:val="32"/>
          <w:highlight w:val="none"/>
        </w:rPr>
        <w:t>在</w:t>
      </w:r>
      <w:r>
        <w:rPr>
          <w:rFonts w:hint="eastAsia" w:ascii="仿宋_GB2312" w:hAnsi="仿宋_GB2312" w:eastAsia="仿宋_GB2312"/>
          <w:sz w:val="32"/>
          <w:szCs w:val="32"/>
          <w:highlight w:val="none"/>
        </w:rPr>
        <w:t>诸暨并</w:t>
      </w:r>
      <w:r>
        <w:rPr>
          <w:rFonts w:ascii="仿宋_GB2312" w:hAnsi="仿宋_GB2312" w:eastAsia="仿宋_GB2312"/>
          <w:sz w:val="32"/>
          <w:szCs w:val="32"/>
          <w:highlight w:val="none"/>
        </w:rPr>
        <w:t>从事体育相关工作的单位，</w:t>
      </w:r>
      <w:r>
        <w:rPr>
          <w:rFonts w:hint="eastAsia" w:ascii="仿宋_GB2312" w:hAnsi="仿宋_GB2312" w:eastAsia="仿宋_GB2312"/>
          <w:sz w:val="32"/>
          <w:szCs w:val="32"/>
          <w:highlight w:val="none"/>
          <w:lang w:eastAsia="zh-CN"/>
        </w:rPr>
        <w:t>且</w:t>
      </w:r>
      <w:r>
        <w:rPr>
          <w:rFonts w:ascii="仿宋_GB2312" w:hAnsi="仿宋_GB2312" w:eastAsia="仿宋_GB2312"/>
          <w:sz w:val="32"/>
          <w:szCs w:val="32"/>
          <w:highlight w:val="none"/>
        </w:rPr>
        <w:t>会计核算规范，财务状况良好。</w:t>
      </w:r>
    </w:p>
    <w:p>
      <w:pPr>
        <w:keepNext w:val="0"/>
        <w:keepLines w:val="0"/>
        <w:pageBreakBefore w:val="0"/>
        <w:widowControl w:val="0"/>
        <w:numPr>
          <w:ilvl w:val="-1"/>
          <w:numId w:val="0"/>
        </w:numPr>
        <w:kinsoku/>
        <w:wordWrap/>
        <w:topLinePunct w:val="0"/>
        <w:bidi w:val="0"/>
        <w:spacing w:line="560" w:lineRule="exact"/>
        <w:ind w:left="0" w:leftChars="0" w:firstLine="0" w:firstLineChars="0"/>
        <w:textAlignment w:val="auto"/>
        <w:rPr>
          <w:rFonts w:ascii="仿宋_GB2312" w:hAnsi="仿宋_GB2312" w:eastAsia="仿宋_GB2312"/>
          <w:b/>
          <w:sz w:val="32"/>
          <w:szCs w:val="32"/>
          <w:highlight w:val="none"/>
        </w:rPr>
      </w:pPr>
      <w:r>
        <w:rPr>
          <w:rFonts w:hint="eastAsia" w:ascii="仿宋_GB2312" w:hAnsi="仿宋_GB2312" w:eastAsia="仿宋_GB2312"/>
          <w:b/>
          <w:sz w:val="32"/>
          <w:szCs w:val="32"/>
          <w:highlight w:val="none"/>
          <w:lang w:eastAsia="zh-CN"/>
        </w:rPr>
        <w:t>　　２</w:t>
      </w:r>
      <w:r>
        <w:rPr>
          <w:rFonts w:hint="eastAsia" w:ascii="仿宋_GB2312" w:hAnsi="仿宋_GB2312" w:eastAsia="仿宋_GB2312"/>
          <w:b/>
          <w:sz w:val="32"/>
          <w:szCs w:val="32"/>
          <w:highlight w:val="none"/>
          <w:lang w:val="en-US" w:eastAsia="zh-CN"/>
        </w:rPr>
        <w:t>.</w:t>
      </w:r>
      <w:r>
        <w:rPr>
          <w:rFonts w:ascii="仿宋_GB2312" w:hAnsi="仿宋_GB2312" w:eastAsia="仿宋_GB2312"/>
          <w:b/>
          <w:sz w:val="32"/>
          <w:szCs w:val="32"/>
          <w:highlight w:val="none"/>
        </w:rPr>
        <w:t>扶持标准</w:t>
      </w:r>
    </w:p>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bCs/>
          <w:color w:val="auto"/>
          <w:spacing w:val="0"/>
          <w:kern w:val="0"/>
          <w:sz w:val="32"/>
          <w:szCs w:val="32"/>
          <w:highlight w:val="none"/>
          <w:u w:val="none"/>
          <w:lang w:val="en-US" w:eastAsia="zh-CN" w:bidi="ar-SA"/>
        </w:rPr>
      </w:pPr>
      <w:r>
        <w:rPr>
          <w:rFonts w:hint="eastAsia" w:ascii="仿宋_GB2312" w:hAnsi="仿宋_GB2312" w:cs="仿宋_GB2312"/>
          <w:kern w:val="2"/>
          <w:sz w:val="32"/>
          <w:szCs w:val="32"/>
          <w:highlight w:val="none"/>
          <w:lang w:eastAsia="zh-CN"/>
        </w:rPr>
        <w:t>（</w:t>
      </w:r>
      <w:r>
        <w:rPr>
          <w:rFonts w:hint="eastAsia" w:ascii="仿宋_GB2312" w:hAnsi="仿宋_GB2312" w:cs="仿宋_GB2312"/>
          <w:kern w:val="2"/>
          <w:sz w:val="32"/>
          <w:szCs w:val="32"/>
          <w:highlight w:val="none"/>
          <w:lang w:val="en-US" w:eastAsia="zh-CN"/>
        </w:rPr>
        <w:t>1</w:t>
      </w:r>
      <w:r>
        <w:rPr>
          <w:rFonts w:hint="eastAsia" w:ascii="仿宋_GB2312" w:hAnsi="仿宋_GB2312" w:cs="仿宋_GB2312"/>
          <w:kern w:val="2"/>
          <w:sz w:val="32"/>
          <w:szCs w:val="32"/>
          <w:highlight w:val="none"/>
          <w:lang w:eastAsia="zh-CN"/>
        </w:rPr>
        <w:t>）对</w:t>
      </w:r>
      <w:r>
        <w:rPr>
          <w:rFonts w:hint="eastAsia" w:ascii="仿宋_GB2312" w:hAnsi="仿宋_GB2312" w:eastAsia="仿宋_GB2312" w:cs="仿宋_GB2312"/>
          <w:bCs/>
          <w:color w:val="auto"/>
          <w:spacing w:val="0"/>
          <w:kern w:val="0"/>
          <w:sz w:val="32"/>
          <w:szCs w:val="32"/>
          <w:highlight w:val="none"/>
          <w:u w:val="none"/>
          <w:lang w:val="en-US" w:eastAsia="zh-CN" w:bidi="ar-SA"/>
        </w:rPr>
        <w:t>举办全国级（</w:t>
      </w:r>
      <w:r>
        <w:rPr>
          <w:rFonts w:hint="default" w:ascii="Times New Roman" w:hAnsi="Times New Roman" w:eastAsia="仿宋_GB2312" w:cs="Times New Roman"/>
          <w:bCs/>
          <w:color w:val="auto"/>
          <w:spacing w:val="0"/>
          <w:kern w:val="0"/>
          <w:sz w:val="32"/>
          <w:szCs w:val="32"/>
          <w:highlight w:val="none"/>
          <w:u w:val="none"/>
          <w:lang w:val="en-US" w:eastAsia="zh-CN" w:bidi="ar-SA"/>
        </w:rPr>
        <w:t>10</w:t>
      </w:r>
      <w:r>
        <w:rPr>
          <w:rFonts w:hint="eastAsia" w:ascii="仿宋_GB2312" w:hAnsi="仿宋_GB2312" w:eastAsia="仿宋_GB2312" w:cs="仿宋_GB2312"/>
          <w:bCs/>
          <w:color w:val="auto"/>
          <w:spacing w:val="0"/>
          <w:kern w:val="0"/>
          <w:sz w:val="32"/>
          <w:szCs w:val="32"/>
          <w:highlight w:val="none"/>
          <w:u w:val="none"/>
          <w:lang w:val="en-US" w:eastAsia="zh-CN" w:bidi="ar-SA"/>
        </w:rPr>
        <w:t>个及以上省级代表队参赛）篮球赛事、省级（</w:t>
      </w:r>
      <w:r>
        <w:rPr>
          <w:rFonts w:hint="default" w:ascii="Times New Roman" w:hAnsi="Times New Roman" w:eastAsia="仿宋_GB2312" w:cs="Times New Roman"/>
          <w:bCs/>
          <w:color w:val="auto"/>
          <w:spacing w:val="0"/>
          <w:kern w:val="0"/>
          <w:sz w:val="32"/>
          <w:szCs w:val="32"/>
          <w:highlight w:val="none"/>
          <w:u w:val="none"/>
          <w:lang w:val="en-US" w:eastAsia="zh-CN" w:bidi="ar-SA"/>
        </w:rPr>
        <w:t>6</w:t>
      </w:r>
      <w:r>
        <w:rPr>
          <w:rFonts w:hint="eastAsia" w:ascii="仿宋_GB2312" w:hAnsi="仿宋_GB2312" w:eastAsia="仿宋_GB2312" w:cs="仿宋_GB2312"/>
          <w:bCs/>
          <w:color w:val="auto"/>
          <w:spacing w:val="0"/>
          <w:kern w:val="0"/>
          <w:sz w:val="32"/>
          <w:szCs w:val="32"/>
          <w:highlight w:val="none"/>
          <w:u w:val="none"/>
          <w:lang w:val="en-US" w:eastAsia="zh-CN" w:bidi="ar-SA"/>
        </w:rPr>
        <w:t>个及以上地级市代表队参赛）篮球赛事，在省市奖补基础上，当年度分别给予</w:t>
      </w:r>
      <w:r>
        <w:rPr>
          <w:rFonts w:hint="default" w:ascii="Times New Roman" w:hAnsi="Times New Roman" w:eastAsia="仿宋_GB2312" w:cs="Times New Roman"/>
          <w:bCs/>
          <w:color w:val="auto"/>
          <w:spacing w:val="0"/>
          <w:kern w:val="0"/>
          <w:sz w:val="32"/>
          <w:szCs w:val="32"/>
          <w:highlight w:val="none"/>
          <w:u w:val="none"/>
          <w:lang w:val="en-US" w:eastAsia="zh-CN" w:bidi="ar-SA"/>
        </w:rPr>
        <w:t>40万元、30万</w:t>
      </w:r>
      <w:r>
        <w:rPr>
          <w:rFonts w:hint="eastAsia" w:ascii="仿宋_GB2312" w:hAnsi="仿宋_GB2312" w:eastAsia="仿宋_GB2312" w:cs="仿宋_GB2312"/>
          <w:bCs/>
          <w:color w:val="auto"/>
          <w:spacing w:val="0"/>
          <w:kern w:val="0"/>
          <w:sz w:val="32"/>
          <w:szCs w:val="32"/>
          <w:highlight w:val="none"/>
          <w:u w:val="none"/>
          <w:lang w:val="en-US" w:eastAsia="zh-CN" w:bidi="ar-SA"/>
        </w:rPr>
        <w:t>元的补助；</w:t>
      </w:r>
    </w:p>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cs="仿宋_GB2312"/>
          <w:bCs/>
          <w:color w:val="auto"/>
          <w:kern w:val="0"/>
          <w:sz w:val="32"/>
          <w:szCs w:val="32"/>
          <w:highlight w:val="none"/>
          <w:u w:val="none"/>
          <w:lang w:eastAsia="zh-CN"/>
        </w:rPr>
      </w:pPr>
      <w:r>
        <w:rPr>
          <w:rFonts w:hint="eastAsia" w:ascii="仿宋_GB2312" w:hAnsi="仿宋_GB2312" w:cs="仿宋_GB2312"/>
          <w:bCs/>
          <w:color w:val="auto"/>
          <w:spacing w:val="0"/>
          <w:kern w:val="0"/>
          <w:sz w:val="32"/>
          <w:szCs w:val="32"/>
          <w:highlight w:val="none"/>
          <w:u w:val="none"/>
          <w:lang w:val="en-US" w:eastAsia="zh-CN" w:bidi="ar-SA"/>
        </w:rPr>
        <w:t>（2）对</w:t>
      </w:r>
      <w:r>
        <w:rPr>
          <w:rFonts w:hint="eastAsia" w:ascii="仿宋_GB2312" w:hAnsi="仿宋_GB2312" w:eastAsia="仿宋_GB2312" w:cs="仿宋_GB2312"/>
          <w:bCs/>
          <w:color w:val="auto"/>
          <w:spacing w:val="0"/>
          <w:kern w:val="0"/>
          <w:sz w:val="32"/>
          <w:szCs w:val="32"/>
          <w:highlight w:val="none"/>
          <w:u w:val="none"/>
          <w:lang w:val="en-US" w:eastAsia="zh-CN" w:bidi="ar-SA"/>
        </w:rPr>
        <w:t>举办诸暨市级乡村篮球联赛，当年度给予</w:t>
      </w:r>
      <w:r>
        <w:rPr>
          <w:rFonts w:hint="default" w:ascii="Times New Roman" w:hAnsi="Times New Roman" w:eastAsia="仿宋_GB2312" w:cs="Times New Roman"/>
          <w:bCs/>
          <w:color w:val="auto"/>
          <w:spacing w:val="0"/>
          <w:kern w:val="0"/>
          <w:sz w:val="32"/>
          <w:szCs w:val="32"/>
          <w:highlight w:val="none"/>
          <w:u w:val="none"/>
          <w:lang w:val="en-US" w:eastAsia="zh-CN" w:bidi="ar-SA"/>
        </w:rPr>
        <w:t>20</w:t>
      </w:r>
      <w:r>
        <w:rPr>
          <w:rFonts w:hint="eastAsia" w:ascii="仿宋_GB2312" w:hAnsi="仿宋_GB2312" w:eastAsia="仿宋_GB2312" w:cs="仿宋_GB2312"/>
          <w:bCs/>
          <w:color w:val="auto"/>
          <w:spacing w:val="0"/>
          <w:kern w:val="0"/>
          <w:sz w:val="32"/>
          <w:szCs w:val="32"/>
          <w:highlight w:val="none"/>
          <w:u w:val="none"/>
          <w:lang w:val="en-US" w:eastAsia="zh-CN" w:bidi="ar-SA"/>
        </w:rPr>
        <w:t>万元的补助</w:t>
      </w:r>
      <w:r>
        <w:rPr>
          <w:rFonts w:hint="eastAsia" w:ascii="仿宋_GB2312" w:hAnsi="仿宋_GB2312" w:cs="仿宋_GB2312"/>
          <w:bCs/>
          <w:color w:val="auto"/>
          <w:spacing w:val="0"/>
          <w:kern w:val="0"/>
          <w:sz w:val="32"/>
          <w:szCs w:val="32"/>
          <w:highlight w:val="none"/>
          <w:u w:val="none"/>
          <w:lang w:val="en-US" w:eastAsia="zh-CN" w:bidi="ar-SA"/>
        </w:rPr>
        <w:t>；</w:t>
      </w:r>
    </w:p>
    <w:p>
      <w:pPr>
        <w:pStyle w:val="2"/>
        <w:keepNext w:val="0"/>
        <w:keepLines w:val="0"/>
        <w:pageBreakBefore w:val="0"/>
        <w:widowControl w:val="0"/>
        <w:kinsoku/>
        <w:wordWrap/>
        <w:topLinePunct w:val="0"/>
        <w:bidi w:val="0"/>
        <w:spacing w:after="0" w:line="560" w:lineRule="exact"/>
        <w:ind w:firstLine="640" w:firstLineChars="200"/>
        <w:textAlignment w:val="auto"/>
        <w:rPr>
          <w:rFonts w:hint="eastAsia" w:ascii="仿宋_GB2312" w:hAnsi="仿宋_GB2312" w:eastAsia="仿宋_GB2312" w:cs="仿宋_GB2312"/>
          <w:b w:val="0"/>
          <w:bCs w:val="0"/>
          <w:snapToGrid/>
          <w:color w:val="000000" w:themeColor="text1"/>
          <w:kern w:val="2"/>
          <w:sz w:val="32"/>
          <w:szCs w:val="32"/>
          <w:highlight w:val="none"/>
          <w:u w:val="none" w:color="auto"/>
          <w:lang w:val="en-US" w:eastAsia="zh-CN"/>
          <w14:textFill>
            <w14:solidFill>
              <w14:schemeClr w14:val="tx1"/>
            </w14:solidFill>
          </w14:textFill>
        </w:rPr>
      </w:pPr>
      <w:r>
        <w:rPr>
          <w:rFonts w:hint="eastAsia" w:ascii="仿宋_GB2312" w:hAnsi="仿宋_GB2312" w:cs="仿宋_GB2312"/>
          <w:color w:val="000000" w:themeColor="text1"/>
          <w:kern w:val="2"/>
          <w:sz w:val="32"/>
          <w:szCs w:val="32"/>
          <w:highlight w:val="none"/>
          <w:lang w:eastAsia="zh-CN"/>
          <w14:textFill>
            <w14:solidFill>
              <w14:schemeClr w14:val="tx1"/>
            </w14:solidFill>
          </w14:textFill>
        </w:rPr>
        <w:t>（</w:t>
      </w:r>
      <w:r>
        <w:rPr>
          <w:rFonts w:hint="eastAsia" w:ascii="仿宋_GB2312" w:hAnsi="仿宋_GB2312" w:cs="仿宋_GB2312"/>
          <w:color w:val="000000" w:themeColor="text1"/>
          <w:kern w:val="2"/>
          <w:sz w:val="32"/>
          <w:szCs w:val="32"/>
          <w:highlight w:val="none"/>
          <w:lang w:val="en-US" w:eastAsia="zh-CN"/>
          <w14:textFill>
            <w14:solidFill>
              <w14:schemeClr w14:val="tx1"/>
            </w14:solidFill>
          </w14:textFill>
        </w:rPr>
        <w:t>3</w:t>
      </w:r>
      <w:r>
        <w:rPr>
          <w:rFonts w:hint="eastAsia" w:ascii="仿宋_GB2312" w:hAnsi="仿宋_GB2312" w:cs="仿宋_GB2312"/>
          <w:color w:val="000000" w:themeColor="text1"/>
          <w:kern w:val="2"/>
          <w:sz w:val="32"/>
          <w:szCs w:val="32"/>
          <w:highlight w:val="none"/>
          <w:lang w:eastAsia="zh-CN"/>
          <w14:textFill>
            <w14:solidFill>
              <w14:schemeClr w14:val="tx1"/>
            </w14:solidFill>
          </w14:textFill>
        </w:rPr>
        <w:t>）补助金额不超过赛事审计总投入的</w:t>
      </w:r>
      <w:r>
        <w:rPr>
          <w:rFonts w:hint="eastAsia" w:ascii="仿宋_GB2312" w:hAnsi="仿宋_GB2312" w:cs="仿宋_GB2312"/>
          <w:color w:val="000000" w:themeColor="text1"/>
          <w:kern w:val="2"/>
          <w:sz w:val="32"/>
          <w:szCs w:val="32"/>
          <w:highlight w:val="none"/>
          <w:lang w:val="en-US" w:eastAsia="zh-CN"/>
          <w14:textFill>
            <w14:solidFill>
              <w14:schemeClr w14:val="tx1"/>
            </w14:solidFill>
          </w14:textFill>
        </w:rPr>
        <w:t>20%。</w:t>
      </w:r>
    </w:p>
    <w:p>
      <w:pPr>
        <w:pStyle w:val="2"/>
        <w:keepNext w:val="0"/>
        <w:keepLines w:val="0"/>
        <w:pageBreakBefore w:val="0"/>
        <w:widowControl w:val="0"/>
        <w:kinsoku/>
        <w:wordWrap/>
        <w:topLinePunct w:val="0"/>
        <w:bidi w:val="0"/>
        <w:spacing w:after="0" w:line="560" w:lineRule="exact"/>
        <w:ind w:firstLine="643" w:firstLineChars="200"/>
        <w:textAlignment w:val="auto"/>
        <w:rPr>
          <w:rFonts w:hint="eastAsia" w:ascii="仿宋_GB2312" w:hAnsi="仿宋_GB2312" w:eastAsia="仿宋_GB2312" w:cs="Calibri"/>
          <w:b/>
          <w:sz w:val="32"/>
          <w:szCs w:val="32"/>
          <w:highlight w:val="none"/>
        </w:rPr>
      </w:pPr>
      <w:r>
        <w:rPr>
          <w:rFonts w:hint="eastAsia" w:ascii="仿宋_GB2312" w:hAnsi="仿宋_GB2312" w:eastAsia="仿宋_GB2312" w:cs="Calibri"/>
          <w:b/>
          <w:bCs w:val="0"/>
          <w:snapToGrid/>
          <w:color w:val="000000" w:themeColor="text1"/>
          <w:kern w:val="2"/>
          <w:sz w:val="32"/>
          <w:szCs w:val="32"/>
          <w:highlight w:val="none"/>
          <w:u w:val="none" w:color="auto"/>
          <w:lang w:val="en-US" w:eastAsia="zh-CN"/>
          <w14:textFill>
            <w14:solidFill>
              <w14:schemeClr w14:val="tx1"/>
            </w14:solidFill>
          </w14:textFill>
        </w:rPr>
        <w:t>3</w:t>
      </w:r>
      <w:r>
        <w:rPr>
          <w:rFonts w:hint="eastAsia" w:ascii="仿宋_GB2312" w:hAnsi="仿宋_GB2312" w:eastAsia="仿宋_GB2312" w:cs="Calibri"/>
          <w:b/>
          <w:bCs w:val="0"/>
          <w:snapToGrid/>
          <w:color w:val="000000" w:themeColor="text1"/>
          <w:kern w:val="2"/>
          <w:sz w:val="32"/>
          <w:szCs w:val="32"/>
          <w:highlight w:val="none"/>
          <w:u w:val="none" w:color="auto"/>
          <w14:textFill>
            <w14:solidFill>
              <w14:schemeClr w14:val="tx1"/>
            </w14:solidFill>
          </w14:textFill>
        </w:rPr>
        <w:t>．</w:t>
      </w:r>
      <w:r>
        <w:rPr>
          <w:rFonts w:hint="eastAsia" w:ascii="仿宋_GB2312" w:hAnsi="仿宋_GB2312" w:eastAsia="仿宋_GB2312" w:cs="Calibri"/>
          <w:b/>
          <w:sz w:val="32"/>
          <w:szCs w:val="32"/>
          <w:highlight w:val="none"/>
        </w:rPr>
        <w:t>申请材料</w:t>
      </w:r>
    </w:p>
    <w:p>
      <w:pPr>
        <w:pStyle w:val="2"/>
        <w:keepNext w:val="0"/>
        <w:keepLines w:val="0"/>
        <w:pageBreakBefore w:val="0"/>
        <w:widowControl w:val="0"/>
        <w:kinsoku/>
        <w:wordWrap/>
        <w:topLinePunct w:val="0"/>
        <w:bidi w:val="0"/>
        <w:spacing w:line="560" w:lineRule="exact"/>
        <w:ind w:firstLine="640" w:firstLineChars="200"/>
        <w:textAlignment w:val="auto"/>
        <w:rPr>
          <w:rFonts w:ascii="仿宋_GB2312" w:hAnsi="仿宋_GB2312" w:eastAsia="仿宋_GB2312"/>
          <w:sz w:val="32"/>
          <w:szCs w:val="32"/>
          <w:highlight w:val="none"/>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（1）申报</w:t>
      </w:r>
      <w:r>
        <w:rPr>
          <w:rFonts w:ascii="仿宋_GB2312" w:hAnsi="仿宋_GB2312" w:eastAsia="仿宋_GB2312"/>
          <w:sz w:val="32"/>
          <w:szCs w:val="32"/>
          <w:highlight w:val="none"/>
        </w:rPr>
        <w:t>表</w:t>
      </w:r>
      <w:r>
        <w:rPr>
          <w:rFonts w:hint="eastAsia" w:ascii="仿宋_GB2312" w:hAnsi="仿宋_GB2312" w:eastAsia="仿宋_GB2312"/>
          <w:sz w:val="32"/>
          <w:szCs w:val="32"/>
          <w:highlight w:val="none"/>
        </w:rPr>
        <w:t>（由诸暨市教体局提供）</w:t>
      </w:r>
      <w:r>
        <w:rPr>
          <w:rFonts w:ascii="仿宋_GB2312" w:hAnsi="仿宋_GB2312" w:eastAsia="仿宋_GB2312"/>
          <w:sz w:val="32"/>
          <w:szCs w:val="32"/>
          <w:highlight w:val="none"/>
        </w:rPr>
        <w:t>；</w:t>
      </w:r>
    </w:p>
    <w:p>
      <w:pPr>
        <w:keepNext w:val="0"/>
        <w:keepLines w:val="0"/>
        <w:pageBreakBefore w:val="0"/>
        <w:widowControl w:val="0"/>
        <w:kinsoku/>
        <w:wordWrap/>
        <w:topLinePunct w:val="0"/>
        <w:bidi w:val="0"/>
        <w:spacing w:line="560" w:lineRule="exact"/>
        <w:ind w:firstLine="640" w:firstLineChars="200"/>
        <w:textAlignment w:val="auto"/>
        <w:rPr>
          <w:rFonts w:hint="eastAsia" w:ascii="仿宋_GB2312" w:hAnsi="仿宋_GB2312" w:eastAsia="仿宋_GB2312"/>
          <w:sz w:val="32"/>
          <w:szCs w:val="32"/>
          <w:highlight w:val="none"/>
        </w:rPr>
      </w:pPr>
      <w:r>
        <w:rPr>
          <w:rFonts w:hint="eastAsia" w:ascii="仿宋_GB2312" w:eastAsia="仿宋_GB2312"/>
          <w:sz w:val="32"/>
          <w:szCs w:val="32"/>
          <w:highlight w:val="none"/>
        </w:rPr>
        <w:t>（</w:t>
      </w:r>
      <w:r>
        <w:rPr>
          <w:rFonts w:hint="eastAsia" w:ascii="仿宋_GB2312" w:eastAsia="仿宋_GB2312"/>
          <w:sz w:val="32"/>
          <w:szCs w:val="32"/>
          <w:highlight w:val="none"/>
          <w:lang w:val="en-US" w:eastAsia="zh-CN"/>
        </w:rPr>
        <w:t>2</w:t>
      </w:r>
      <w:r>
        <w:rPr>
          <w:rFonts w:hint="eastAsia" w:ascii="仿宋_GB2312" w:eastAsia="仿宋_GB2312"/>
          <w:sz w:val="32"/>
          <w:szCs w:val="32"/>
          <w:highlight w:val="none"/>
        </w:rPr>
        <w:t>）</w:t>
      </w:r>
      <w:r>
        <w:rPr>
          <w:rFonts w:hint="eastAsia" w:ascii="仿宋_GB2312" w:hAnsi="仿宋_GB2312" w:eastAsia="仿宋_GB2312"/>
          <w:sz w:val="32"/>
          <w:szCs w:val="32"/>
          <w:highlight w:val="none"/>
        </w:rPr>
        <w:t>赛事投入专项审计报告（由第三方中介机构出具）；</w:t>
      </w:r>
    </w:p>
    <w:p>
      <w:pPr>
        <w:pStyle w:val="16"/>
        <w:spacing w:line="560" w:lineRule="exact"/>
        <w:rPr>
          <w:rFonts w:hint="eastAsia" w:ascii="Times New Roman" w:eastAsia="仿宋_GB2312"/>
          <w:sz w:val="24"/>
          <w:szCs w:val="20"/>
          <w:highlight w:val="none"/>
          <w:lang w:eastAsia="zh-CN"/>
        </w:rPr>
      </w:pPr>
      <w:r>
        <w:rPr>
          <w:rFonts w:hint="eastAsia" w:ascii="仿宋_GB2312" w:hAnsi="仿宋_GB2312" w:eastAsia="仿宋_GB2312"/>
          <w:sz w:val="32"/>
          <w:szCs w:val="32"/>
          <w:highlight w:val="none"/>
          <w:lang w:val="en-US" w:eastAsia="zh-CN"/>
        </w:rPr>
        <w:t xml:space="preserve">    （3）</w:t>
      </w:r>
      <w:r>
        <w:rPr>
          <w:rFonts w:hint="eastAsia" w:ascii="仿宋_GB2312" w:hAnsi="仿宋_GB2312" w:eastAsia="仿宋_GB2312"/>
          <w:sz w:val="32"/>
          <w:szCs w:val="32"/>
          <w:highlight w:val="none"/>
        </w:rPr>
        <w:t>当年度赛事认定相关佐证材料</w:t>
      </w:r>
      <w:r>
        <w:rPr>
          <w:rFonts w:hint="eastAsia" w:ascii="仿宋_GB2312" w:hAnsi="仿宋_GB2312" w:eastAsia="仿宋_GB2312"/>
          <w:sz w:val="32"/>
          <w:szCs w:val="32"/>
          <w:highlight w:val="none"/>
          <w:lang w:eastAsia="zh-CN"/>
        </w:rPr>
        <w:t>；</w:t>
      </w:r>
    </w:p>
    <w:p>
      <w:pPr>
        <w:spacing w:line="560" w:lineRule="exact"/>
        <w:ind w:firstLine="640" w:firstLineChars="200"/>
        <w:rPr>
          <w:rFonts w:eastAsia="宋体"/>
          <w:sz w:val="24"/>
          <w:szCs w:val="20"/>
          <w:highlight w:val="none"/>
        </w:rPr>
      </w:pPr>
      <w:r>
        <w:rPr>
          <w:rFonts w:hint="eastAsia" w:ascii="仿宋_GB2312" w:eastAsia="仿宋_GB2312"/>
          <w:sz w:val="32"/>
          <w:szCs w:val="32"/>
          <w:highlight w:val="none"/>
          <w:lang w:eastAsia="zh-CN"/>
        </w:rPr>
        <w:t>（</w:t>
      </w:r>
      <w:r>
        <w:rPr>
          <w:rFonts w:hint="eastAsia" w:ascii="仿宋_GB2312" w:eastAsia="仿宋_GB2312"/>
          <w:sz w:val="32"/>
          <w:szCs w:val="32"/>
          <w:highlight w:val="none"/>
          <w:lang w:val="en-US" w:eastAsia="zh-CN"/>
        </w:rPr>
        <w:t>4</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扶持对象相关证照（营业执照、开户许可证）复印件。</w:t>
      </w:r>
    </w:p>
    <w:p>
      <w:pPr>
        <w:keepNext w:val="0"/>
        <w:keepLines w:val="0"/>
        <w:pageBreakBefore w:val="0"/>
        <w:widowControl w:val="0"/>
        <w:kinsoku/>
        <w:wordWrap/>
        <w:topLinePunct w:val="0"/>
        <w:bidi w:val="0"/>
        <w:spacing w:line="560" w:lineRule="exact"/>
        <w:ind w:firstLine="643" w:firstLineChars="200"/>
        <w:textAlignment w:val="auto"/>
        <w:rPr>
          <w:rFonts w:ascii="仿宋_GB2312" w:hAnsi="仿宋_GB2312" w:eastAsia="仿宋_GB2312"/>
          <w:sz w:val="32"/>
          <w:szCs w:val="32"/>
          <w:highlight w:val="none"/>
        </w:rPr>
      </w:pPr>
      <w:r>
        <w:rPr>
          <w:rFonts w:hint="default" w:ascii="Times New Roman" w:hAnsi="Times New Roman" w:eastAsia="仿宋_GB2312" w:cs="Times New Roman"/>
          <w:b/>
          <w:bCs/>
          <w:snapToGrid w:val="0"/>
          <w:color w:val="000000" w:themeColor="text1"/>
          <w:kern w:val="0"/>
          <w:sz w:val="32"/>
          <w:szCs w:val="32"/>
          <w:highlight w:val="none"/>
          <w:u w:val="none" w:color="auto"/>
          <w14:textFill>
            <w14:solidFill>
              <w14:schemeClr w14:val="tx1"/>
            </w14:solidFill>
          </w14:textFill>
        </w:rPr>
        <w:t>4．</w:t>
      </w:r>
      <w:r>
        <w:rPr>
          <w:rFonts w:ascii="仿宋_GB2312" w:hAnsi="仿宋_GB2312" w:eastAsia="仿宋_GB2312"/>
          <w:b/>
          <w:sz w:val="32"/>
          <w:szCs w:val="32"/>
          <w:highlight w:val="none"/>
        </w:rPr>
        <w:t>审批程序</w:t>
      </w:r>
    </w:p>
    <w:p>
      <w:pPr>
        <w:keepNext w:val="0"/>
        <w:keepLines w:val="0"/>
        <w:pageBreakBefore w:val="0"/>
        <w:widowControl w:val="0"/>
        <w:kinsoku/>
        <w:wordWrap/>
        <w:overflowPunct w:val="0"/>
        <w:topLinePunct w:val="0"/>
        <w:bidi w:val="0"/>
        <w:adjustRightInd w:val="0"/>
        <w:snapToGrid w:val="0"/>
        <w:spacing w:line="560" w:lineRule="exact"/>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（1）由诸暨市教体局组织申报、审核工作；</w:t>
      </w:r>
    </w:p>
    <w:p>
      <w:pPr>
        <w:overflowPunct w:val="0"/>
        <w:snapToGrid w:val="0"/>
        <w:spacing w:line="560" w:lineRule="exact"/>
        <w:ind w:firstLine="640" w:firstLineChars="200"/>
        <w:rPr>
          <w:rFonts w:hint="default" w:eastAsia="仿宋_GB2312"/>
          <w:highlight w:val="none"/>
          <w:lang w:val="en-US" w:eastAsia="zh-CN"/>
        </w:rPr>
      </w:pPr>
      <w:r>
        <w:rPr>
          <w:rFonts w:hint="eastAsia" w:ascii="仿宋_GB2312" w:eastAsia="仿宋_GB2312"/>
          <w:sz w:val="32"/>
          <w:szCs w:val="32"/>
          <w:highlight w:val="none"/>
          <w:lang w:val="en-US" w:eastAsia="zh-CN"/>
        </w:rPr>
        <w:t>（2）</w:t>
      </w:r>
      <w:r>
        <w:rPr>
          <w:rFonts w:hint="eastAsia" w:ascii="仿宋_GB2312" w:eastAsia="仿宋_GB2312"/>
          <w:sz w:val="32"/>
          <w:szCs w:val="32"/>
          <w:highlight w:val="none"/>
        </w:rPr>
        <w:t>赛事观察员实地考察赛事；</w:t>
      </w:r>
    </w:p>
    <w:p>
      <w:pPr>
        <w:keepNext w:val="0"/>
        <w:keepLines w:val="0"/>
        <w:pageBreakBefore w:val="0"/>
        <w:widowControl w:val="0"/>
        <w:kinsoku/>
        <w:wordWrap/>
        <w:overflowPunct w:val="0"/>
        <w:topLinePunct w:val="0"/>
        <w:bidi w:val="0"/>
        <w:adjustRightInd w:val="0"/>
        <w:snapToGrid w:val="0"/>
        <w:spacing w:line="560" w:lineRule="exact"/>
        <w:ind w:firstLine="640" w:firstLineChars="200"/>
        <w:textAlignment w:val="auto"/>
        <w:rPr>
          <w:rFonts w:hint="eastAsia" w:ascii="仿宋_GB2312" w:eastAsia="仿宋_GB2312"/>
          <w:color w:val="auto"/>
          <w:sz w:val="32"/>
          <w:szCs w:val="32"/>
          <w:highlight w:val="none"/>
        </w:rPr>
      </w:pPr>
      <w:r>
        <w:rPr>
          <w:rFonts w:hint="eastAsia" w:ascii="仿宋_GB2312" w:eastAsia="仿宋_GB2312"/>
          <w:sz w:val="32"/>
          <w:szCs w:val="32"/>
          <w:highlight w:val="none"/>
        </w:rPr>
        <w:t>（</w:t>
      </w:r>
      <w:r>
        <w:rPr>
          <w:rFonts w:hint="eastAsia" w:ascii="仿宋_GB2312" w:eastAsia="仿宋_GB2312"/>
          <w:sz w:val="32"/>
          <w:szCs w:val="32"/>
          <w:highlight w:val="none"/>
          <w:lang w:val="en-US" w:eastAsia="zh-CN"/>
        </w:rPr>
        <w:t>3</w:t>
      </w:r>
      <w:r>
        <w:rPr>
          <w:rFonts w:hint="eastAsia" w:ascii="仿宋_GB2312" w:eastAsia="仿宋_GB2312"/>
          <w:sz w:val="32"/>
          <w:szCs w:val="32"/>
          <w:highlight w:val="none"/>
        </w:rPr>
        <w:t>）通过审核的申报对象，在征求相关部门意见的基础上，由诸暨市教体局提出扶持项目核定意见并公示（内容包括扶持对象名称、项目内容、扶持金额等）；</w:t>
      </w:r>
    </w:p>
    <w:p>
      <w:pPr>
        <w:keepNext w:val="0"/>
        <w:keepLines w:val="0"/>
        <w:pageBreakBefore w:val="0"/>
        <w:widowControl w:val="0"/>
        <w:kinsoku/>
        <w:wordWrap/>
        <w:overflowPunct w:val="0"/>
        <w:topLinePunct w:val="0"/>
        <w:bidi w:val="0"/>
        <w:adjustRightInd w:val="0"/>
        <w:snapToGrid w:val="0"/>
        <w:spacing w:line="560" w:lineRule="exact"/>
        <w:ind w:firstLine="640" w:firstLineChars="200"/>
        <w:textAlignment w:val="auto"/>
        <w:rPr>
          <w:rFonts w:hint="eastAsia" w:ascii="仿宋_GB2312" w:hAnsi="Calibri" w:eastAsia="仿宋_GB2312"/>
          <w:sz w:val="32"/>
          <w:szCs w:val="32"/>
          <w:highlight w:val="none"/>
        </w:rPr>
      </w:pP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val="en-US" w:eastAsia="zh-CN"/>
        </w:rPr>
        <w:t>4</w:t>
      </w:r>
      <w:r>
        <w:rPr>
          <w:rFonts w:hint="eastAsia" w:ascii="仿宋_GB2312" w:eastAsia="仿宋_GB2312"/>
          <w:color w:val="auto"/>
          <w:sz w:val="32"/>
          <w:szCs w:val="32"/>
          <w:highlight w:val="none"/>
        </w:rPr>
        <w:t>）公示</w:t>
      </w:r>
      <w:r>
        <w:rPr>
          <w:rFonts w:hint="eastAsia" w:ascii="仿宋_GB2312" w:eastAsia="仿宋_GB2312"/>
          <w:color w:val="auto"/>
          <w:sz w:val="32"/>
          <w:szCs w:val="32"/>
          <w:highlight w:val="none"/>
          <w:lang w:eastAsia="zh-CN"/>
        </w:rPr>
        <w:t>期满</w:t>
      </w:r>
      <w:r>
        <w:rPr>
          <w:rFonts w:hint="eastAsia" w:ascii="仿宋_GB2312" w:eastAsia="仿宋_GB2312"/>
          <w:color w:val="auto"/>
          <w:sz w:val="32"/>
          <w:szCs w:val="32"/>
          <w:highlight w:val="none"/>
        </w:rPr>
        <w:t>无异议后，经诸暨市政府同意，下达扶持资金并完成拨付。</w:t>
      </w:r>
    </w:p>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eastAsia" w:ascii="楷体" w:hAnsi="楷体" w:eastAsia="楷体" w:cs="楷体"/>
          <w:b/>
          <w:kern w:val="2"/>
          <w:sz w:val="32"/>
          <w:szCs w:val="32"/>
          <w:highlight w:val="none"/>
        </w:rPr>
      </w:pPr>
      <w:r>
        <w:rPr>
          <w:rFonts w:hint="eastAsia" w:ascii="楷体" w:hAnsi="楷体" w:eastAsia="楷体" w:cs="楷体"/>
          <w:b/>
          <w:kern w:val="2"/>
          <w:sz w:val="32"/>
          <w:szCs w:val="32"/>
          <w:highlight w:val="none"/>
          <w:lang w:eastAsia="zh-CN"/>
        </w:rPr>
        <w:t>（五）</w:t>
      </w:r>
      <w:r>
        <w:rPr>
          <w:rFonts w:hint="eastAsia" w:ascii="楷体" w:hAnsi="楷体" w:eastAsia="楷体" w:cs="楷体"/>
          <w:b/>
          <w:kern w:val="2"/>
          <w:sz w:val="32"/>
          <w:szCs w:val="32"/>
          <w:highlight w:val="none"/>
        </w:rPr>
        <w:t>政策条款：</w:t>
      </w:r>
      <w:r>
        <w:rPr>
          <w:rFonts w:hint="eastAsia" w:ascii="仿宋_GB2312" w:hAnsi="仿宋_GB2312" w:eastAsia="仿宋_GB2312" w:cs="仿宋_GB2312"/>
          <w:bCs/>
          <w:color w:val="auto"/>
          <w:spacing w:val="0"/>
          <w:kern w:val="0"/>
          <w:sz w:val="32"/>
          <w:szCs w:val="32"/>
          <w:highlight w:val="none"/>
          <w:u w:val="none"/>
          <w:lang w:val="en-US" w:eastAsia="zh-CN" w:bidi="ar-SA"/>
        </w:rPr>
        <w:t>代表诸暨市参加浙江省青少年锦标赛、中学生联赛总决赛获第一名、第二名、第三名，当年度分别奖励</w:t>
      </w:r>
      <w:r>
        <w:rPr>
          <w:rFonts w:hint="default" w:ascii="Times New Roman" w:hAnsi="Times New Roman" w:eastAsia="仿宋_GB2312" w:cs="Times New Roman"/>
          <w:bCs/>
          <w:color w:val="auto"/>
          <w:spacing w:val="0"/>
          <w:kern w:val="0"/>
          <w:sz w:val="32"/>
          <w:szCs w:val="32"/>
          <w:highlight w:val="none"/>
          <w:u w:val="none"/>
          <w:lang w:val="en-US" w:eastAsia="zh-CN" w:bidi="ar-SA"/>
        </w:rPr>
        <w:t>10</w:t>
      </w:r>
      <w:r>
        <w:rPr>
          <w:rFonts w:hint="eastAsia" w:ascii="仿宋_GB2312" w:hAnsi="仿宋_GB2312" w:eastAsia="仿宋_GB2312" w:cs="仿宋_GB2312"/>
          <w:bCs/>
          <w:color w:val="auto"/>
          <w:spacing w:val="0"/>
          <w:kern w:val="0"/>
          <w:sz w:val="32"/>
          <w:szCs w:val="32"/>
          <w:highlight w:val="none"/>
          <w:u w:val="none"/>
          <w:lang w:val="en-US" w:eastAsia="zh-CN" w:bidi="ar-SA"/>
        </w:rPr>
        <w:t>万元、</w:t>
      </w:r>
      <w:r>
        <w:rPr>
          <w:rFonts w:hint="default" w:ascii="Times New Roman" w:hAnsi="Times New Roman" w:eastAsia="仿宋_GB2312" w:cs="Times New Roman"/>
          <w:bCs/>
          <w:color w:val="auto"/>
          <w:spacing w:val="0"/>
          <w:kern w:val="0"/>
          <w:sz w:val="32"/>
          <w:szCs w:val="32"/>
          <w:highlight w:val="none"/>
          <w:u w:val="none"/>
          <w:lang w:val="en-US" w:eastAsia="zh-CN" w:bidi="ar-SA"/>
        </w:rPr>
        <w:t>5</w:t>
      </w:r>
      <w:r>
        <w:rPr>
          <w:rFonts w:hint="eastAsia" w:ascii="仿宋_GB2312" w:hAnsi="仿宋_GB2312" w:eastAsia="仿宋_GB2312" w:cs="仿宋_GB2312"/>
          <w:bCs/>
          <w:color w:val="auto"/>
          <w:spacing w:val="0"/>
          <w:kern w:val="0"/>
          <w:sz w:val="32"/>
          <w:szCs w:val="32"/>
          <w:highlight w:val="none"/>
          <w:u w:val="none"/>
          <w:lang w:val="en-US" w:eastAsia="zh-CN" w:bidi="ar-SA"/>
        </w:rPr>
        <w:t>万元、</w:t>
      </w:r>
      <w:r>
        <w:rPr>
          <w:rFonts w:hint="default" w:ascii="Times New Roman" w:hAnsi="Times New Roman" w:eastAsia="仿宋_GB2312" w:cs="Times New Roman"/>
          <w:bCs/>
          <w:color w:val="auto"/>
          <w:spacing w:val="0"/>
          <w:kern w:val="0"/>
          <w:sz w:val="32"/>
          <w:szCs w:val="32"/>
          <w:highlight w:val="none"/>
          <w:u w:val="none"/>
          <w:lang w:val="en-US" w:eastAsia="zh-CN" w:bidi="ar-SA"/>
        </w:rPr>
        <w:t>3</w:t>
      </w:r>
      <w:r>
        <w:rPr>
          <w:rFonts w:hint="eastAsia" w:ascii="仿宋_GB2312" w:hAnsi="仿宋_GB2312" w:eastAsia="仿宋_GB2312" w:cs="仿宋_GB2312"/>
          <w:bCs/>
          <w:color w:val="auto"/>
          <w:spacing w:val="0"/>
          <w:kern w:val="0"/>
          <w:sz w:val="32"/>
          <w:szCs w:val="32"/>
          <w:highlight w:val="none"/>
          <w:u w:val="none"/>
          <w:lang w:val="en-US" w:eastAsia="zh-CN" w:bidi="ar-SA"/>
        </w:rPr>
        <w:t>万元。</w:t>
      </w:r>
    </w:p>
    <w:p>
      <w:pPr>
        <w:keepNext w:val="0"/>
        <w:keepLines w:val="0"/>
        <w:pageBreakBefore w:val="0"/>
        <w:widowControl w:val="0"/>
        <w:kinsoku/>
        <w:wordWrap/>
        <w:topLinePunct w:val="0"/>
        <w:bidi w:val="0"/>
        <w:spacing w:line="560" w:lineRule="exact"/>
        <w:ind w:left="0" w:firstLine="643" w:firstLineChars="200"/>
        <w:textAlignment w:val="auto"/>
        <w:rPr>
          <w:rFonts w:ascii="仿宋_GB2312" w:hAnsi="仿宋_GB2312" w:eastAsia="仿宋_GB2312"/>
          <w:b/>
          <w:sz w:val="32"/>
          <w:szCs w:val="32"/>
          <w:highlight w:val="none"/>
        </w:rPr>
      </w:pPr>
      <w:r>
        <w:rPr>
          <w:rFonts w:hint="eastAsia" w:ascii="Times New Roman" w:hAnsi="Times New Roman" w:eastAsia="仿宋_GB2312" w:cs="Times New Roman"/>
          <w:b/>
          <w:bCs/>
          <w:snapToGrid w:val="0"/>
          <w:color w:val="000000" w:themeColor="text1"/>
          <w:kern w:val="0"/>
          <w:sz w:val="32"/>
          <w:szCs w:val="32"/>
          <w:highlight w:val="none"/>
          <w:u w:val="none" w:color="auto"/>
          <w:lang w:val="en-US" w:eastAsia="zh-CN"/>
          <w14:textFill>
            <w14:solidFill>
              <w14:schemeClr w14:val="tx1"/>
            </w14:solidFill>
          </w14:textFill>
        </w:rPr>
        <w:t>1</w:t>
      </w:r>
      <w:r>
        <w:rPr>
          <w:rFonts w:hint="default" w:ascii="Times New Roman" w:hAnsi="Times New Roman" w:eastAsia="仿宋_GB2312" w:cs="Times New Roman"/>
          <w:b/>
          <w:bCs/>
          <w:snapToGrid w:val="0"/>
          <w:color w:val="000000" w:themeColor="text1"/>
          <w:kern w:val="0"/>
          <w:sz w:val="32"/>
          <w:szCs w:val="32"/>
          <w:highlight w:val="none"/>
          <w:u w:val="none" w:color="auto"/>
          <w14:textFill>
            <w14:solidFill>
              <w14:schemeClr w14:val="tx1"/>
            </w14:solidFill>
          </w14:textFill>
        </w:rPr>
        <w:t>．</w:t>
      </w:r>
      <w:r>
        <w:rPr>
          <w:rFonts w:ascii="仿宋_GB2312" w:hAnsi="仿宋_GB2312" w:eastAsia="仿宋_GB2312"/>
          <w:b/>
          <w:sz w:val="32"/>
          <w:szCs w:val="32"/>
          <w:highlight w:val="none"/>
        </w:rPr>
        <w:t>扶持对象</w:t>
      </w:r>
    </w:p>
    <w:p>
      <w:pPr>
        <w:keepNext w:val="0"/>
        <w:keepLines w:val="0"/>
        <w:pageBreakBefore w:val="0"/>
        <w:widowControl w:val="0"/>
        <w:kinsoku/>
        <w:wordWrap/>
        <w:topLinePunct w:val="0"/>
        <w:bidi w:val="0"/>
        <w:spacing w:line="560" w:lineRule="exact"/>
        <w:ind w:firstLine="640" w:firstLineChars="200"/>
        <w:textAlignment w:val="auto"/>
        <w:rPr>
          <w:rFonts w:ascii="仿宋_GB2312" w:hAnsi="仿宋_GB2312" w:eastAsia="仿宋_GB2312"/>
          <w:sz w:val="32"/>
          <w:szCs w:val="32"/>
          <w:highlight w:val="none"/>
        </w:rPr>
      </w:pPr>
      <w:r>
        <w:rPr>
          <w:rFonts w:hint="eastAsia" w:ascii="仿宋_GB2312" w:hAnsi="仿宋_GB2312" w:eastAsia="仿宋_GB2312"/>
          <w:sz w:val="32"/>
          <w:szCs w:val="32"/>
          <w:highlight w:val="none"/>
        </w:rPr>
        <w:t>工商登记注册</w:t>
      </w:r>
      <w:r>
        <w:rPr>
          <w:rFonts w:ascii="仿宋_GB2312" w:hAnsi="仿宋_GB2312" w:eastAsia="仿宋_GB2312"/>
          <w:sz w:val="32"/>
          <w:szCs w:val="32"/>
          <w:highlight w:val="none"/>
        </w:rPr>
        <w:t>在</w:t>
      </w:r>
      <w:r>
        <w:rPr>
          <w:rFonts w:hint="eastAsia" w:ascii="仿宋_GB2312" w:hAnsi="仿宋_GB2312" w:eastAsia="仿宋_GB2312"/>
          <w:sz w:val="32"/>
          <w:szCs w:val="32"/>
          <w:highlight w:val="none"/>
        </w:rPr>
        <w:t>诸暨并</w:t>
      </w:r>
      <w:r>
        <w:rPr>
          <w:rFonts w:ascii="仿宋_GB2312" w:hAnsi="仿宋_GB2312" w:eastAsia="仿宋_GB2312"/>
          <w:sz w:val="32"/>
          <w:szCs w:val="32"/>
          <w:highlight w:val="none"/>
        </w:rPr>
        <w:t>从事体育相关工作的单位，</w:t>
      </w:r>
      <w:r>
        <w:rPr>
          <w:rFonts w:hint="eastAsia" w:ascii="仿宋_GB2312" w:hAnsi="仿宋_GB2312" w:eastAsia="仿宋_GB2312"/>
          <w:sz w:val="32"/>
          <w:szCs w:val="32"/>
          <w:highlight w:val="none"/>
          <w:lang w:eastAsia="zh-CN"/>
        </w:rPr>
        <w:t>且</w:t>
      </w:r>
      <w:r>
        <w:rPr>
          <w:rFonts w:ascii="仿宋_GB2312" w:hAnsi="仿宋_GB2312" w:eastAsia="仿宋_GB2312"/>
          <w:sz w:val="32"/>
          <w:szCs w:val="32"/>
          <w:highlight w:val="none"/>
        </w:rPr>
        <w:t>会计核算规范，财务状况良好。</w:t>
      </w:r>
    </w:p>
    <w:p>
      <w:pPr>
        <w:keepNext w:val="0"/>
        <w:keepLines w:val="0"/>
        <w:pageBreakBefore w:val="0"/>
        <w:widowControl w:val="0"/>
        <w:numPr>
          <w:ilvl w:val="-1"/>
          <w:numId w:val="0"/>
        </w:numPr>
        <w:kinsoku/>
        <w:wordWrap/>
        <w:topLinePunct w:val="0"/>
        <w:bidi w:val="0"/>
        <w:spacing w:line="560" w:lineRule="exact"/>
        <w:ind w:left="0" w:leftChars="0" w:firstLine="0" w:firstLineChars="0"/>
        <w:textAlignment w:val="auto"/>
        <w:rPr>
          <w:rFonts w:ascii="仿宋_GB2312" w:hAnsi="仿宋_GB2312" w:eastAsia="仿宋_GB2312"/>
          <w:b/>
          <w:sz w:val="32"/>
          <w:szCs w:val="32"/>
          <w:highlight w:val="none"/>
        </w:rPr>
      </w:pPr>
      <w:r>
        <w:rPr>
          <w:rFonts w:hint="eastAsia" w:ascii="仿宋_GB2312" w:hAnsi="仿宋_GB2312" w:eastAsia="仿宋_GB2312"/>
          <w:b/>
          <w:sz w:val="32"/>
          <w:szCs w:val="32"/>
          <w:highlight w:val="none"/>
          <w:lang w:eastAsia="zh-CN"/>
        </w:rPr>
        <w:t>　　２</w:t>
      </w:r>
      <w:r>
        <w:rPr>
          <w:rFonts w:hint="eastAsia" w:ascii="仿宋_GB2312" w:hAnsi="仿宋_GB2312" w:eastAsia="仿宋_GB2312"/>
          <w:b/>
          <w:sz w:val="32"/>
          <w:szCs w:val="32"/>
          <w:highlight w:val="none"/>
          <w:lang w:val="en-US" w:eastAsia="zh-CN"/>
        </w:rPr>
        <w:t>.</w:t>
      </w:r>
      <w:r>
        <w:rPr>
          <w:rFonts w:ascii="仿宋_GB2312" w:hAnsi="仿宋_GB2312" w:eastAsia="仿宋_GB2312"/>
          <w:b/>
          <w:sz w:val="32"/>
          <w:szCs w:val="32"/>
          <w:highlight w:val="none"/>
        </w:rPr>
        <w:t>扶持标准</w:t>
      </w:r>
    </w:p>
    <w:p>
      <w:pPr>
        <w:pStyle w:val="2"/>
        <w:keepNext w:val="0"/>
        <w:keepLines w:val="0"/>
        <w:pageBreakBefore w:val="0"/>
        <w:widowControl w:val="0"/>
        <w:kinsoku/>
        <w:wordWrap/>
        <w:topLinePunct w:val="0"/>
        <w:bidi w:val="0"/>
        <w:spacing w:after="0" w:line="560" w:lineRule="exact"/>
        <w:ind w:firstLine="640" w:firstLineChars="200"/>
        <w:textAlignment w:val="auto"/>
        <w:rPr>
          <w:rFonts w:hint="eastAsia" w:ascii="仿宋_GB2312" w:hAnsi="仿宋_GB2312" w:eastAsia="仿宋_GB2312" w:cs="仿宋_GB2312"/>
          <w:b w:val="0"/>
          <w:bCs w:val="0"/>
          <w:snapToGrid/>
          <w:color w:val="000000" w:themeColor="text1"/>
          <w:kern w:val="2"/>
          <w:sz w:val="32"/>
          <w:szCs w:val="32"/>
          <w:highlight w:val="none"/>
          <w:u w:val="none" w:color="auto"/>
          <w:lang w:val="en-US" w:eastAsia="zh-CN"/>
          <w14:textFill>
            <w14:solidFill>
              <w14:schemeClr w14:val="tx1"/>
            </w14:solidFill>
          </w14:textFill>
        </w:rPr>
      </w:pPr>
      <w:r>
        <w:rPr>
          <w:rFonts w:hint="eastAsia" w:ascii="仿宋_GB2312" w:hAnsi="仿宋_GB2312" w:cs="仿宋_GB2312"/>
          <w:bCs/>
          <w:color w:val="auto"/>
          <w:spacing w:val="0"/>
          <w:kern w:val="0"/>
          <w:sz w:val="32"/>
          <w:szCs w:val="32"/>
          <w:highlight w:val="none"/>
          <w:u w:val="none"/>
          <w:lang w:val="en-US" w:eastAsia="zh-CN" w:bidi="ar-SA"/>
        </w:rPr>
        <w:t>对</w:t>
      </w:r>
      <w:r>
        <w:rPr>
          <w:rFonts w:hint="eastAsia" w:ascii="仿宋_GB2312" w:hAnsi="仿宋_GB2312" w:eastAsia="仿宋_GB2312" w:cs="仿宋_GB2312"/>
          <w:bCs/>
          <w:color w:val="auto"/>
          <w:spacing w:val="0"/>
          <w:kern w:val="0"/>
          <w:sz w:val="32"/>
          <w:szCs w:val="32"/>
          <w:highlight w:val="none"/>
          <w:u w:val="none"/>
          <w:lang w:val="en-US" w:eastAsia="zh-CN" w:bidi="ar-SA"/>
        </w:rPr>
        <w:t>代表诸暨市参加浙江省青少年锦标赛、中学生联赛总决赛获第一名、第二名、第三名</w:t>
      </w:r>
      <w:r>
        <w:rPr>
          <w:rFonts w:hint="eastAsia" w:ascii="仿宋_GB2312" w:hAnsi="仿宋_GB2312" w:cs="仿宋_GB2312"/>
          <w:bCs/>
          <w:color w:val="auto"/>
          <w:spacing w:val="0"/>
          <w:kern w:val="0"/>
          <w:sz w:val="32"/>
          <w:szCs w:val="32"/>
          <w:highlight w:val="none"/>
          <w:u w:val="none"/>
          <w:lang w:val="en-US" w:eastAsia="zh-CN" w:bidi="ar-SA"/>
        </w:rPr>
        <w:t>的组织单位</w:t>
      </w:r>
      <w:r>
        <w:rPr>
          <w:rFonts w:hint="eastAsia" w:ascii="仿宋_GB2312" w:hAnsi="仿宋_GB2312" w:eastAsia="仿宋_GB2312" w:cs="仿宋_GB2312"/>
          <w:bCs/>
          <w:color w:val="auto"/>
          <w:spacing w:val="0"/>
          <w:kern w:val="0"/>
          <w:sz w:val="32"/>
          <w:szCs w:val="32"/>
          <w:highlight w:val="none"/>
          <w:u w:val="none"/>
          <w:lang w:val="en-US" w:eastAsia="zh-CN" w:bidi="ar-SA"/>
        </w:rPr>
        <w:t>，当年度分别奖励</w:t>
      </w:r>
      <w:r>
        <w:rPr>
          <w:rFonts w:hint="default" w:ascii="Times New Roman" w:hAnsi="Times New Roman" w:eastAsia="仿宋_GB2312" w:cs="Times New Roman"/>
          <w:bCs/>
          <w:color w:val="auto"/>
          <w:spacing w:val="0"/>
          <w:kern w:val="0"/>
          <w:sz w:val="32"/>
          <w:szCs w:val="32"/>
          <w:highlight w:val="none"/>
          <w:u w:val="none"/>
          <w:lang w:val="en-US" w:eastAsia="zh-CN" w:bidi="ar-SA"/>
        </w:rPr>
        <w:t>10</w:t>
      </w:r>
      <w:r>
        <w:rPr>
          <w:rFonts w:hint="eastAsia" w:ascii="仿宋_GB2312" w:hAnsi="仿宋_GB2312" w:eastAsia="仿宋_GB2312" w:cs="仿宋_GB2312"/>
          <w:bCs/>
          <w:color w:val="auto"/>
          <w:spacing w:val="0"/>
          <w:kern w:val="0"/>
          <w:sz w:val="32"/>
          <w:szCs w:val="32"/>
          <w:highlight w:val="none"/>
          <w:u w:val="none"/>
          <w:lang w:val="en-US" w:eastAsia="zh-CN" w:bidi="ar-SA"/>
        </w:rPr>
        <w:t>万元、</w:t>
      </w:r>
      <w:r>
        <w:rPr>
          <w:rFonts w:hint="default" w:ascii="Times New Roman" w:hAnsi="Times New Roman" w:eastAsia="仿宋_GB2312" w:cs="Times New Roman"/>
          <w:bCs/>
          <w:color w:val="auto"/>
          <w:spacing w:val="0"/>
          <w:kern w:val="0"/>
          <w:sz w:val="32"/>
          <w:szCs w:val="32"/>
          <w:highlight w:val="none"/>
          <w:u w:val="none"/>
          <w:lang w:val="en-US" w:eastAsia="zh-CN" w:bidi="ar-SA"/>
        </w:rPr>
        <w:t>5</w:t>
      </w:r>
      <w:r>
        <w:rPr>
          <w:rFonts w:hint="eastAsia" w:ascii="仿宋_GB2312" w:hAnsi="仿宋_GB2312" w:eastAsia="仿宋_GB2312" w:cs="仿宋_GB2312"/>
          <w:bCs/>
          <w:color w:val="auto"/>
          <w:spacing w:val="0"/>
          <w:kern w:val="0"/>
          <w:sz w:val="32"/>
          <w:szCs w:val="32"/>
          <w:highlight w:val="none"/>
          <w:u w:val="none"/>
          <w:lang w:val="en-US" w:eastAsia="zh-CN" w:bidi="ar-SA"/>
        </w:rPr>
        <w:t>万元、</w:t>
      </w:r>
      <w:r>
        <w:rPr>
          <w:rFonts w:hint="default" w:ascii="Times New Roman" w:hAnsi="Times New Roman" w:eastAsia="仿宋_GB2312" w:cs="Times New Roman"/>
          <w:bCs/>
          <w:color w:val="auto"/>
          <w:spacing w:val="0"/>
          <w:kern w:val="0"/>
          <w:sz w:val="32"/>
          <w:szCs w:val="32"/>
          <w:highlight w:val="none"/>
          <w:u w:val="none"/>
          <w:lang w:val="en-US" w:eastAsia="zh-CN" w:bidi="ar-SA"/>
        </w:rPr>
        <w:t>3</w:t>
      </w:r>
      <w:r>
        <w:rPr>
          <w:rFonts w:hint="eastAsia" w:ascii="仿宋_GB2312" w:hAnsi="仿宋_GB2312" w:eastAsia="仿宋_GB2312" w:cs="仿宋_GB2312"/>
          <w:bCs/>
          <w:color w:val="auto"/>
          <w:spacing w:val="0"/>
          <w:kern w:val="0"/>
          <w:sz w:val="32"/>
          <w:szCs w:val="32"/>
          <w:highlight w:val="none"/>
          <w:u w:val="none"/>
          <w:lang w:val="en-US" w:eastAsia="zh-CN" w:bidi="ar-SA"/>
        </w:rPr>
        <w:t>万元。</w:t>
      </w:r>
    </w:p>
    <w:p>
      <w:pPr>
        <w:pStyle w:val="2"/>
        <w:keepNext w:val="0"/>
        <w:keepLines w:val="0"/>
        <w:pageBreakBefore w:val="0"/>
        <w:widowControl w:val="0"/>
        <w:kinsoku/>
        <w:wordWrap/>
        <w:topLinePunct w:val="0"/>
        <w:bidi w:val="0"/>
        <w:spacing w:after="0" w:line="560" w:lineRule="exact"/>
        <w:ind w:firstLine="643" w:firstLineChars="200"/>
        <w:textAlignment w:val="auto"/>
        <w:rPr>
          <w:rFonts w:hint="eastAsia" w:ascii="仿宋_GB2312" w:hAnsi="仿宋_GB2312" w:eastAsia="仿宋_GB2312" w:cs="Calibri"/>
          <w:b/>
          <w:sz w:val="32"/>
          <w:szCs w:val="32"/>
          <w:highlight w:val="none"/>
        </w:rPr>
      </w:pPr>
      <w:r>
        <w:rPr>
          <w:rFonts w:hint="eastAsia" w:ascii="仿宋_GB2312" w:hAnsi="仿宋_GB2312" w:eastAsia="仿宋_GB2312" w:cs="Calibri"/>
          <w:b/>
          <w:bCs w:val="0"/>
          <w:snapToGrid/>
          <w:kern w:val="2"/>
          <w:sz w:val="32"/>
          <w:szCs w:val="32"/>
          <w:highlight w:val="none"/>
          <w:u w:val="none"/>
          <w:lang w:val="en-US" w:eastAsia="zh-CN"/>
        </w:rPr>
        <w:t>3</w:t>
      </w:r>
      <w:r>
        <w:rPr>
          <w:rFonts w:hint="eastAsia" w:ascii="仿宋_GB2312" w:hAnsi="仿宋_GB2312" w:eastAsia="仿宋_GB2312" w:cs="Calibri"/>
          <w:b/>
          <w:bCs w:val="0"/>
          <w:snapToGrid/>
          <w:kern w:val="2"/>
          <w:sz w:val="32"/>
          <w:szCs w:val="32"/>
          <w:highlight w:val="none"/>
          <w:u w:val="none"/>
        </w:rPr>
        <w:t>．</w:t>
      </w:r>
      <w:r>
        <w:rPr>
          <w:rFonts w:hint="eastAsia" w:ascii="仿宋_GB2312" w:hAnsi="仿宋_GB2312" w:eastAsia="仿宋_GB2312" w:cs="Calibri"/>
          <w:b/>
          <w:sz w:val="32"/>
          <w:szCs w:val="32"/>
          <w:highlight w:val="none"/>
        </w:rPr>
        <w:t>申请材料</w:t>
      </w:r>
    </w:p>
    <w:p>
      <w:pPr>
        <w:pStyle w:val="2"/>
        <w:keepNext w:val="0"/>
        <w:keepLines w:val="0"/>
        <w:pageBreakBefore w:val="0"/>
        <w:widowControl w:val="0"/>
        <w:kinsoku/>
        <w:wordWrap/>
        <w:topLinePunct w:val="0"/>
        <w:bidi w:val="0"/>
        <w:spacing w:line="560" w:lineRule="exact"/>
        <w:ind w:firstLine="640" w:firstLineChars="200"/>
        <w:textAlignment w:val="auto"/>
        <w:rPr>
          <w:rFonts w:ascii="仿宋_GB2312" w:hAnsi="仿宋_GB2312" w:eastAsia="仿宋_GB2312"/>
          <w:sz w:val="32"/>
          <w:szCs w:val="32"/>
          <w:highlight w:val="none"/>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（1）申报</w:t>
      </w:r>
      <w:r>
        <w:rPr>
          <w:rFonts w:ascii="仿宋_GB2312" w:hAnsi="仿宋_GB2312" w:eastAsia="仿宋_GB2312"/>
          <w:sz w:val="32"/>
          <w:szCs w:val="32"/>
          <w:highlight w:val="none"/>
        </w:rPr>
        <w:t>表</w:t>
      </w:r>
      <w:r>
        <w:rPr>
          <w:rFonts w:hint="eastAsia" w:ascii="仿宋_GB2312" w:hAnsi="仿宋_GB2312" w:eastAsia="仿宋_GB2312"/>
          <w:sz w:val="32"/>
          <w:szCs w:val="32"/>
          <w:highlight w:val="none"/>
        </w:rPr>
        <w:t>（由诸暨市教体局提供）</w:t>
      </w:r>
      <w:r>
        <w:rPr>
          <w:rFonts w:ascii="仿宋_GB2312" w:hAnsi="仿宋_GB2312" w:eastAsia="仿宋_GB2312"/>
          <w:sz w:val="32"/>
          <w:szCs w:val="32"/>
          <w:highlight w:val="none"/>
        </w:rPr>
        <w:t>；</w:t>
      </w:r>
    </w:p>
    <w:p>
      <w:pPr>
        <w:pStyle w:val="16"/>
        <w:spacing w:line="560" w:lineRule="exact"/>
        <w:rPr>
          <w:rFonts w:hint="eastAsia" w:ascii="Times New Roman" w:eastAsia="仿宋_GB2312"/>
          <w:sz w:val="24"/>
          <w:szCs w:val="20"/>
          <w:highlight w:val="none"/>
          <w:lang w:eastAsia="zh-CN"/>
        </w:rPr>
      </w:pPr>
      <w:r>
        <w:rPr>
          <w:rFonts w:hint="eastAsia" w:ascii="仿宋_GB2312" w:hAnsi="仿宋_GB2312" w:eastAsia="仿宋_GB2312"/>
          <w:sz w:val="32"/>
          <w:szCs w:val="32"/>
          <w:highlight w:val="none"/>
          <w:lang w:val="en-US" w:eastAsia="zh-CN"/>
        </w:rPr>
        <w:t xml:space="preserve">    （2）</w:t>
      </w:r>
      <w:r>
        <w:rPr>
          <w:rFonts w:hint="eastAsia" w:ascii="仿宋_GB2312" w:hAnsi="仿宋_GB2312" w:eastAsia="仿宋_GB2312"/>
          <w:sz w:val="32"/>
          <w:szCs w:val="32"/>
          <w:highlight w:val="none"/>
        </w:rPr>
        <w:t>当年度赛事</w:t>
      </w:r>
      <w:r>
        <w:rPr>
          <w:rFonts w:hint="eastAsia" w:ascii="仿宋_GB2312" w:hAnsi="仿宋_GB2312" w:eastAsia="仿宋_GB2312"/>
          <w:sz w:val="32"/>
          <w:szCs w:val="32"/>
          <w:highlight w:val="none"/>
          <w:lang w:eastAsia="zh-CN"/>
        </w:rPr>
        <w:t>获奖等</w:t>
      </w:r>
      <w:r>
        <w:rPr>
          <w:rFonts w:hint="eastAsia" w:ascii="仿宋_GB2312" w:hAnsi="仿宋_GB2312" w:eastAsia="仿宋_GB2312"/>
          <w:sz w:val="32"/>
          <w:szCs w:val="32"/>
          <w:highlight w:val="none"/>
        </w:rPr>
        <w:t>相关佐证材料</w:t>
      </w:r>
      <w:r>
        <w:rPr>
          <w:rFonts w:hint="eastAsia" w:ascii="仿宋_GB2312" w:hAnsi="仿宋_GB2312" w:eastAsia="仿宋_GB2312"/>
          <w:sz w:val="32"/>
          <w:szCs w:val="32"/>
          <w:highlight w:val="none"/>
          <w:lang w:eastAsia="zh-CN"/>
        </w:rPr>
        <w:t>；</w:t>
      </w:r>
    </w:p>
    <w:p>
      <w:pPr>
        <w:spacing w:line="560" w:lineRule="exact"/>
        <w:ind w:firstLine="640" w:firstLineChars="200"/>
        <w:rPr>
          <w:rFonts w:eastAsia="宋体"/>
          <w:sz w:val="24"/>
          <w:szCs w:val="20"/>
          <w:highlight w:val="none"/>
        </w:rPr>
      </w:pPr>
      <w:r>
        <w:rPr>
          <w:rFonts w:hint="eastAsia" w:ascii="仿宋_GB2312" w:eastAsia="仿宋_GB2312"/>
          <w:sz w:val="32"/>
          <w:szCs w:val="32"/>
          <w:highlight w:val="none"/>
          <w:lang w:eastAsia="zh-CN"/>
        </w:rPr>
        <w:t>（</w:t>
      </w:r>
      <w:r>
        <w:rPr>
          <w:rFonts w:hint="eastAsia" w:ascii="仿宋_GB2312" w:eastAsia="仿宋_GB2312"/>
          <w:sz w:val="32"/>
          <w:szCs w:val="32"/>
          <w:highlight w:val="none"/>
          <w:lang w:val="en-US" w:eastAsia="zh-CN"/>
        </w:rPr>
        <w:t>3</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扶持对象相关证照（营业执照、开户许可证）复印件。</w:t>
      </w:r>
    </w:p>
    <w:p>
      <w:pPr>
        <w:keepNext w:val="0"/>
        <w:keepLines w:val="0"/>
        <w:pageBreakBefore w:val="0"/>
        <w:widowControl w:val="0"/>
        <w:kinsoku/>
        <w:wordWrap/>
        <w:topLinePunct w:val="0"/>
        <w:bidi w:val="0"/>
        <w:spacing w:line="560" w:lineRule="exact"/>
        <w:ind w:firstLine="643" w:firstLineChars="200"/>
        <w:textAlignment w:val="auto"/>
        <w:rPr>
          <w:rFonts w:ascii="仿宋_GB2312" w:hAnsi="仿宋_GB2312" w:eastAsia="仿宋_GB2312"/>
          <w:sz w:val="32"/>
          <w:szCs w:val="32"/>
          <w:highlight w:val="none"/>
        </w:rPr>
      </w:pPr>
      <w:r>
        <w:rPr>
          <w:rFonts w:hint="default" w:ascii="Times New Roman" w:hAnsi="Times New Roman" w:eastAsia="仿宋_GB2312" w:cs="Times New Roman"/>
          <w:b/>
          <w:bCs/>
          <w:snapToGrid w:val="0"/>
          <w:color w:val="000000" w:themeColor="text1"/>
          <w:kern w:val="0"/>
          <w:sz w:val="32"/>
          <w:szCs w:val="32"/>
          <w:highlight w:val="none"/>
          <w:u w:val="none" w:color="auto"/>
          <w14:textFill>
            <w14:solidFill>
              <w14:schemeClr w14:val="tx1"/>
            </w14:solidFill>
          </w14:textFill>
        </w:rPr>
        <w:t>4．</w:t>
      </w:r>
      <w:r>
        <w:rPr>
          <w:rFonts w:ascii="仿宋_GB2312" w:hAnsi="仿宋_GB2312" w:eastAsia="仿宋_GB2312"/>
          <w:b/>
          <w:sz w:val="32"/>
          <w:szCs w:val="32"/>
          <w:highlight w:val="none"/>
        </w:rPr>
        <w:t>审批程序</w:t>
      </w:r>
    </w:p>
    <w:p>
      <w:pPr>
        <w:keepNext w:val="0"/>
        <w:keepLines w:val="0"/>
        <w:pageBreakBefore w:val="0"/>
        <w:widowControl w:val="0"/>
        <w:kinsoku/>
        <w:wordWrap/>
        <w:overflowPunct w:val="0"/>
        <w:topLinePunct w:val="0"/>
        <w:bidi w:val="0"/>
        <w:adjustRightInd w:val="0"/>
        <w:snapToGrid w:val="0"/>
        <w:spacing w:line="560" w:lineRule="exact"/>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（1）由诸暨市教体局组织申报、审核工作；</w:t>
      </w:r>
    </w:p>
    <w:p>
      <w:pPr>
        <w:keepNext w:val="0"/>
        <w:keepLines w:val="0"/>
        <w:pageBreakBefore w:val="0"/>
        <w:widowControl w:val="0"/>
        <w:kinsoku/>
        <w:wordWrap/>
        <w:overflowPunct w:val="0"/>
        <w:topLinePunct w:val="0"/>
        <w:bidi w:val="0"/>
        <w:adjustRightInd w:val="0"/>
        <w:snapToGrid w:val="0"/>
        <w:spacing w:line="560" w:lineRule="exact"/>
        <w:ind w:firstLine="640" w:firstLineChars="200"/>
        <w:textAlignment w:val="auto"/>
        <w:rPr>
          <w:rFonts w:hint="eastAsia" w:ascii="仿宋_GB2312" w:eastAsia="仿宋_GB2312"/>
          <w:color w:val="auto"/>
          <w:sz w:val="32"/>
          <w:szCs w:val="32"/>
          <w:highlight w:val="none"/>
        </w:rPr>
      </w:pPr>
      <w:r>
        <w:rPr>
          <w:rFonts w:hint="eastAsia" w:ascii="仿宋_GB2312" w:eastAsia="仿宋_GB2312"/>
          <w:sz w:val="32"/>
          <w:szCs w:val="32"/>
          <w:highlight w:val="none"/>
        </w:rPr>
        <w:t>（</w:t>
      </w:r>
      <w:r>
        <w:rPr>
          <w:rFonts w:hint="eastAsia" w:ascii="仿宋_GB2312" w:eastAsia="仿宋_GB2312"/>
          <w:sz w:val="32"/>
          <w:szCs w:val="32"/>
          <w:highlight w:val="none"/>
          <w:lang w:val="en-US" w:eastAsia="zh-CN"/>
        </w:rPr>
        <w:t>2</w:t>
      </w:r>
      <w:r>
        <w:rPr>
          <w:rFonts w:hint="eastAsia" w:ascii="仿宋_GB2312" w:eastAsia="仿宋_GB2312"/>
          <w:sz w:val="32"/>
          <w:szCs w:val="32"/>
          <w:highlight w:val="none"/>
        </w:rPr>
        <w:t>）通过审核的申报对象，在征求相关部门意见的基础上，由诸暨市教体局提出扶持项目核定意见并公示（内容包括扶持对象名称、项目内容、扶持金额等）；</w:t>
      </w:r>
    </w:p>
    <w:p>
      <w:pPr>
        <w:keepNext w:val="0"/>
        <w:keepLines w:val="0"/>
        <w:pageBreakBefore w:val="0"/>
        <w:widowControl w:val="0"/>
        <w:kinsoku/>
        <w:wordWrap/>
        <w:overflowPunct w:val="0"/>
        <w:topLinePunct w:val="0"/>
        <w:bidi w:val="0"/>
        <w:adjustRightInd w:val="0"/>
        <w:snapToGrid w:val="0"/>
        <w:spacing w:line="560" w:lineRule="exact"/>
        <w:ind w:firstLine="640" w:firstLineChars="200"/>
        <w:textAlignment w:val="auto"/>
        <w:rPr>
          <w:rFonts w:hint="eastAsia" w:ascii="仿宋_GB2312" w:hAnsi="Calibri" w:eastAsia="仿宋_GB2312"/>
          <w:sz w:val="32"/>
          <w:szCs w:val="32"/>
          <w:highlight w:val="none"/>
        </w:rPr>
      </w:pP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val="en-US" w:eastAsia="zh-CN"/>
        </w:rPr>
        <w:t>3</w:t>
      </w:r>
      <w:r>
        <w:rPr>
          <w:rFonts w:hint="eastAsia" w:ascii="仿宋_GB2312" w:eastAsia="仿宋_GB2312"/>
          <w:color w:val="auto"/>
          <w:sz w:val="32"/>
          <w:szCs w:val="32"/>
          <w:highlight w:val="none"/>
        </w:rPr>
        <w:t>）公示</w:t>
      </w:r>
      <w:r>
        <w:rPr>
          <w:rFonts w:hint="eastAsia" w:ascii="仿宋_GB2312" w:eastAsia="仿宋_GB2312"/>
          <w:color w:val="auto"/>
          <w:sz w:val="32"/>
          <w:szCs w:val="32"/>
          <w:highlight w:val="none"/>
          <w:lang w:eastAsia="zh-CN"/>
        </w:rPr>
        <w:t>期满</w:t>
      </w:r>
      <w:r>
        <w:rPr>
          <w:rFonts w:hint="eastAsia" w:ascii="仿宋_GB2312" w:eastAsia="仿宋_GB2312"/>
          <w:color w:val="auto"/>
          <w:sz w:val="32"/>
          <w:szCs w:val="32"/>
          <w:highlight w:val="none"/>
        </w:rPr>
        <w:t>无异议后，经诸暨市政府同意，下达扶持资金并完成拨付。</w:t>
      </w:r>
    </w:p>
    <w:p>
      <w:pPr>
        <w:pStyle w:val="9"/>
        <w:keepNext w:val="0"/>
        <w:keepLines w:val="0"/>
        <w:pageBreakBefore w:val="0"/>
        <w:widowControl w:val="0"/>
        <w:kinsoku/>
        <w:wordWrap/>
        <w:topLinePunct w:val="0"/>
        <w:bidi w:val="0"/>
        <w:spacing w:before="0" w:beforeAutospacing="0" w:after="0" w:afterAutospacing="0" w:line="560" w:lineRule="exact"/>
        <w:ind w:firstLine="640" w:firstLineChars="200"/>
        <w:jc w:val="both"/>
        <w:textAlignment w:val="auto"/>
        <w:rPr>
          <w:rFonts w:ascii="黑体" w:hAnsi="黑体" w:eastAsia="黑体" w:cs="黑体"/>
          <w:color w:val="000000" w:themeColor="text1"/>
          <w:kern w:val="2"/>
          <w:sz w:val="32"/>
          <w:szCs w:val="32"/>
          <w:highlight w:val="none"/>
          <w14:textFill>
            <w14:solidFill>
              <w14:schemeClr w14:val="tx1"/>
            </w14:solidFill>
          </w14:textFill>
        </w:rPr>
      </w:pPr>
      <w:r>
        <w:rPr>
          <w:rFonts w:hint="eastAsia" w:ascii="黑体" w:hAnsi="黑体" w:eastAsia="黑体" w:cs="黑体"/>
          <w:color w:val="000000" w:themeColor="text1"/>
          <w:kern w:val="2"/>
          <w:sz w:val="32"/>
          <w:szCs w:val="32"/>
          <w:highlight w:val="none"/>
          <w:lang w:eastAsia="zh-CN"/>
          <w14:textFill>
            <w14:solidFill>
              <w14:schemeClr w14:val="tx1"/>
            </w14:solidFill>
          </w14:textFill>
        </w:rPr>
        <w:t>二十一</w:t>
      </w:r>
      <w:r>
        <w:rPr>
          <w:rFonts w:hint="eastAsia" w:ascii="黑体" w:hAnsi="黑体" w:eastAsia="黑体" w:cs="黑体"/>
          <w:color w:val="000000" w:themeColor="text1"/>
          <w:kern w:val="2"/>
          <w:sz w:val="32"/>
          <w:szCs w:val="32"/>
          <w:highlight w:val="none"/>
          <w14:textFill>
            <w14:solidFill>
              <w14:schemeClr w14:val="tx1"/>
            </w14:solidFill>
          </w14:textFill>
        </w:rPr>
        <w:t>、关于加大体育产业示范创建奖励的操作细则</w:t>
      </w:r>
    </w:p>
    <w:p>
      <w:pPr>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ascii="仿宋_GB2312" w:hAnsi="仿宋_GB2312" w:eastAsia="仿宋_GB2312"/>
          <w:sz w:val="32"/>
          <w:szCs w:val="32"/>
          <w:highlight w:val="none"/>
        </w:rPr>
      </w:pPr>
      <w:r>
        <w:rPr>
          <w:rFonts w:ascii="华文楷体" w:hAnsi="华文楷体" w:eastAsia="华文楷体"/>
          <w:b/>
          <w:sz w:val="32"/>
          <w:szCs w:val="32"/>
          <w:highlight w:val="none"/>
        </w:rPr>
        <w:t>政策条款：</w:t>
      </w:r>
      <w:r>
        <w:rPr>
          <w:rFonts w:hint="eastAsia" w:ascii="Times New Roman" w:hAnsi="Times New Roman" w:eastAsia="仿宋_GB2312" w:cs="Times New Roman"/>
          <w:bCs/>
          <w:color w:val="auto"/>
          <w:spacing w:val="0"/>
          <w:kern w:val="0"/>
          <w:sz w:val="32"/>
          <w:szCs w:val="32"/>
          <w:highlight w:val="none"/>
          <w:lang w:val="en-US" w:eastAsia="zh-CN" w:bidi="ar-SA"/>
        </w:rPr>
        <w:t>对新创建成（复评通过）的国家级体育产业示范基地、示范单位、示范项目、省级运动休闲小镇（运动休闲基地）的单位，在省市奖补基础上当年度各给予50万元的奖励。对新评为省级体育服务业示范企业、体育用品制造业示范企业的单位，在省市奖补基础上当年度各给予20万元的奖励。对新评为省级运动休闲旅游示范基地、精品线路和优秀项目的单位，在省市奖补基础上当年度分别给予20万元、10万元和5万元的奖励。以上三类奖项，同一种类奖项同年度就高不就低，不重复。</w:t>
      </w:r>
    </w:p>
    <w:p>
      <w:pPr>
        <w:keepNext w:val="0"/>
        <w:keepLines w:val="0"/>
        <w:pageBreakBefore w:val="0"/>
        <w:widowControl w:val="0"/>
        <w:kinsoku/>
        <w:wordWrap/>
        <w:topLinePunct w:val="0"/>
        <w:bidi w:val="0"/>
        <w:spacing w:line="560" w:lineRule="exact"/>
        <w:ind w:left="740"/>
        <w:textAlignment w:val="auto"/>
        <w:rPr>
          <w:rFonts w:ascii="仿宋_GB2312" w:hAnsi="仿宋_GB2312" w:eastAsia="仿宋_GB2312"/>
          <w:b/>
          <w:sz w:val="32"/>
          <w:szCs w:val="32"/>
          <w:highlight w:val="none"/>
        </w:rPr>
      </w:pPr>
      <w:r>
        <w:rPr>
          <w:rFonts w:hint="eastAsia" w:ascii="Times New Roman" w:hAnsi="Times New Roman" w:eastAsia="仿宋_GB2312" w:cs="Times New Roman"/>
          <w:b/>
          <w:bCs/>
          <w:snapToGrid w:val="0"/>
          <w:color w:val="000000" w:themeColor="text1"/>
          <w:kern w:val="0"/>
          <w:sz w:val="32"/>
          <w:szCs w:val="32"/>
          <w:highlight w:val="none"/>
          <w:u w:val="none" w:color="auto"/>
          <w:lang w:val="en-US" w:eastAsia="zh-CN"/>
          <w14:textFill>
            <w14:solidFill>
              <w14:schemeClr w14:val="tx1"/>
            </w14:solidFill>
          </w14:textFill>
        </w:rPr>
        <w:t>1</w:t>
      </w:r>
      <w:r>
        <w:rPr>
          <w:rFonts w:hint="default" w:ascii="Times New Roman" w:hAnsi="Times New Roman" w:eastAsia="仿宋_GB2312" w:cs="Times New Roman"/>
          <w:b/>
          <w:bCs/>
          <w:snapToGrid w:val="0"/>
          <w:color w:val="000000" w:themeColor="text1"/>
          <w:kern w:val="0"/>
          <w:sz w:val="32"/>
          <w:szCs w:val="32"/>
          <w:highlight w:val="none"/>
          <w:u w:val="none" w:color="auto"/>
          <w14:textFill>
            <w14:solidFill>
              <w14:schemeClr w14:val="tx1"/>
            </w14:solidFill>
          </w14:textFill>
        </w:rPr>
        <w:t>．</w:t>
      </w:r>
      <w:r>
        <w:rPr>
          <w:rFonts w:ascii="仿宋_GB2312" w:hAnsi="仿宋_GB2312" w:eastAsia="仿宋_GB2312"/>
          <w:b/>
          <w:sz w:val="32"/>
          <w:szCs w:val="32"/>
          <w:highlight w:val="none"/>
        </w:rPr>
        <w:t>扶持对象</w:t>
      </w:r>
    </w:p>
    <w:p>
      <w:pPr>
        <w:keepNext w:val="0"/>
        <w:keepLines w:val="0"/>
        <w:pageBreakBefore w:val="0"/>
        <w:widowControl w:val="0"/>
        <w:kinsoku/>
        <w:wordWrap/>
        <w:topLinePunct w:val="0"/>
        <w:bidi w:val="0"/>
        <w:spacing w:line="560" w:lineRule="exact"/>
        <w:ind w:left="100" w:right="86" w:firstLine="641"/>
        <w:textAlignment w:val="auto"/>
        <w:rPr>
          <w:rFonts w:ascii="仿宋_GB2312" w:hAnsi="仿宋_GB2312" w:eastAsia="仿宋_GB2312"/>
          <w:sz w:val="32"/>
          <w:szCs w:val="32"/>
          <w:highlight w:val="none"/>
        </w:rPr>
      </w:pPr>
      <w:r>
        <w:rPr>
          <w:rFonts w:hint="eastAsia" w:ascii="仿宋_GB2312" w:hAnsi="仿宋_GB2312" w:eastAsia="仿宋_GB2312"/>
          <w:sz w:val="32"/>
          <w:szCs w:val="32"/>
          <w:highlight w:val="none"/>
        </w:rPr>
        <w:t>工商登记注册</w:t>
      </w:r>
      <w:r>
        <w:rPr>
          <w:rFonts w:ascii="仿宋_GB2312" w:hAnsi="仿宋_GB2312" w:eastAsia="仿宋_GB2312"/>
          <w:sz w:val="32"/>
          <w:szCs w:val="32"/>
          <w:highlight w:val="none"/>
        </w:rPr>
        <w:t>在</w:t>
      </w:r>
      <w:r>
        <w:rPr>
          <w:rFonts w:hint="eastAsia" w:ascii="仿宋_GB2312" w:hAnsi="仿宋_GB2312" w:eastAsia="仿宋_GB2312"/>
          <w:sz w:val="32"/>
          <w:szCs w:val="32"/>
          <w:highlight w:val="none"/>
        </w:rPr>
        <w:t>诸暨并</w:t>
      </w:r>
      <w:r>
        <w:rPr>
          <w:rFonts w:ascii="仿宋_GB2312" w:hAnsi="仿宋_GB2312" w:eastAsia="仿宋_GB2312"/>
          <w:sz w:val="32"/>
          <w:szCs w:val="32"/>
          <w:highlight w:val="none"/>
        </w:rPr>
        <w:t>从事体育相关工作的单位，</w:t>
      </w:r>
      <w:r>
        <w:rPr>
          <w:rFonts w:hint="eastAsia" w:ascii="仿宋_GB2312" w:hAnsi="仿宋_GB2312" w:eastAsia="仿宋_GB2312"/>
          <w:sz w:val="32"/>
          <w:szCs w:val="32"/>
          <w:highlight w:val="none"/>
          <w:lang w:eastAsia="zh-CN"/>
        </w:rPr>
        <w:t>且</w:t>
      </w:r>
      <w:r>
        <w:rPr>
          <w:rFonts w:ascii="仿宋_GB2312" w:hAnsi="仿宋_GB2312" w:eastAsia="仿宋_GB2312"/>
          <w:sz w:val="32"/>
          <w:szCs w:val="32"/>
          <w:highlight w:val="none"/>
        </w:rPr>
        <w:t>会计核算规范，财务状况良好。</w:t>
      </w:r>
    </w:p>
    <w:p>
      <w:pPr>
        <w:keepNext w:val="0"/>
        <w:keepLines w:val="0"/>
        <w:pageBreakBefore w:val="0"/>
        <w:widowControl w:val="0"/>
        <w:kinsoku/>
        <w:wordWrap/>
        <w:topLinePunct w:val="0"/>
        <w:bidi w:val="0"/>
        <w:spacing w:line="560" w:lineRule="exact"/>
        <w:ind w:left="740"/>
        <w:textAlignment w:val="auto"/>
        <w:rPr>
          <w:rFonts w:ascii="仿宋_GB2312" w:hAnsi="仿宋_GB2312" w:eastAsia="仿宋_GB2312"/>
          <w:b/>
          <w:sz w:val="32"/>
          <w:szCs w:val="32"/>
          <w:highlight w:val="none"/>
        </w:rPr>
      </w:pPr>
      <w:r>
        <w:rPr>
          <w:rFonts w:hint="eastAsia" w:ascii="Times New Roman" w:hAnsi="Times New Roman" w:eastAsia="仿宋_GB2312" w:cs="Times New Roman"/>
          <w:b/>
          <w:bCs/>
          <w:snapToGrid w:val="0"/>
          <w:color w:val="000000" w:themeColor="text1"/>
          <w:kern w:val="0"/>
          <w:sz w:val="32"/>
          <w:szCs w:val="32"/>
          <w:highlight w:val="none"/>
          <w:u w:val="none" w:color="auto"/>
          <w:lang w:val="en-US" w:eastAsia="zh-CN"/>
          <w14:textFill>
            <w14:solidFill>
              <w14:schemeClr w14:val="tx1"/>
            </w14:solidFill>
          </w14:textFill>
        </w:rPr>
        <w:t>2</w:t>
      </w:r>
      <w:r>
        <w:rPr>
          <w:rFonts w:hint="default" w:ascii="Times New Roman" w:hAnsi="Times New Roman" w:eastAsia="仿宋_GB2312" w:cs="Times New Roman"/>
          <w:b/>
          <w:bCs/>
          <w:snapToGrid w:val="0"/>
          <w:color w:val="000000" w:themeColor="text1"/>
          <w:kern w:val="0"/>
          <w:sz w:val="32"/>
          <w:szCs w:val="32"/>
          <w:highlight w:val="none"/>
          <w:u w:val="none" w:color="auto"/>
          <w14:textFill>
            <w14:solidFill>
              <w14:schemeClr w14:val="tx1"/>
            </w14:solidFill>
          </w14:textFill>
        </w:rPr>
        <w:t>．</w:t>
      </w:r>
      <w:r>
        <w:rPr>
          <w:rFonts w:ascii="仿宋_GB2312" w:hAnsi="仿宋_GB2312" w:eastAsia="仿宋_GB2312"/>
          <w:b/>
          <w:sz w:val="32"/>
          <w:szCs w:val="32"/>
          <w:highlight w:val="none"/>
        </w:rPr>
        <w:t>扶持标准</w:t>
      </w:r>
    </w:p>
    <w:p>
      <w:pPr>
        <w:keepNext w:val="0"/>
        <w:keepLines w:val="0"/>
        <w:pageBreakBefore w:val="0"/>
        <w:widowControl w:val="0"/>
        <w:kinsoku/>
        <w:wordWrap/>
        <w:topLinePunct w:val="0"/>
        <w:bidi w:val="0"/>
        <w:spacing w:line="560" w:lineRule="exact"/>
        <w:ind w:left="100" w:right="86" w:firstLine="641"/>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对新创建成（复评通过）的国家级体育产业示范基地、示范单位、示范项目</w:t>
      </w:r>
      <w:r>
        <w:rPr>
          <w:rFonts w:hint="eastAsia" w:ascii="仿宋_GB2312" w:hAnsi="仿宋_GB2312" w:eastAsia="仿宋_GB2312"/>
          <w:sz w:val="32"/>
          <w:szCs w:val="32"/>
          <w:highlight w:val="none"/>
        </w:rPr>
        <w:t>和省级</w:t>
      </w:r>
      <w:r>
        <w:rPr>
          <w:rFonts w:hint="eastAsia" w:ascii="仿宋_GB2312" w:hAnsi="仿宋_GB2312" w:eastAsia="仿宋_GB2312" w:cs="仿宋_GB2312"/>
          <w:color w:val="000000" w:themeColor="text1"/>
          <w:sz w:val="32"/>
          <w:szCs w:val="32"/>
          <w:highlight w:val="none"/>
          <w14:textFill>
            <w14:solidFill>
              <w14:schemeClr w14:val="tx1"/>
            </w14:solidFill>
          </w14:textFill>
        </w:rPr>
        <w:t>运动休闲小镇（运动休闲基地）的单位，在省市奖补基础上当年度各给予</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highlight w:val="none"/>
          <w14:textFill>
            <w14:solidFill>
              <w14:schemeClr w14:val="tx1"/>
            </w14:solidFill>
          </w14:textFill>
        </w:rPr>
        <w:t>0万元的一次性奖励；</w:t>
      </w:r>
    </w:p>
    <w:p>
      <w:pPr>
        <w:keepNext w:val="0"/>
        <w:keepLines w:val="0"/>
        <w:pageBreakBefore w:val="0"/>
        <w:widowControl w:val="0"/>
        <w:kinsoku/>
        <w:wordWrap/>
        <w:topLinePunct w:val="0"/>
        <w:bidi w:val="0"/>
        <w:spacing w:line="560" w:lineRule="exact"/>
        <w:ind w:left="100" w:right="86" w:firstLine="641"/>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对新被评为省级体育服务业示范企业、体育用品制造业示范企业的单位，在省市奖补基础上当年度各给予20万元的一次性奖励；</w:t>
      </w:r>
    </w:p>
    <w:p>
      <w:pPr>
        <w:keepNext w:val="0"/>
        <w:keepLines w:val="0"/>
        <w:pageBreakBefore w:val="0"/>
        <w:widowControl w:val="0"/>
        <w:kinsoku/>
        <w:wordWrap/>
        <w:topLinePunct w:val="0"/>
        <w:bidi w:val="0"/>
        <w:spacing w:line="560" w:lineRule="exact"/>
        <w:ind w:left="100" w:right="86" w:firstLine="641"/>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对新被评为省级运动休闲旅游示范基地、精品线路和优秀项目的单位，在省市奖补基础上当年度分别给予20万元、10万元和5万元的一次性奖励</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p>
    <w:p>
      <w:pPr>
        <w:keepNext w:val="0"/>
        <w:keepLines w:val="0"/>
        <w:pageBreakBefore w:val="0"/>
        <w:widowControl w:val="0"/>
        <w:kinsoku/>
        <w:wordWrap/>
        <w:topLinePunct w:val="0"/>
        <w:bidi w:val="0"/>
        <w:spacing w:line="560" w:lineRule="exact"/>
        <w:ind w:left="100" w:right="86" w:firstLine="641"/>
        <w:textAlignment w:val="auto"/>
        <w:rPr>
          <w:rFonts w:ascii="仿宋_GB2312" w:hAnsi="仿宋_GB2312" w:eastAsia="仿宋_GB2312"/>
          <w:sz w:val="32"/>
          <w:szCs w:val="32"/>
          <w:highlight w:val="none"/>
        </w:rPr>
      </w:pP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4</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以上三类奖项，同一种类奖项同年度就高不就低，</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且</w:t>
      </w:r>
      <w:r>
        <w:rPr>
          <w:rFonts w:hint="eastAsia" w:ascii="仿宋_GB2312" w:hAnsi="仿宋_GB2312" w:eastAsia="仿宋_GB2312" w:cs="仿宋_GB2312"/>
          <w:color w:val="000000" w:themeColor="text1"/>
          <w:sz w:val="32"/>
          <w:szCs w:val="32"/>
          <w:highlight w:val="none"/>
          <w14:textFill>
            <w14:solidFill>
              <w14:schemeClr w14:val="tx1"/>
            </w14:solidFill>
          </w14:textFill>
        </w:rPr>
        <w:t>不重复</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享受</w:t>
      </w:r>
      <w:r>
        <w:rPr>
          <w:rFonts w:ascii="仿宋_GB2312" w:hAnsi="仿宋_GB2312" w:eastAsia="仿宋_GB2312"/>
          <w:sz w:val="32"/>
          <w:szCs w:val="32"/>
          <w:highlight w:val="none"/>
        </w:rPr>
        <w:t>。</w:t>
      </w:r>
    </w:p>
    <w:p>
      <w:pPr>
        <w:keepNext w:val="0"/>
        <w:keepLines w:val="0"/>
        <w:pageBreakBefore w:val="0"/>
        <w:widowControl w:val="0"/>
        <w:kinsoku/>
        <w:wordWrap/>
        <w:topLinePunct w:val="0"/>
        <w:bidi w:val="0"/>
        <w:spacing w:line="560" w:lineRule="exact"/>
        <w:ind w:left="740"/>
        <w:textAlignment w:val="auto"/>
        <w:rPr>
          <w:rFonts w:ascii="仿宋_GB2312" w:hAnsi="仿宋_GB2312" w:eastAsia="仿宋_GB2312"/>
          <w:sz w:val="32"/>
          <w:szCs w:val="32"/>
          <w:highlight w:val="none"/>
        </w:rPr>
      </w:pPr>
      <w:r>
        <w:rPr>
          <w:rFonts w:hint="eastAsia" w:ascii="Times New Roman" w:hAnsi="Times New Roman" w:eastAsia="仿宋_GB2312" w:cs="Times New Roman"/>
          <w:b/>
          <w:bCs/>
          <w:snapToGrid w:val="0"/>
          <w:color w:val="000000" w:themeColor="text1"/>
          <w:kern w:val="0"/>
          <w:sz w:val="32"/>
          <w:szCs w:val="32"/>
          <w:highlight w:val="none"/>
          <w:u w:val="none" w:color="auto"/>
          <w:lang w:val="en-US" w:eastAsia="zh-CN"/>
          <w14:textFill>
            <w14:solidFill>
              <w14:schemeClr w14:val="tx1"/>
            </w14:solidFill>
          </w14:textFill>
        </w:rPr>
        <w:t>3</w:t>
      </w:r>
      <w:r>
        <w:rPr>
          <w:rFonts w:hint="default" w:ascii="Times New Roman" w:hAnsi="Times New Roman" w:eastAsia="仿宋_GB2312" w:cs="Times New Roman"/>
          <w:b/>
          <w:bCs/>
          <w:snapToGrid w:val="0"/>
          <w:color w:val="000000" w:themeColor="text1"/>
          <w:kern w:val="0"/>
          <w:sz w:val="32"/>
          <w:szCs w:val="32"/>
          <w:highlight w:val="none"/>
          <w:u w:val="none" w:color="auto"/>
          <w14:textFill>
            <w14:solidFill>
              <w14:schemeClr w14:val="tx1"/>
            </w14:solidFill>
          </w14:textFill>
        </w:rPr>
        <w:t>．</w:t>
      </w:r>
      <w:r>
        <w:rPr>
          <w:rFonts w:ascii="仿宋_GB2312" w:hAnsi="仿宋_GB2312" w:eastAsia="仿宋_GB2312"/>
          <w:b/>
          <w:sz w:val="32"/>
          <w:szCs w:val="32"/>
          <w:highlight w:val="none"/>
        </w:rPr>
        <w:t>申请材料</w:t>
      </w:r>
    </w:p>
    <w:p>
      <w:pPr>
        <w:keepNext w:val="0"/>
        <w:keepLines w:val="0"/>
        <w:pageBreakBefore w:val="0"/>
        <w:widowControl w:val="0"/>
        <w:kinsoku/>
        <w:wordWrap/>
        <w:topLinePunct w:val="0"/>
        <w:bidi w:val="0"/>
        <w:spacing w:line="560" w:lineRule="exact"/>
        <w:ind w:firstLine="640" w:firstLineChars="200"/>
        <w:textAlignment w:val="auto"/>
        <w:rPr>
          <w:rFonts w:ascii="仿宋_GB2312" w:hAnsi="仿宋_GB2312" w:eastAsia="仿宋_GB2312"/>
          <w:sz w:val="32"/>
          <w:szCs w:val="32"/>
          <w:highlight w:val="none"/>
        </w:rPr>
      </w:pPr>
      <w:r>
        <w:rPr>
          <w:rFonts w:ascii="仿宋_GB2312" w:hAnsi="仿宋_GB2312" w:eastAsia="仿宋_GB2312"/>
          <w:sz w:val="32"/>
          <w:szCs w:val="32"/>
          <w:highlight w:val="none"/>
        </w:rPr>
        <w:t>（1</w:t>
      </w:r>
      <w:r>
        <w:rPr>
          <w:rFonts w:hint="eastAsia" w:ascii="仿宋_GB2312" w:hAnsi="仿宋_GB2312" w:eastAsia="仿宋_GB2312"/>
          <w:sz w:val="32"/>
          <w:szCs w:val="32"/>
          <w:highlight w:val="none"/>
        </w:rPr>
        <w:t>）</w:t>
      </w:r>
      <w:r>
        <w:rPr>
          <w:rFonts w:ascii="仿宋_GB2312" w:hAnsi="仿宋_GB2312" w:eastAsia="仿宋_GB2312"/>
          <w:sz w:val="32"/>
          <w:szCs w:val="32"/>
          <w:highlight w:val="none"/>
        </w:rPr>
        <w:t>申报表</w:t>
      </w:r>
      <w:r>
        <w:rPr>
          <w:rFonts w:hint="eastAsia" w:ascii="仿宋_GB2312" w:hAnsi="仿宋_GB2312" w:eastAsia="仿宋_GB2312"/>
          <w:sz w:val="32"/>
          <w:szCs w:val="32"/>
          <w:highlight w:val="none"/>
        </w:rPr>
        <w:t>（由诸暨市教体局提供）</w:t>
      </w:r>
      <w:r>
        <w:rPr>
          <w:rFonts w:ascii="仿宋_GB2312" w:hAnsi="仿宋_GB2312" w:eastAsia="仿宋_GB2312"/>
          <w:sz w:val="32"/>
          <w:szCs w:val="32"/>
          <w:highlight w:val="none"/>
        </w:rPr>
        <w:t>；</w:t>
      </w:r>
    </w:p>
    <w:p>
      <w:pPr>
        <w:keepNext w:val="0"/>
        <w:keepLines w:val="0"/>
        <w:pageBreakBefore w:val="0"/>
        <w:widowControl w:val="0"/>
        <w:kinsoku/>
        <w:wordWrap/>
        <w:topLinePunct w:val="0"/>
        <w:bidi w:val="0"/>
        <w:spacing w:line="560" w:lineRule="exact"/>
        <w:ind w:firstLine="640" w:firstLineChars="200"/>
        <w:textAlignment w:val="auto"/>
        <w:rPr>
          <w:rFonts w:ascii="仿宋_GB2312" w:hAnsi="仿宋_GB2312" w:eastAsia="仿宋_GB2312"/>
          <w:sz w:val="32"/>
          <w:szCs w:val="32"/>
          <w:highlight w:val="none"/>
        </w:rPr>
      </w:pPr>
      <w:r>
        <w:rPr>
          <w:rFonts w:ascii="仿宋_GB2312" w:hAnsi="仿宋_GB2312" w:eastAsia="仿宋_GB2312"/>
          <w:sz w:val="32"/>
          <w:szCs w:val="32"/>
          <w:highlight w:val="none"/>
        </w:rPr>
        <w:t>（</w:t>
      </w:r>
      <w:r>
        <w:rPr>
          <w:rFonts w:hint="eastAsia" w:ascii="仿宋_GB2312" w:eastAsia="仿宋_GB2312"/>
          <w:sz w:val="32"/>
          <w:szCs w:val="32"/>
          <w:highlight w:val="none"/>
        </w:rPr>
        <w:t>2）省体育局提供</w:t>
      </w:r>
      <w:r>
        <w:rPr>
          <w:rFonts w:hint="eastAsia" w:ascii="仿宋_GB2312" w:hAnsi="仿宋_GB2312" w:eastAsia="仿宋_GB2312"/>
          <w:sz w:val="32"/>
          <w:szCs w:val="32"/>
          <w:highlight w:val="none"/>
        </w:rPr>
        <w:t>的</w:t>
      </w:r>
      <w:r>
        <w:rPr>
          <w:rFonts w:ascii="仿宋_GB2312" w:hAnsi="仿宋_GB2312" w:eastAsia="仿宋_GB2312"/>
          <w:sz w:val="32"/>
          <w:szCs w:val="32"/>
          <w:highlight w:val="none"/>
        </w:rPr>
        <w:t>项目认定文件</w:t>
      </w:r>
      <w:r>
        <w:rPr>
          <w:rFonts w:hint="eastAsia" w:ascii="仿宋_GB2312" w:hAnsi="仿宋_GB2312" w:eastAsia="仿宋_GB2312"/>
          <w:sz w:val="32"/>
          <w:szCs w:val="32"/>
          <w:highlight w:val="none"/>
        </w:rPr>
        <w:t>；</w:t>
      </w:r>
    </w:p>
    <w:p>
      <w:pPr>
        <w:keepNext w:val="0"/>
        <w:keepLines w:val="0"/>
        <w:pageBreakBefore w:val="0"/>
        <w:widowControl w:val="0"/>
        <w:kinsoku/>
        <w:wordWrap/>
        <w:topLinePunct w:val="0"/>
        <w:bidi w:val="0"/>
        <w:spacing w:line="560" w:lineRule="exact"/>
        <w:ind w:firstLine="640" w:firstLineChars="200"/>
        <w:textAlignment w:val="auto"/>
        <w:rPr>
          <w:sz w:val="32"/>
          <w:szCs w:val="32"/>
          <w:highlight w:val="none"/>
        </w:rPr>
      </w:pPr>
      <w:r>
        <w:rPr>
          <w:rFonts w:hint="eastAsia" w:ascii="仿宋_GB2312" w:eastAsia="仿宋_GB2312"/>
          <w:sz w:val="32"/>
          <w:szCs w:val="32"/>
          <w:highlight w:val="none"/>
        </w:rPr>
        <w:t>（3）扶持对象相关证照（营业执照、开户许可证）复印件。</w:t>
      </w:r>
    </w:p>
    <w:p>
      <w:pPr>
        <w:keepNext w:val="0"/>
        <w:keepLines w:val="0"/>
        <w:pageBreakBefore w:val="0"/>
        <w:widowControl w:val="0"/>
        <w:kinsoku/>
        <w:wordWrap/>
        <w:topLinePunct w:val="0"/>
        <w:bidi w:val="0"/>
        <w:spacing w:line="560" w:lineRule="exact"/>
        <w:ind w:left="740"/>
        <w:textAlignment w:val="auto"/>
        <w:rPr>
          <w:rFonts w:ascii="仿宋_GB2312" w:hAnsi="仿宋_GB2312" w:eastAsia="仿宋_GB2312"/>
          <w:b/>
          <w:sz w:val="32"/>
          <w:szCs w:val="32"/>
          <w:highlight w:val="none"/>
        </w:rPr>
      </w:pPr>
      <w:r>
        <w:rPr>
          <w:rFonts w:hint="default" w:ascii="Times New Roman" w:hAnsi="Times New Roman" w:eastAsia="仿宋_GB2312" w:cs="Times New Roman"/>
          <w:b/>
          <w:bCs/>
          <w:snapToGrid w:val="0"/>
          <w:color w:val="000000" w:themeColor="text1"/>
          <w:kern w:val="0"/>
          <w:sz w:val="32"/>
          <w:szCs w:val="32"/>
          <w:highlight w:val="none"/>
          <w:u w:val="none" w:color="auto"/>
          <w14:textFill>
            <w14:solidFill>
              <w14:schemeClr w14:val="tx1"/>
            </w14:solidFill>
          </w14:textFill>
        </w:rPr>
        <w:t>4．</w:t>
      </w:r>
      <w:r>
        <w:rPr>
          <w:rFonts w:ascii="仿宋_GB2312" w:hAnsi="仿宋_GB2312" w:eastAsia="仿宋_GB2312"/>
          <w:b/>
          <w:sz w:val="32"/>
          <w:szCs w:val="32"/>
          <w:highlight w:val="none"/>
        </w:rPr>
        <w:t>审批程序</w:t>
      </w:r>
    </w:p>
    <w:p>
      <w:pPr>
        <w:keepNext w:val="0"/>
        <w:keepLines w:val="0"/>
        <w:pageBreakBefore w:val="0"/>
        <w:widowControl w:val="0"/>
        <w:kinsoku/>
        <w:wordWrap/>
        <w:topLinePunct w:val="0"/>
        <w:bidi w:val="0"/>
        <w:spacing w:line="560" w:lineRule="exact"/>
        <w:ind w:firstLine="640" w:firstLineChars="200"/>
        <w:textAlignment w:val="auto"/>
        <w:rPr>
          <w:rFonts w:ascii="仿宋_GB2312" w:hAnsi="仿宋_GB2312" w:eastAsia="仿宋_GB2312"/>
          <w:sz w:val="32"/>
          <w:szCs w:val="32"/>
          <w:highlight w:val="none"/>
        </w:rPr>
      </w:pPr>
      <w:r>
        <w:rPr>
          <w:rFonts w:ascii="仿宋_GB2312" w:hAnsi="仿宋_GB2312" w:eastAsia="仿宋_GB2312"/>
          <w:sz w:val="32"/>
          <w:szCs w:val="32"/>
          <w:highlight w:val="none"/>
        </w:rPr>
        <w:t>（1）</w:t>
      </w:r>
      <w:r>
        <w:rPr>
          <w:rFonts w:hint="eastAsia" w:ascii="仿宋_GB2312" w:hAnsi="仿宋_GB2312" w:eastAsia="仿宋_GB2312"/>
          <w:sz w:val="32"/>
          <w:szCs w:val="32"/>
          <w:highlight w:val="none"/>
        </w:rPr>
        <w:t>由诸暨市教体局组织申报、审核工作；</w:t>
      </w:r>
    </w:p>
    <w:p>
      <w:pPr>
        <w:keepNext w:val="0"/>
        <w:keepLines w:val="0"/>
        <w:pageBreakBefore w:val="0"/>
        <w:widowControl w:val="0"/>
        <w:kinsoku/>
        <w:wordWrap/>
        <w:overflowPunct w:val="0"/>
        <w:topLinePunct w:val="0"/>
        <w:bidi w:val="0"/>
        <w:adjustRightInd w:val="0"/>
        <w:snapToGrid w:val="0"/>
        <w:spacing w:line="560" w:lineRule="exact"/>
        <w:ind w:firstLine="640" w:firstLineChars="200"/>
        <w:textAlignment w:val="auto"/>
        <w:rPr>
          <w:rFonts w:eastAsia="仿宋_GB2312"/>
          <w:color w:val="000000" w:themeColor="text1"/>
          <w:sz w:val="32"/>
          <w:szCs w:val="32"/>
          <w:highlight w:val="none"/>
          <w14:textFill>
            <w14:solidFill>
              <w14:schemeClr w14:val="tx1"/>
            </w14:solidFill>
          </w14:textFill>
        </w:rPr>
      </w:pPr>
      <w:r>
        <w:rPr>
          <w:rFonts w:hint="eastAsia" w:ascii="仿宋_GB2312" w:eastAsia="仿宋_GB2312"/>
          <w:sz w:val="32"/>
          <w:szCs w:val="32"/>
          <w:highlight w:val="none"/>
        </w:rPr>
        <w:t>（2）通过审核的申报对象，在征求相关部门意见的基础上，由诸暨市教</w:t>
      </w:r>
      <w:r>
        <w:rPr>
          <w:rFonts w:hint="eastAsia" w:ascii="仿宋_GB2312" w:eastAsia="仿宋_GB2312"/>
          <w:sz w:val="32"/>
          <w:szCs w:val="32"/>
          <w:highlight w:val="none"/>
          <w:lang w:eastAsia="zh-CN"/>
        </w:rPr>
        <w:t>体</w:t>
      </w:r>
      <w:r>
        <w:rPr>
          <w:rFonts w:hint="eastAsia" w:ascii="仿宋_GB2312" w:eastAsia="仿宋_GB2312"/>
          <w:sz w:val="32"/>
          <w:szCs w:val="32"/>
          <w:highlight w:val="none"/>
        </w:rPr>
        <w:t>局提出扶持项目核定意见并公示（内容包括扶持对象名称、项目内容、扶持金额等）；</w:t>
      </w:r>
    </w:p>
    <w:p>
      <w:pPr>
        <w:keepNext w:val="0"/>
        <w:keepLines w:val="0"/>
        <w:pageBreakBefore w:val="0"/>
        <w:widowControl w:val="0"/>
        <w:kinsoku/>
        <w:wordWrap/>
        <w:overflowPunct w:val="0"/>
        <w:topLinePunct w:val="0"/>
        <w:bidi w:val="0"/>
        <w:adjustRightInd w:val="0"/>
        <w:snapToGrid w:val="0"/>
        <w:spacing w:line="560" w:lineRule="exact"/>
        <w:ind w:firstLine="640" w:firstLineChars="200"/>
        <w:textAlignment w:val="auto"/>
        <w:rPr>
          <w:rFonts w:ascii="仿宋_GB2312" w:hAnsi="仿宋_GB2312" w:eastAsia="仿宋_GB2312"/>
          <w:sz w:val="32"/>
          <w:szCs w:val="32"/>
          <w:highlight w:val="none"/>
        </w:rPr>
      </w:pPr>
      <w:r>
        <w:rPr>
          <w:rFonts w:ascii="仿宋_GB2312" w:hAnsi="仿宋_GB2312" w:eastAsia="仿宋_GB2312"/>
          <w:sz w:val="32"/>
          <w:szCs w:val="32"/>
          <w:highlight w:val="none"/>
        </w:rPr>
        <w:t>（</w:t>
      </w:r>
      <w:r>
        <w:rPr>
          <w:rFonts w:hint="eastAsia" w:ascii="仿宋_GB2312" w:hAnsi="仿宋_GB2312" w:eastAsia="仿宋_GB2312"/>
          <w:sz w:val="32"/>
          <w:szCs w:val="32"/>
          <w:highlight w:val="none"/>
        </w:rPr>
        <w:t>3</w:t>
      </w:r>
      <w:r>
        <w:rPr>
          <w:rFonts w:ascii="仿宋_GB2312" w:hAnsi="仿宋_GB2312" w:eastAsia="仿宋_GB2312"/>
          <w:sz w:val="32"/>
          <w:szCs w:val="32"/>
          <w:highlight w:val="none"/>
        </w:rPr>
        <w:t>）</w:t>
      </w:r>
      <w:r>
        <w:rPr>
          <w:rFonts w:eastAsia="仿宋_GB2312"/>
          <w:color w:val="000000" w:themeColor="text1"/>
          <w:sz w:val="32"/>
          <w:szCs w:val="32"/>
          <w:highlight w:val="none"/>
          <w14:textFill>
            <w14:solidFill>
              <w14:schemeClr w14:val="tx1"/>
            </w14:solidFill>
          </w14:textFill>
        </w:rPr>
        <w:t>公示</w:t>
      </w:r>
      <w:r>
        <w:rPr>
          <w:rFonts w:hint="eastAsia" w:eastAsia="仿宋_GB2312"/>
          <w:color w:val="000000" w:themeColor="text1"/>
          <w:sz w:val="32"/>
          <w:szCs w:val="32"/>
          <w:highlight w:val="none"/>
          <w:lang w:eastAsia="zh-CN"/>
          <w14:textFill>
            <w14:solidFill>
              <w14:schemeClr w14:val="tx1"/>
            </w14:solidFill>
          </w14:textFill>
        </w:rPr>
        <w:t>期满</w:t>
      </w:r>
      <w:r>
        <w:rPr>
          <w:rFonts w:eastAsia="仿宋_GB2312"/>
          <w:color w:val="000000" w:themeColor="text1"/>
          <w:sz w:val="32"/>
          <w:szCs w:val="32"/>
          <w:highlight w:val="none"/>
          <w14:textFill>
            <w14:solidFill>
              <w14:schemeClr w14:val="tx1"/>
            </w14:solidFill>
          </w14:textFill>
        </w:rPr>
        <w:t>无异议后，经</w:t>
      </w:r>
      <w:r>
        <w:rPr>
          <w:rFonts w:hint="eastAsia" w:eastAsia="仿宋_GB2312"/>
          <w:color w:val="000000" w:themeColor="text1"/>
          <w:sz w:val="32"/>
          <w:szCs w:val="32"/>
          <w:highlight w:val="none"/>
          <w14:textFill>
            <w14:solidFill>
              <w14:schemeClr w14:val="tx1"/>
            </w14:solidFill>
          </w14:textFill>
        </w:rPr>
        <w:t>诸暨市</w:t>
      </w:r>
      <w:r>
        <w:rPr>
          <w:rFonts w:eastAsia="仿宋_GB2312"/>
          <w:color w:val="000000" w:themeColor="text1"/>
          <w:sz w:val="32"/>
          <w:szCs w:val="32"/>
          <w:highlight w:val="none"/>
          <w14:textFill>
            <w14:solidFill>
              <w14:schemeClr w14:val="tx1"/>
            </w14:solidFill>
          </w14:textFill>
        </w:rPr>
        <w:t>政府同意，下达扶持资金</w:t>
      </w:r>
      <w:r>
        <w:rPr>
          <w:rFonts w:hint="eastAsia" w:eastAsia="仿宋_GB2312"/>
          <w:color w:val="000000" w:themeColor="text1"/>
          <w:sz w:val="32"/>
          <w:szCs w:val="32"/>
          <w:highlight w:val="none"/>
          <w14:textFill>
            <w14:solidFill>
              <w14:schemeClr w14:val="tx1"/>
            </w14:solidFill>
          </w14:textFill>
        </w:rPr>
        <w:t>并完成拨付。</w:t>
      </w:r>
    </w:p>
    <w:p>
      <w:pPr>
        <w:pStyle w:val="9"/>
        <w:keepNext w:val="0"/>
        <w:keepLines w:val="0"/>
        <w:pageBreakBefore w:val="0"/>
        <w:widowControl w:val="0"/>
        <w:kinsoku/>
        <w:wordWrap/>
        <w:topLinePunct w:val="0"/>
        <w:bidi w:val="0"/>
        <w:spacing w:before="0" w:beforeAutospacing="0" w:after="0" w:afterAutospacing="0" w:line="560" w:lineRule="exact"/>
        <w:ind w:firstLine="640" w:firstLineChars="200"/>
        <w:jc w:val="both"/>
        <w:textAlignment w:val="auto"/>
        <w:rPr>
          <w:rFonts w:ascii="黑体" w:hAnsi="黑体" w:eastAsia="黑体" w:cs="黑体"/>
          <w:color w:val="000000" w:themeColor="text1"/>
          <w:kern w:val="2"/>
          <w:sz w:val="32"/>
          <w:szCs w:val="32"/>
          <w:highlight w:val="none"/>
          <w14:textFill>
            <w14:solidFill>
              <w14:schemeClr w14:val="tx1"/>
            </w14:solidFill>
          </w14:textFill>
        </w:rPr>
      </w:pPr>
      <w:r>
        <w:rPr>
          <w:rFonts w:hint="eastAsia" w:ascii="黑体" w:hAnsi="黑体" w:eastAsia="黑体" w:cs="黑体"/>
          <w:color w:val="000000" w:themeColor="text1"/>
          <w:kern w:val="2"/>
          <w:sz w:val="32"/>
          <w:szCs w:val="32"/>
          <w:highlight w:val="none"/>
          <w:lang w:eastAsia="zh-CN"/>
          <w14:textFill>
            <w14:solidFill>
              <w14:schemeClr w14:val="tx1"/>
            </w14:solidFill>
          </w14:textFill>
        </w:rPr>
        <w:t>二十二</w:t>
      </w:r>
      <w:r>
        <w:rPr>
          <w:rFonts w:hint="eastAsia" w:ascii="黑体" w:hAnsi="黑体" w:eastAsia="黑体" w:cs="黑体"/>
          <w:color w:val="000000" w:themeColor="text1"/>
          <w:kern w:val="2"/>
          <w:sz w:val="32"/>
          <w:szCs w:val="32"/>
          <w:highlight w:val="none"/>
          <w14:textFill>
            <w14:solidFill>
              <w14:schemeClr w14:val="tx1"/>
            </w14:solidFill>
          </w14:textFill>
        </w:rPr>
        <w:t>、关于加大体育赛事举办（承办）奖励补助的操作细则</w:t>
      </w:r>
    </w:p>
    <w:p>
      <w:pPr>
        <w:keepNext w:val="0"/>
        <w:keepLines w:val="0"/>
        <w:pageBreakBefore w:val="0"/>
        <w:widowControl w:val="0"/>
        <w:kinsoku/>
        <w:wordWrap/>
        <w:topLinePunct w:val="0"/>
        <w:bidi w:val="0"/>
        <w:spacing w:line="560" w:lineRule="exact"/>
        <w:ind w:left="100" w:firstLine="641"/>
        <w:textAlignment w:val="auto"/>
        <w:rPr>
          <w:rFonts w:hint="default" w:ascii="仿宋_GB2312" w:hAnsi="仿宋_GB2312" w:eastAsia="仿宋_GB2312"/>
          <w:sz w:val="32"/>
          <w:szCs w:val="32"/>
          <w:highlight w:val="none"/>
          <w:lang w:val="en-US" w:eastAsia="zh-CN"/>
        </w:rPr>
      </w:pPr>
      <w:r>
        <w:rPr>
          <w:rFonts w:hint="eastAsia" w:ascii="楷体" w:hAnsi="楷体" w:eastAsia="楷体" w:cs="楷体"/>
          <w:b/>
          <w:sz w:val="32"/>
          <w:szCs w:val="32"/>
          <w:highlight w:val="none"/>
        </w:rPr>
        <w:t>政策条款：</w:t>
      </w:r>
      <w:r>
        <w:rPr>
          <w:rFonts w:hint="eastAsia" w:ascii="仿宋_GB2312" w:hAnsi="仿宋_GB2312" w:eastAsia="仿宋_GB2312" w:cs="仿宋_GB2312"/>
          <w:color w:val="000000" w:themeColor="text1"/>
          <w:sz w:val="32"/>
          <w:szCs w:val="32"/>
          <w:highlight w:val="none"/>
          <w14:textFill>
            <w14:solidFill>
              <w14:schemeClr w14:val="tx1"/>
            </w14:solidFill>
          </w14:textFill>
        </w:rPr>
        <w:t>经体育主管部门批准引进，由体育</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协会或企业</w:t>
      </w:r>
      <w:r>
        <w:rPr>
          <w:rFonts w:hint="eastAsia" w:ascii="仿宋_GB2312" w:hAnsi="仿宋_GB2312" w:eastAsia="仿宋_GB2312" w:cs="仿宋_GB2312"/>
          <w:color w:val="000000" w:themeColor="text1"/>
          <w:sz w:val="32"/>
          <w:szCs w:val="32"/>
          <w:highlight w:val="none"/>
          <w14:textFill>
            <w14:solidFill>
              <w14:schemeClr w14:val="tx1"/>
            </w14:solidFill>
          </w14:textFill>
        </w:rPr>
        <w:t>（含民办非企业组织）经费自筹承办的大型赛事活动,在省市奖补基础上，对国际单项赛事、全国单项赛事、省级单项赛事分别给予30万元、20万元、15万元的一次性补助。同一赛事同年度补助就高不就低，不重复。</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扶持金额不超过赛事审计总投入的</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10%。</w:t>
      </w:r>
    </w:p>
    <w:p>
      <w:pPr>
        <w:keepNext w:val="0"/>
        <w:keepLines w:val="0"/>
        <w:pageBreakBefore w:val="0"/>
        <w:widowControl w:val="0"/>
        <w:kinsoku/>
        <w:wordWrap/>
        <w:topLinePunct w:val="0"/>
        <w:bidi w:val="0"/>
        <w:spacing w:line="560" w:lineRule="exact"/>
        <w:ind w:left="740"/>
        <w:textAlignment w:val="auto"/>
        <w:rPr>
          <w:rFonts w:ascii="仿宋_GB2312" w:hAnsi="仿宋_GB2312" w:eastAsia="仿宋_GB2312"/>
          <w:b/>
          <w:sz w:val="32"/>
          <w:szCs w:val="32"/>
          <w:highlight w:val="none"/>
        </w:rPr>
      </w:pPr>
      <w:r>
        <w:rPr>
          <w:rFonts w:hint="eastAsia" w:ascii="Times New Roman" w:hAnsi="Times New Roman" w:eastAsia="仿宋_GB2312" w:cs="Times New Roman"/>
          <w:b/>
          <w:bCs/>
          <w:snapToGrid w:val="0"/>
          <w:color w:val="000000" w:themeColor="text1"/>
          <w:kern w:val="0"/>
          <w:sz w:val="32"/>
          <w:szCs w:val="32"/>
          <w:highlight w:val="none"/>
          <w:u w:val="none" w:color="auto"/>
          <w:lang w:val="en-US" w:eastAsia="zh-CN"/>
          <w14:textFill>
            <w14:solidFill>
              <w14:schemeClr w14:val="tx1"/>
            </w14:solidFill>
          </w14:textFill>
        </w:rPr>
        <w:t>1</w:t>
      </w:r>
      <w:r>
        <w:rPr>
          <w:rFonts w:hint="default" w:ascii="Times New Roman" w:hAnsi="Times New Roman" w:eastAsia="仿宋_GB2312" w:cs="Times New Roman"/>
          <w:b/>
          <w:bCs/>
          <w:snapToGrid w:val="0"/>
          <w:color w:val="000000" w:themeColor="text1"/>
          <w:kern w:val="0"/>
          <w:sz w:val="32"/>
          <w:szCs w:val="32"/>
          <w:highlight w:val="none"/>
          <w:u w:val="none" w:color="auto"/>
          <w14:textFill>
            <w14:solidFill>
              <w14:schemeClr w14:val="tx1"/>
            </w14:solidFill>
          </w14:textFill>
        </w:rPr>
        <w:t>．</w:t>
      </w:r>
      <w:r>
        <w:rPr>
          <w:rFonts w:ascii="仿宋_GB2312" w:hAnsi="仿宋_GB2312" w:eastAsia="仿宋_GB2312"/>
          <w:b/>
          <w:sz w:val="32"/>
          <w:szCs w:val="32"/>
          <w:highlight w:val="none"/>
        </w:rPr>
        <w:t>扶持对象</w:t>
      </w:r>
    </w:p>
    <w:p>
      <w:pPr>
        <w:keepNext w:val="0"/>
        <w:keepLines w:val="0"/>
        <w:pageBreakBefore w:val="0"/>
        <w:widowControl w:val="0"/>
        <w:kinsoku/>
        <w:wordWrap/>
        <w:topLinePunct w:val="0"/>
        <w:bidi w:val="0"/>
        <w:spacing w:line="560" w:lineRule="exact"/>
        <w:ind w:left="100" w:right="160" w:firstLine="641"/>
        <w:textAlignment w:val="auto"/>
        <w:rPr>
          <w:rFonts w:ascii="仿宋_GB2312" w:hAnsi="仿宋_GB2312" w:eastAsia="仿宋_GB2312"/>
          <w:sz w:val="32"/>
          <w:szCs w:val="32"/>
          <w:highlight w:val="none"/>
        </w:rPr>
      </w:pPr>
      <w:r>
        <w:rPr>
          <w:rFonts w:hint="eastAsia" w:ascii="仿宋_GB2312" w:hAnsi="仿宋_GB2312" w:eastAsia="仿宋_GB2312"/>
          <w:sz w:val="32"/>
          <w:szCs w:val="32"/>
          <w:highlight w:val="none"/>
          <w:lang w:eastAsia="zh-CN"/>
        </w:rPr>
        <w:t>工商登记注册在诸暨的体育总会下属协会或企业（含民办非企业组织）</w:t>
      </w:r>
      <w:r>
        <w:rPr>
          <w:rFonts w:ascii="仿宋_GB2312" w:hAnsi="仿宋_GB2312" w:eastAsia="仿宋_GB2312"/>
          <w:sz w:val="32"/>
          <w:szCs w:val="32"/>
          <w:highlight w:val="none"/>
        </w:rPr>
        <w:t>，</w:t>
      </w:r>
      <w:r>
        <w:rPr>
          <w:rFonts w:hint="eastAsia" w:ascii="仿宋_GB2312" w:hAnsi="仿宋_GB2312" w:eastAsia="仿宋_GB2312"/>
          <w:sz w:val="32"/>
          <w:szCs w:val="32"/>
          <w:highlight w:val="none"/>
          <w:lang w:eastAsia="zh-CN"/>
        </w:rPr>
        <w:t>且</w:t>
      </w:r>
      <w:r>
        <w:rPr>
          <w:rFonts w:ascii="仿宋_GB2312" w:hAnsi="仿宋_GB2312" w:eastAsia="仿宋_GB2312"/>
          <w:sz w:val="32"/>
          <w:szCs w:val="32"/>
          <w:highlight w:val="none"/>
        </w:rPr>
        <w:t>会计核算规范，财务状况良好。</w:t>
      </w:r>
    </w:p>
    <w:p>
      <w:pPr>
        <w:keepNext w:val="0"/>
        <w:keepLines w:val="0"/>
        <w:pageBreakBefore w:val="0"/>
        <w:widowControl w:val="0"/>
        <w:kinsoku/>
        <w:wordWrap/>
        <w:topLinePunct w:val="0"/>
        <w:bidi w:val="0"/>
        <w:spacing w:line="560" w:lineRule="exact"/>
        <w:ind w:left="740"/>
        <w:textAlignment w:val="auto"/>
        <w:rPr>
          <w:rFonts w:ascii="仿宋_GB2312" w:hAnsi="仿宋_GB2312" w:eastAsia="仿宋_GB2312"/>
          <w:b/>
          <w:sz w:val="32"/>
          <w:szCs w:val="32"/>
          <w:highlight w:val="none"/>
        </w:rPr>
      </w:pPr>
      <w:r>
        <w:rPr>
          <w:rFonts w:hint="eastAsia" w:ascii="Times New Roman" w:hAnsi="Times New Roman" w:eastAsia="仿宋_GB2312" w:cs="Times New Roman"/>
          <w:b/>
          <w:bCs/>
          <w:snapToGrid w:val="0"/>
          <w:color w:val="000000" w:themeColor="text1"/>
          <w:kern w:val="0"/>
          <w:sz w:val="32"/>
          <w:szCs w:val="32"/>
          <w:highlight w:val="none"/>
          <w:u w:val="none" w:color="auto"/>
          <w:lang w:val="en-US" w:eastAsia="zh-CN"/>
          <w14:textFill>
            <w14:solidFill>
              <w14:schemeClr w14:val="tx1"/>
            </w14:solidFill>
          </w14:textFill>
        </w:rPr>
        <w:t>2</w:t>
      </w:r>
      <w:r>
        <w:rPr>
          <w:rFonts w:hint="default" w:ascii="Times New Roman" w:hAnsi="Times New Roman" w:eastAsia="仿宋_GB2312" w:cs="Times New Roman"/>
          <w:b/>
          <w:bCs/>
          <w:snapToGrid w:val="0"/>
          <w:color w:val="000000" w:themeColor="text1"/>
          <w:kern w:val="0"/>
          <w:sz w:val="32"/>
          <w:szCs w:val="32"/>
          <w:highlight w:val="none"/>
          <w:u w:val="none" w:color="auto"/>
          <w14:textFill>
            <w14:solidFill>
              <w14:schemeClr w14:val="tx1"/>
            </w14:solidFill>
          </w14:textFill>
        </w:rPr>
        <w:t>．</w:t>
      </w:r>
      <w:r>
        <w:rPr>
          <w:rFonts w:ascii="仿宋_GB2312" w:hAnsi="仿宋_GB2312" w:eastAsia="仿宋_GB2312"/>
          <w:b/>
          <w:sz w:val="32"/>
          <w:szCs w:val="32"/>
          <w:highlight w:val="none"/>
        </w:rPr>
        <w:t>扶持标准</w:t>
      </w:r>
    </w:p>
    <w:p>
      <w:pPr>
        <w:keepNext w:val="0"/>
        <w:keepLines w:val="0"/>
        <w:pageBreakBefore w:val="0"/>
        <w:widowControl w:val="0"/>
        <w:kinsoku/>
        <w:wordWrap/>
        <w:topLinePunct w:val="0"/>
        <w:bidi w:val="0"/>
        <w:snapToGrid w:val="0"/>
        <w:spacing w:line="560" w:lineRule="exact"/>
        <w:ind w:firstLine="640" w:firstLineChars="200"/>
        <w:textAlignment w:val="auto"/>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）对</w:t>
      </w:r>
      <w:r>
        <w:rPr>
          <w:rFonts w:hint="eastAsia" w:ascii="仿宋_GB2312" w:hAnsi="仿宋_GB2312" w:eastAsia="仿宋_GB2312" w:cs="仿宋_GB2312"/>
          <w:color w:val="000000" w:themeColor="text1"/>
          <w:sz w:val="32"/>
          <w:szCs w:val="32"/>
          <w:highlight w:val="none"/>
          <w14:textFill>
            <w14:solidFill>
              <w14:schemeClr w14:val="tx1"/>
            </w14:solidFill>
          </w14:textFill>
        </w:rPr>
        <w:t>经体育主管部门批准引进，由体育总会下属协会或企业（含民办非企业组织）经费自筹承办的大型赛事活动,在省市奖补基础上，对国际单项赛事、全国单项赛事、省级单项赛事分别给予30万元、20万元、15万元的一次性补助</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p>
    <w:p>
      <w:pPr>
        <w:keepNext w:val="0"/>
        <w:keepLines w:val="0"/>
        <w:pageBreakBefore w:val="0"/>
        <w:widowControl w:val="0"/>
        <w:kinsoku/>
        <w:wordWrap/>
        <w:topLinePunct w:val="0"/>
        <w:bidi w:val="0"/>
        <w:snapToGrid w:val="0"/>
        <w:spacing w:line="560" w:lineRule="exact"/>
        <w:ind w:firstLine="640" w:firstLineChars="200"/>
        <w:textAlignment w:val="auto"/>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同一赛事同年度补助就高不就低，不重复</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p>
    <w:p>
      <w:pPr>
        <w:keepNext w:val="0"/>
        <w:keepLines w:val="0"/>
        <w:pageBreakBefore w:val="0"/>
        <w:widowControl w:val="0"/>
        <w:kinsoku/>
        <w:wordWrap/>
        <w:topLinePunct w:val="0"/>
        <w:bidi w:val="0"/>
        <w:snapToGrid w:val="0"/>
        <w:spacing w:line="560" w:lineRule="exact"/>
        <w:ind w:firstLine="640" w:firstLineChars="200"/>
        <w:textAlignment w:val="auto"/>
        <w:rPr>
          <w:rFonts w:ascii="仿宋_GB2312" w:hAnsi="仿宋_GB2312" w:eastAsia="仿宋_GB2312"/>
          <w:sz w:val="32"/>
          <w:szCs w:val="32"/>
          <w:highlight w:val="none"/>
        </w:rPr>
      </w:pP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扶持金额不超过赛事审计总投入的10%</w:t>
      </w:r>
      <w:r>
        <w:rPr>
          <w:rFonts w:hint="eastAsia" w:ascii="仿宋_GB2312" w:hAnsi="仿宋_GB2312" w:eastAsia="仿宋_GB2312"/>
          <w:sz w:val="32"/>
          <w:szCs w:val="32"/>
          <w:highlight w:val="none"/>
        </w:rPr>
        <w:t>。</w:t>
      </w:r>
    </w:p>
    <w:p>
      <w:pPr>
        <w:keepNext w:val="0"/>
        <w:keepLines w:val="0"/>
        <w:pageBreakBefore w:val="0"/>
        <w:widowControl w:val="0"/>
        <w:kinsoku/>
        <w:wordWrap/>
        <w:topLinePunct w:val="0"/>
        <w:bidi w:val="0"/>
        <w:spacing w:line="560" w:lineRule="exact"/>
        <w:ind w:firstLine="643" w:firstLineChars="200"/>
        <w:textAlignment w:val="auto"/>
        <w:rPr>
          <w:rFonts w:ascii="仿宋_GB2312" w:hAnsi="仿宋_GB2312" w:eastAsia="仿宋_GB2312"/>
          <w:b/>
          <w:sz w:val="32"/>
          <w:szCs w:val="32"/>
          <w:highlight w:val="none"/>
        </w:rPr>
      </w:pPr>
      <w:r>
        <w:rPr>
          <w:rFonts w:hint="eastAsia" w:ascii="Times New Roman" w:hAnsi="Times New Roman" w:eastAsia="仿宋_GB2312" w:cs="Times New Roman"/>
          <w:b/>
          <w:bCs/>
          <w:snapToGrid w:val="0"/>
          <w:color w:val="000000" w:themeColor="text1"/>
          <w:kern w:val="0"/>
          <w:sz w:val="32"/>
          <w:szCs w:val="32"/>
          <w:highlight w:val="none"/>
          <w:u w:val="none" w:color="auto"/>
          <w:lang w:val="en-US" w:eastAsia="zh-CN"/>
          <w14:textFill>
            <w14:solidFill>
              <w14:schemeClr w14:val="tx1"/>
            </w14:solidFill>
          </w14:textFill>
        </w:rPr>
        <w:t>3</w:t>
      </w:r>
      <w:r>
        <w:rPr>
          <w:rFonts w:hint="default" w:ascii="Times New Roman" w:hAnsi="Times New Roman" w:eastAsia="仿宋_GB2312" w:cs="Times New Roman"/>
          <w:b/>
          <w:bCs/>
          <w:snapToGrid w:val="0"/>
          <w:color w:val="000000" w:themeColor="text1"/>
          <w:kern w:val="0"/>
          <w:sz w:val="32"/>
          <w:szCs w:val="32"/>
          <w:highlight w:val="none"/>
          <w:u w:val="none" w:color="auto"/>
          <w14:textFill>
            <w14:solidFill>
              <w14:schemeClr w14:val="tx1"/>
            </w14:solidFill>
          </w14:textFill>
        </w:rPr>
        <w:t>．</w:t>
      </w:r>
      <w:r>
        <w:rPr>
          <w:rFonts w:ascii="仿宋_GB2312" w:hAnsi="仿宋_GB2312" w:eastAsia="仿宋_GB2312"/>
          <w:b/>
          <w:sz w:val="32"/>
          <w:szCs w:val="32"/>
          <w:highlight w:val="none"/>
        </w:rPr>
        <w:t>申请材料</w:t>
      </w:r>
    </w:p>
    <w:p>
      <w:pPr>
        <w:keepNext w:val="0"/>
        <w:keepLines w:val="0"/>
        <w:pageBreakBefore w:val="0"/>
        <w:widowControl w:val="0"/>
        <w:kinsoku/>
        <w:wordWrap/>
        <w:topLinePunct w:val="0"/>
        <w:bidi w:val="0"/>
        <w:spacing w:line="560" w:lineRule="exact"/>
        <w:ind w:firstLine="640" w:firstLineChars="200"/>
        <w:textAlignment w:val="auto"/>
        <w:rPr>
          <w:rFonts w:ascii="仿宋_GB2312" w:hAnsi="仿宋_GB2312" w:eastAsia="仿宋_GB2312"/>
          <w:sz w:val="32"/>
          <w:szCs w:val="32"/>
          <w:highlight w:val="none"/>
        </w:rPr>
      </w:pPr>
      <w:r>
        <w:rPr>
          <w:rFonts w:ascii="仿宋_GB2312" w:hAnsi="仿宋_GB2312" w:eastAsia="仿宋_GB2312"/>
          <w:sz w:val="32"/>
          <w:szCs w:val="32"/>
          <w:highlight w:val="none"/>
        </w:rPr>
        <w:t>（1</w:t>
      </w:r>
      <w:r>
        <w:rPr>
          <w:rFonts w:hint="eastAsia" w:ascii="仿宋_GB2312" w:hAnsi="仿宋_GB2312" w:eastAsia="仿宋_GB2312"/>
          <w:sz w:val="32"/>
          <w:szCs w:val="32"/>
          <w:highlight w:val="none"/>
        </w:rPr>
        <w:t>）</w:t>
      </w:r>
      <w:r>
        <w:rPr>
          <w:rFonts w:ascii="仿宋_GB2312" w:hAnsi="仿宋_GB2312" w:eastAsia="仿宋_GB2312"/>
          <w:sz w:val="32"/>
          <w:szCs w:val="32"/>
          <w:highlight w:val="none"/>
        </w:rPr>
        <w:t>申报表</w:t>
      </w:r>
      <w:r>
        <w:rPr>
          <w:rFonts w:hint="eastAsia" w:ascii="仿宋_GB2312" w:hAnsi="仿宋_GB2312" w:eastAsia="仿宋_GB2312"/>
          <w:sz w:val="32"/>
          <w:szCs w:val="32"/>
          <w:highlight w:val="none"/>
        </w:rPr>
        <w:t>（由诸暨市教体局提供）</w:t>
      </w:r>
      <w:r>
        <w:rPr>
          <w:rFonts w:ascii="仿宋_GB2312" w:hAnsi="仿宋_GB2312" w:eastAsia="仿宋_GB2312"/>
          <w:sz w:val="32"/>
          <w:szCs w:val="32"/>
          <w:highlight w:val="none"/>
        </w:rPr>
        <w:t>；</w:t>
      </w:r>
    </w:p>
    <w:p>
      <w:pPr>
        <w:keepNext w:val="0"/>
        <w:keepLines w:val="0"/>
        <w:pageBreakBefore w:val="0"/>
        <w:widowControl w:val="0"/>
        <w:kinsoku/>
        <w:wordWrap/>
        <w:topLinePunct w:val="0"/>
        <w:bidi w:val="0"/>
        <w:spacing w:line="560" w:lineRule="exact"/>
        <w:ind w:firstLine="640" w:firstLineChars="200"/>
        <w:textAlignment w:val="auto"/>
        <w:rPr>
          <w:rFonts w:ascii="仿宋_GB2312" w:hAnsi="仿宋_GB2312" w:eastAsia="仿宋_GB2312"/>
          <w:sz w:val="32"/>
          <w:szCs w:val="32"/>
          <w:highlight w:val="none"/>
        </w:rPr>
      </w:pPr>
      <w:r>
        <w:rPr>
          <w:rFonts w:ascii="仿宋_GB2312" w:hAnsi="仿宋_GB2312" w:eastAsia="仿宋_GB2312"/>
          <w:sz w:val="32"/>
          <w:szCs w:val="32"/>
          <w:highlight w:val="none"/>
        </w:rPr>
        <w:t>（2）</w:t>
      </w:r>
      <w:r>
        <w:rPr>
          <w:rFonts w:hint="eastAsia" w:ascii="仿宋_GB2312" w:hAnsi="仿宋_GB2312" w:eastAsia="仿宋_GB2312"/>
          <w:sz w:val="32"/>
          <w:szCs w:val="32"/>
          <w:highlight w:val="none"/>
        </w:rPr>
        <w:t>赛事投入专项审计报告（由第三方中介机构出具）；</w:t>
      </w:r>
    </w:p>
    <w:p>
      <w:pPr>
        <w:keepNext w:val="0"/>
        <w:keepLines w:val="0"/>
        <w:pageBreakBefore w:val="0"/>
        <w:widowControl w:val="0"/>
        <w:kinsoku/>
        <w:wordWrap/>
        <w:topLinePunct w:val="0"/>
        <w:bidi w:val="0"/>
        <w:spacing w:line="560" w:lineRule="exact"/>
        <w:ind w:firstLine="640" w:firstLineChars="200"/>
        <w:textAlignment w:val="auto"/>
        <w:rPr>
          <w:rFonts w:ascii="仿宋_GB2312" w:hAnsi="仿宋_GB2312" w:eastAsia="仿宋_GB2312"/>
          <w:sz w:val="32"/>
          <w:szCs w:val="32"/>
          <w:highlight w:val="none"/>
        </w:rPr>
      </w:pPr>
      <w:r>
        <w:rPr>
          <w:rFonts w:ascii="仿宋_GB2312" w:hAnsi="仿宋_GB2312" w:eastAsia="仿宋_GB2312"/>
          <w:sz w:val="32"/>
          <w:szCs w:val="32"/>
          <w:highlight w:val="none"/>
        </w:rPr>
        <w:t>（3）赛事相关佐证材料</w:t>
      </w:r>
      <w:r>
        <w:rPr>
          <w:rFonts w:hint="eastAsia" w:ascii="仿宋_GB2312" w:hAnsi="仿宋_GB2312" w:eastAsia="仿宋_GB2312"/>
          <w:sz w:val="32"/>
          <w:szCs w:val="32"/>
          <w:highlight w:val="none"/>
        </w:rPr>
        <w:t>；</w:t>
      </w:r>
    </w:p>
    <w:p>
      <w:pPr>
        <w:keepNext w:val="0"/>
        <w:keepLines w:val="0"/>
        <w:pageBreakBefore w:val="0"/>
        <w:widowControl w:val="0"/>
        <w:kinsoku/>
        <w:wordWrap/>
        <w:topLinePunct w:val="0"/>
        <w:bidi w:val="0"/>
        <w:spacing w:line="560" w:lineRule="exact"/>
        <w:ind w:firstLine="640" w:firstLineChars="200"/>
        <w:textAlignment w:val="auto"/>
        <w:rPr>
          <w:rFonts w:eastAsia="仿宋_GB2312"/>
          <w:sz w:val="32"/>
          <w:szCs w:val="32"/>
          <w:highlight w:val="none"/>
        </w:rPr>
      </w:pPr>
      <w:r>
        <w:rPr>
          <w:rFonts w:hint="eastAsia" w:ascii="仿宋_GB2312" w:eastAsia="仿宋_GB2312"/>
          <w:sz w:val="32"/>
          <w:szCs w:val="32"/>
          <w:highlight w:val="none"/>
        </w:rPr>
        <w:t>（4）扶持对象相关证照（营业执照、开户许可证）复印件。</w:t>
      </w:r>
    </w:p>
    <w:p>
      <w:pPr>
        <w:keepNext w:val="0"/>
        <w:keepLines w:val="0"/>
        <w:pageBreakBefore w:val="0"/>
        <w:widowControl w:val="0"/>
        <w:kinsoku/>
        <w:wordWrap/>
        <w:topLinePunct w:val="0"/>
        <w:bidi w:val="0"/>
        <w:spacing w:line="560" w:lineRule="exact"/>
        <w:ind w:left="740"/>
        <w:textAlignment w:val="auto"/>
        <w:rPr>
          <w:rFonts w:ascii="仿宋_GB2312" w:hAnsi="仿宋_GB2312" w:eastAsia="仿宋_GB2312"/>
          <w:b/>
          <w:sz w:val="32"/>
          <w:szCs w:val="32"/>
          <w:highlight w:val="none"/>
        </w:rPr>
      </w:pPr>
      <w:r>
        <w:rPr>
          <w:rFonts w:hint="default" w:ascii="Times New Roman" w:hAnsi="Times New Roman" w:eastAsia="仿宋_GB2312" w:cs="Times New Roman"/>
          <w:b/>
          <w:bCs/>
          <w:snapToGrid w:val="0"/>
          <w:color w:val="000000" w:themeColor="text1"/>
          <w:kern w:val="0"/>
          <w:sz w:val="32"/>
          <w:szCs w:val="32"/>
          <w:highlight w:val="none"/>
          <w:u w:val="none" w:color="auto"/>
          <w14:textFill>
            <w14:solidFill>
              <w14:schemeClr w14:val="tx1"/>
            </w14:solidFill>
          </w14:textFill>
        </w:rPr>
        <w:t>4．</w:t>
      </w:r>
      <w:r>
        <w:rPr>
          <w:rFonts w:ascii="仿宋_GB2312" w:hAnsi="仿宋_GB2312" w:eastAsia="仿宋_GB2312"/>
          <w:b/>
          <w:sz w:val="32"/>
          <w:szCs w:val="32"/>
          <w:highlight w:val="none"/>
        </w:rPr>
        <w:t>审批程序</w:t>
      </w:r>
    </w:p>
    <w:p>
      <w:pPr>
        <w:keepNext w:val="0"/>
        <w:keepLines w:val="0"/>
        <w:pageBreakBefore w:val="0"/>
        <w:widowControl w:val="0"/>
        <w:kinsoku/>
        <w:wordWrap/>
        <w:topLinePunct w:val="0"/>
        <w:bidi w:val="0"/>
        <w:spacing w:line="560" w:lineRule="exact"/>
        <w:ind w:firstLine="640" w:firstLineChars="200"/>
        <w:textAlignment w:val="auto"/>
        <w:rPr>
          <w:rFonts w:ascii="仿宋_GB2312" w:hAnsi="仿宋_GB2312" w:eastAsia="仿宋_GB2312"/>
          <w:sz w:val="32"/>
          <w:szCs w:val="32"/>
          <w:highlight w:val="none"/>
        </w:rPr>
      </w:pPr>
      <w:r>
        <w:rPr>
          <w:rFonts w:ascii="仿宋_GB2312" w:hAnsi="仿宋_GB2312" w:eastAsia="仿宋_GB2312"/>
          <w:sz w:val="32"/>
          <w:szCs w:val="32"/>
          <w:highlight w:val="none"/>
        </w:rPr>
        <w:t>（1）</w:t>
      </w:r>
      <w:r>
        <w:rPr>
          <w:rFonts w:hint="eastAsia" w:ascii="仿宋_GB2312" w:hAnsi="仿宋_GB2312" w:eastAsia="仿宋_GB2312"/>
          <w:sz w:val="32"/>
          <w:szCs w:val="32"/>
          <w:highlight w:val="none"/>
        </w:rPr>
        <w:t>由诸暨市教体局组织申报、审核工作；</w:t>
      </w:r>
    </w:p>
    <w:p>
      <w:pPr>
        <w:keepNext w:val="0"/>
        <w:keepLines w:val="0"/>
        <w:pageBreakBefore w:val="0"/>
        <w:widowControl w:val="0"/>
        <w:kinsoku/>
        <w:wordWrap/>
        <w:topLinePunct w:val="0"/>
        <w:bidi w:val="0"/>
        <w:spacing w:line="560" w:lineRule="exact"/>
        <w:ind w:firstLine="640" w:firstLineChars="200"/>
        <w:textAlignment w:val="auto"/>
        <w:rPr>
          <w:rFonts w:ascii="仿宋_GB2312" w:hAnsi="仿宋_GB2312" w:eastAsia="仿宋_GB2312"/>
          <w:sz w:val="32"/>
          <w:szCs w:val="32"/>
          <w:highlight w:val="none"/>
        </w:rPr>
      </w:pPr>
      <w:r>
        <w:rPr>
          <w:rFonts w:hint="eastAsia" w:ascii="仿宋_GB2312" w:eastAsia="仿宋_GB2312"/>
          <w:sz w:val="32"/>
          <w:szCs w:val="32"/>
          <w:highlight w:val="none"/>
        </w:rPr>
        <w:t>（2）赛事</w:t>
      </w:r>
      <w:r>
        <w:rPr>
          <w:rFonts w:hint="eastAsia" w:ascii="仿宋_GB2312" w:hAnsi="仿宋_GB2312" w:eastAsia="仿宋_GB2312"/>
          <w:sz w:val="32"/>
          <w:szCs w:val="32"/>
          <w:highlight w:val="none"/>
        </w:rPr>
        <w:t>观察员实地考察赛事；</w:t>
      </w:r>
    </w:p>
    <w:p>
      <w:pPr>
        <w:keepNext w:val="0"/>
        <w:keepLines w:val="0"/>
        <w:pageBreakBefore w:val="0"/>
        <w:widowControl w:val="0"/>
        <w:kinsoku/>
        <w:wordWrap/>
        <w:overflowPunct w:val="0"/>
        <w:topLinePunct w:val="0"/>
        <w:bidi w:val="0"/>
        <w:adjustRightInd w:val="0"/>
        <w:snapToGrid w:val="0"/>
        <w:spacing w:line="560" w:lineRule="exact"/>
        <w:ind w:firstLine="640" w:firstLineChars="200"/>
        <w:textAlignment w:val="auto"/>
        <w:rPr>
          <w:rFonts w:eastAsia="仿宋_GB2312"/>
          <w:color w:val="000000" w:themeColor="text1"/>
          <w:sz w:val="32"/>
          <w:szCs w:val="32"/>
          <w:highlight w:val="none"/>
          <w14:textFill>
            <w14:solidFill>
              <w14:schemeClr w14:val="tx1"/>
            </w14:solidFill>
          </w14:textFill>
        </w:rPr>
      </w:pPr>
      <w:r>
        <w:rPr>
          <w:rFonts w:hint="eastAsia" w:ascii="仿宋_GB2312" w:eastAsia="仿宋_GB2312"/>
          <w:sz w:val="32"/>
          <w:szCs w:val="32"/>
          <w:highlight w:val="none"/>
        </w:rPr>
        <w:t>（3）通过审核的申报对象，在征求相关部门意见的基础上，由诸暨市教体局提出扶持项目核定意见并公示（内容包括扶持对象名称、项目内容、扶持金额等）；</w:t>
      </w:r>
    </w:p>
    <w:p>
      <w:pPr>
        <w:keepNext w:val="0"/>
        <w:keepLines w:val="0"/>
        <w:pageBreakBefore w:val="0"/>
        <w:widowControl w:val="0"/>
        <w:kinsoku/>
        <w:wordWrap/>
        <w:overflowPunct w:val="0"/>
        <w:topLinePunct w:val="0"/>
        <w:bidi w:val="0"/>
        <w:adjustRightInd w:val="0"/>
        <w:snapToGrid w:val="0"/>
        <w:spacing w:line="560" w:lineRule="exact"/>
        <w:ind w:firstLine="640" w:firstLineChars="200"/>
        <w:textAlignment w:val="auto"/>
        <w:rPr>
          <w:rFonts w:ascii="仿宋_GB2312" w:hAnsi="仿宋_GB2312" w:eastAsia="仿宋_GB2312"/>
          <w:sz w:val="32"/>
          <w:szCs w:val="32"/>
          <w:highlight w:val="none"/>
        </w:rPr>
      </w:pPr>
      <w:r>
        <w:rPr>
          <w:rFonts w:ascii="仿宋_GB2312" w:hAnsi="仿宋_GB2312" w:eastAsia="仿宋_GB2312"/>
          <w:sz w:val="32"/>
          <w:szCs w:val="32"/>
          <w:highlight w:val="none"/>
        </w:rPr>
        <w:t>（</w:t>
      </w:r>
      <w:r>
        <w:rPr>
          <w:rFonts w:hint="eastAsia" w:ascii="仿宋_GB2312" w:hAnsi="仿宋_GB2312" w:eastAsia="仿宋_GB2312"/>
          <w:sz w:val="32"/>
          <w:szCs w:val="32"/>
          <w:highlight w:val="none"/>
        </w:rPr>
        <w:t>4</w:t>
      </w:r>
      <w:r>
        <w:rPr>
          <w:rFonts w:ascii="仿宋_GB2312" w:hAnsi="仿宋_GB2312" w:eastAsia="仿宋_GB2312"/>
          <w:sz w:val="32"/>
          <w:szCs w:val="32"/>
          <w:highlight w:val="none"/>
        </w:rPr>
        <w:t>）</w:t>
      </w:r>
      <w:r>
        <w:rPr>
          <w:rFonts w:eastAsia="仿宋_GB2312"/>
          <w:color w:val="000000" w:themeColor="text1"/>
          <w:sz w:val="32"/>
          <w:szCs w:val="32"/>
          <w:highlight w:val="none"/>
          <w14:textFill>
            <w14:solidFill>
              <w14:schemeClr w14:val="tx1"/>
            </w14:solidFill>
          </w14:textFill>
        </w:rPr>
        <w:t>公示</w:t>
      </w:r>
      <w:r>
        <w:rPr>
          <w:rFonts w:hint="eastAsia" w:eastAsia="仿宋_GB2312"/>
          <w:color w:val="000000" w:themeColor="text1"/>
          <w:sz w:val="32"/>
          <w:szCs w:val="32"/>
          <w:highlight w:val="none"/>
          <w:lang w:eastAsia="zh-CN"/>
          <w14:textFill>
            <w14:solidFill>
              <w14:schemeClr w14:val="tx1"/>
            </w14:solidFill>
          </w14:textFill>
        </w:rPr>
        <w:t>期满</w:t>
      </w:r>
      <w:r>
        <w:rPr>
          <w:rFonts w:eastAsia="仿宋_GB2312"/>
          <w:color w:val="000000" w:themeColor="text1"/>
          <w:sz w:val="32"/>
          <w:szCs w:val="32"/>
          <w:highlight w:val="none"/>
          <w14:textFill>
            <w14:solidFill>
              <w14:schemeClr w14:val="tx1"/>
            </w14:solidFill>
          </w14:textFill>
        </w:rPr>
        <w:t>无异议后，经</w:t>
      </w:r>
      <w:r>
        <w:rPr>
          <w:rFonts w:hint="eastAsia" w:eastAsia="仿宋_GB2312"/>
          <w:color w:val="000000" w:themeColor="text1"/>
          <w:sz w:val="32"/>
          <w:szCs w:val="32"/>
          <w:highlight w:val="none"/>
          <w14:textFill>
            <w14:solidFill>
              <w14:schemeClr w14:val="tx1"/>
            </w14:solidFill>
          </w14:textFill>
        </w:rPr>
        <w:t>诸暨市</w:t>
      </w:r>
      <w:r>
        <w:rPr>
          <w:rFonts w:eastAsia="仿宋_GB2312"/>
          <w:color w:val="000000" w:themeColor="text1"/>
          <w:sz w:val="32"/>
          <w:szCs w:val="32"/>
          <w:highlight w:val="none"/>
          <w14:textFill>
            <w14:solidFill>
              <w14:schemeClr w14:val="tx1"/>
            </w14:solidFill>
          </w14:textFill>
        </w:rPr>
        <w:t>政府同意，下达扶持资金</w:t>
      </w:r>
      <w:r>
        <w:rPr>
          <w:rFonts w:hint="eastAsia" w:eastAsia="仿宋_GB2312"/>
          <w:color w:val="000000" w:themeColor="text1"/>
          <w:sz w:val="32"/>
          <w:szCs w:val="32"/>
          <w:highlight w:val="none"/>
          <w14:textFill>
            <w14:solidFill>
              <w14:schemeClr w14:val="tx1"/>
            </w14:solidFill>
          </w14:textFill>
        </w:rPr>
        <w:t>并完成拨付。</w:t>
      </w:r>
    </w:p>
    <w:p>
      <w:pPr>
        <w:pStyle w:val="9"/>
        <w:keepNext w:val="0"/>
        <w:keepLines w:val="0"/>
        <w:pageBreakBefore w:val="0"/>
        <w:widowControl w:val="0"/>
        <w:kinsoku/>
        <w:wordWrap/>
        <w:topLinePunct w:val="0"/>
        <w:bidi w:val="0"/>
        <w:spacing w:before="0" w:beforeAutospacing="0" w:after="0" w:afterAutospacing="0" w:line="560" w:lineRule="exact"/>
        <w:ind w:firstLine="640" w:firstLineChars="200"/>
        <w:jc w:val="both"/>
        <w:textAlignment w:val="auto"/>
        <w:rPr>
          <w:rFonts w:ascii="黑体" w:hAnsi="黑体" w:eastAsia="黑体" w:cs="黑体"/>
          <w:color w:val="000000" w:themeColor="text1"/>
          <w:kern w:val="2"/>
          <w:sz w:val="32"/>
          <w:szCs w:val="32"/>
          <w:highlight w:val="none"/>
          <w14:textFill>
            <w14:solidFill>
              <w14:schemeClr w14:val="tx1"/>
            </w14:solidFill>
          </w14:textFill>
        </w:rPr>
      </w:pPr>
      <w:r>
        <w:rPr>
          <w:rFonts w:hint="eastAsia" w:ascii="黑体" w:hAnsi="黑体" w:eastAsia="黑体" w:cs="黑体"/>
          <w:color w:val="000000" w:themeColor="text1"/>
          <w:kern w:val="2"/>
          <w:sz w:val="32"/>
          <w:szCs w:val="32"/>
          <w:highlight w:val="none"/>
          <w:lang w:eastAsia="zh-CN"/>
          <w14:textFill>
            <w14:solidFill>
              <w14:schemeClr w14:val="tx1"/>
            </w14:solidFill>
          </w14:textFill>
        </w:rPr>
        <w:t>二十三</w:t>
      </w:r>
      <w:r>
        <w:rPr>
          <w:rFonts w:hint="eastAsia" w:ascii="黑体" w:hAnsi="黑体" w:eastAsia="黑体" w:cs="黑体"/>
          <w:color w:val="000000" w:themeColor="text1"/>
          <w:kern w:val="2"/>
          <w:sz w:val="32"/>
          <w:szCs w:val="32"/>
          <w:highlight w:val="none"/>
          <w14:textFill>
            <w14:solidFill>
              <w14:schemeClr w14:val="tx1"/>
            </w14:solidFill>
          </w14:textFill>
        </w:rPr>
        <w:t>、关于</w:t>
      </w:r>
      <w:r>
        <w:rPr>
          <w:rFonts w:hint="eastAsia" w:ascii="黑体" w:hAnsi="黑体" w:eastAsia="黑体" w:cs="黑体"/>
          <w:color w:val="000000" w:themeColor="text1"/>
          <w:kern w:val="2"/>
          <w:sz w:val="32"/>
          <w:szCs w:val="32"/>
          <w:highlight w:val="none"/>
          <w:lang w:eastAsia="zh-CN"/>
          <w14:textFill>
            <w14:solidFill>
              <w14:schemeClr w14:val="tx1"/>
            </w14:solidFill>
          </w14:textFill>
        </w:rPr>
        <w:t>激励</w:t>
      </w:r>
      <w:r>
        <w:rPr>
          <w:rFonts w:hint="eastAsia" w:ascii="黑体" w:hAnsi="黑体" w:eastAsia="黑体" w:cs="黑体"/>
          <w:color w:val="000000" w:themeColor="text1"/>
          <w:kern w:val="2"/>
          <w:sz w:val="32"/>
          <w:szCs w:val="32"/>
          <w:highlight w:val="none"/>
          <w14:textFill>
            <w14:solidFill>
              <w14:schemeClr w14:val="tx1"/>
            </w14:solidFill>
          </w14:textFill>
        </w:rPr>
        <w:t>体育行业主体培</w:t>
      </w:r>
      <w:r>
        <w:rPr>
          <w:rFonts w:hint="eastAsia" w:ascii="黑体" w:hAnsi="黑体" w:eastAsia="黑体" w:cs="黑体"/>
          <w:color w:val="000000" w:themeColor="text1"/>
          <w:kern w:val="2"/>
          <w:sz w:val="32"/>
          <w:szCs w:val="32"/>
          <w:highlight w:val="none"/>
          <w:lang w:eastAsia="zh-CN"/>
          <w14:textFill>
            <w14:solidFill>
              <w14:schemeClr w14:val="tx1"/>
            </w14:solidFill>
          </w14:textFill>
        </w:rPr>
        <w:t>大</w:t>
      </w:r>
      <w:r>
        <w:rPr>
          <w:rFonts w:hint="eastAsia" w:ascii="黑体" w:hAnsi="黑体" w:eastAsia="黑体" w:cs="黑体"/>
          <w:color w:val="000000" w:themeColor="text1"/>
          <w:kern w:val="2"/>
          <w:sz w:val="32"/>
          <w:szCs w:val="32"/>
          <w:highlight w:val="none"/>
          <w14:textFill>
            <w14:solidFill>
              <w14:schemeClr w14:val="tx1"/>
            </w14:solidFill>
          </w14:textFill>
        </w:rPr>
        <w:t>育</w:t>
      </w:r>
      <w:r>
        <w:rPr>
          <w:rFonts w:hint="eastAsia" w:ascii="黑体" w:hAnsi="黑体" w:eastAsia="黑体" w:cs="黑体"/>
          <w:color w:val="000000" w:themeColor="text1"/>
          <w:kern w:val="2"/>
          <w:sz w:val="32"/>
          <w:szCs w:val="32"/>
          <w:highlight w:val="none"/>
          <w:lang w:eastAsia="zh-CN"/>
          <w14:textFill>
            <w14:solidFill>
              <w14:schemeClr w14:val="tx1"/>
            </w14:solidFill>
          </w14:textFill>
        </w:rPr>
        <w:t>强奖励</w:t>
      </w:r>
      <w:r>
        <w:rPr>
          <w:rFonts w:hint="eastAsia" w:ascii="黑体" w:hAnsi="黑体" w:eastAsia="黑体" w:cs="黑体"/>
          <w:color w:val="000000" w:themeColor="text1"/>
          <w:kern w:val="2"/>
          <w:sz w:val="32"/>
          <w:szCs w:val="32"/>
          <w:highlight w:val="none"/>
          <w14:textFill>
            <w14:solidFill>
              <w14:schemeClr w14:val="tx1"/>
            </w14:solidFill>
          </w14:textFill>
        </w:rPr>
        <w:t>的操作细则</w:t>
      </w:r>
    </w:p>
    <w:p>
      <w:pPr>
        <w:keepNext w:val="0"/>
        <w:keepLines w:val="0"/>
        <w:pageBreakBefore w:val="0"/>
        <w:widowControl w:val="0"/>
        <w:kinsoku/>
        <w:wordWrap/>
        <w:topLinePunct w:val="0"/>
        <w:bidi w:val="0"/>
        <w:spacing w:line="560" w:lineRule="exact"/>
        <w:ind w:left="100" w:right="86" w:firstLine="641"/>
        <w:textAlignment w:val="auto"/>
        <w:rPr>
          <w:sz w:val="32"/>
          <w:szCs w:val="32"/>
          <w:highlight w:val="none"/>
        </w:rPr>
      </w:pPr>
      <w:r>
        <w:rPr>
          <w:rFonts w:ascii="华文楷体" w:hAnsi="华文楷体" w:eastAsia="华文楷体"/>
          <w:b/>
          <w:sz w:val="32"/>
          <w:szCs w:val="32"/>
          <w:highlight w:val="none"/>
        </w:rPr>
        <w:t>政策条款：</w:t>
      </w:r>
      <w:r>
        <w:rPr>
          <w:rFonts w:hint="eastAsia" w:ascii="仿宋_GB2312" w:hAnsi="仿宋_GB2312" w:eastAsia="仿宋_GB2312" w:cs="仿宋_GB2312"/>
          <w:color w:val="000000" w:themeColor="text1"/>
          <w:sz w:val="32"/>
          <w:szCs w:val="32"/>
          <w:highlight w:val="none"/>
          <w14:textFill>
            <w14:solidFill>
              <w14:schemeClr w14:val="tx1"/>
            </w14:solidFill>
          </w14:textFill>
        </w:rPr>
        <w:t>对体育服务类年营业收入100万元以上的主营体育企业、体育社团及体育俱乐部，</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在省市奖补基础上，</w:t>
      </w:r>
      <w:r>
        <w:rPr>
          <w:rFonts w:hint="eastAsia" w:ascii="仿宋_GB2312" w:hAnsi="仿宋_GB2312" w:eastAsia="仿宋_GB2312" w:cs="仿宋_GB2312"/>
          <w:color w:val="000000" w:themeColor="text1"/>
          <w:sz w:val="32"/>
          <w:szCs w:val="32"/>
          <w:highlight w:val="none"/>
          <w14:textFill>
            <w14:solidFill>
              <w14:schemeClr w14:val="tx1"/>
            </w14:solidFill>
          </w14:textFill>
        </w:rPr>
        <w:t>给予当年营业收入5%的补助，最高不超过</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15</w:t>
      </w:r>
      <w:r>
        <w:rPr>
          <w:rFonts w:hint="eastAsia" w:ascii="仿宋_GB2312" w:hAnsi="仿宋_GB2312" w:eastAsia="仿宋_GB2312" w:cs="仿宋_GB2312"/>
          <w:color w:val="000000" w:themeColor="text1"/>
          <w:sz w:val="32"/>
          <w:szCs w:val="32"/>
          <w:highlight w:val="none"/>
          <w14:textFill>
            <w14:solidFill>
              <w14:schemeClr w14:val="tx1"/>
            </w14:solidFill>
          </w14:textFill>
        </w:rPr>
        <w:t>万元。</w:t>
      </w:r>
    </w:p>
    <w:p>
      <w:pPr>
        <w:keepNext w:val="0"/>
        <w:keepLines w:val="0"/>
        <w:pageBreakBefore w:val="0"/>
        <w:widowControl w:val="0"/>
        <w:kinsoku/>
        <w:wordWrap/>
        <w:topLinePunct w:val="0"/>
        <w:bidi w:val="0"/>
        <w:spacing w:line="560" w:lineRule="exact"/>
        <w:ind w:left="740"/>
        <w:textAlignment w:val="auto"/>
        <w:rPr>
          <w:rFonts w:ascii="仿宋_GB2312" w:hAnsi="仿宋_GB2312" w:eastAsia="仿宋_GB2312"/>
          <w:b/>
          <w:sz w:val="32"/>
          <w:szCs w:val="32"/>
          <w:highlight w:val="none"/>
        </w:rPr>
      </w:pPr>
      <w:r>
        <w:rPr>
          <w:rFonts w:hint="eastAsia" w:ascii="Times New Roman" w:hAnsi="Times New Roman" w:eastAsia="仿宋_GB2312" w:cs="Times New Roman"/>
          <w:b/>
          <w:bCs/>
          <w:snapToGrid w:val="0"/>
          <w:color w:val="000000" w:themeColor="text1"/>
          <w:kern w:val="0"/>
          <w:sz w:val="32"/>
          <w:szCs w:val="32"/>
          <w:highlight w:val="none"/>
          <w:u w:val="none" w:color="auto"/>
          <w:lang w:val="en-US" w:eastAsia="zh-CN"/>
          <w14:textFill>
            <w14:solidFill>
              <w14:schemeClr w14:val="tx1"/>
            </w14:solidFill>
          </w14:textFill>
        </w:rPr>
        <w:t>1</w:t>
      </w:r>
      <w:r>
        <w:rPr>
          <w:rFonts w:hint="default" w:ascii="Times New Roman" w:hAnsi="Times New Roman" w:eastAsia="仿宋_GB2312" w:cs="Times New Roman"/>
          <w:b/>
          <w:bCs/>
          <w:snapToGrid w:val="0"/>
          <w:color w:val="000000" w:themeColor="text1"/>
          <w:kern w:val="0"/>
          <w:sz w:val="32"/>
          <w:szCs w:val="32"/>
          <w:highlight w:val="none"/>
          <w:u w:val="none" w:color="auto"/>
          <w14:textFill>
            <w14:solidFill>
              <w14:schemeClr w14:val="tx1"/>
            </w14:solidFill>
          </w14:textFill>
        </w:rPr>
        <w:t>．</w:t>
      </w:r>
      <w:r>
        <w:rPr>
          <w:rFonts w:ascii="仿宋_GB2312" w:hAnsi="仿宋_GB2312" w:eastAsia="仿宋_GB2312"/>
          <w:b/>
          <w:sz w:val="32"/>
          <w:szCs w:val="32"/>
          <w:highlight w:val="none"/>
        </w:rPr>
        <w:t>扶持对象</w:t>
      </w:r>
    </w:p>
    <w:p>
      <w:pPr>
        <w:keepNext w:val="0"/>
        <w:keepLines w:val="0"/>
        <w:pageBreakBefore w:val="0"/>
        <w:widowControl w:val="0"/>
        <w:kinsoku/>
        <w:wordWrap/>
        <w:topLinePunct w:val="0"/>
        <w:bidi w:val="0"/>
        <w:spacing w:line="560" w:lineRule="exact"/>
        <w:ind w:left="100" w:right="86" w:firstLine="641"/>
        <w:textAlignment w:val="auto"/>
        <w:rPr>
          <w:rFonts w:ascii="仿宋_GB2312" w:hAnsi="仿宋_GB2312" w:eastAsia="仿宋_GB2312"/>
          <w:sz w:val="32"/>
          <w:szCs w:val="32"/>
          <w:highlight w:val="none"/>
        </w:rPr>
      </w:pPr>
      <w:r>
        <w:rPr>
          <w:rFonts w:hint="eastAsia" w:ascii="仿宋_GB2312" w:hAnsi="仿宋_GB2312" w:eastAsia="仿宋_GB2312"/>
          <w:sz w:val="32"/>
          <w:szCs w:val="32"/>
          <w:highlight w:val="none"/>
        </w:rPr>
        <w:t>工商登记注册</w:t>
      </w:r>
      <w:r>
        <w:rPr>
          <w:rFonts w:ascii="仿宋_GB2312" w:hAnsi="仿宋_GB2312" w:eastAsia="仿宋_GB2312"/>
          <w:sz w:val="32"/>
          <w:szCs w:val="32"/>
          <w:highlight w:val="none"/>
        </w:rPr>
        <w:t>在</w:t>
      </w:r>
      <w:r>
        <w:rPr>
          <w:rFonts w:hint="eastAsia" w:ascii="仿宋_GB2312" w:hAnsi="仿宋_GB2312" w:eastAsia="仿宋_GB2312"/>
          <w:sz w:val="32"/>
          <w:szCs w:val="32"/>
          <w:highlight w:val="none"/>
        </w:rPr>
        <w:t>诸暨并</w:t>
      </w:r>
      <w:r>
        <w:rPr>
          <w:rFonts w:ascii="仿宋_GB2312" w:hAnsi="仿宋_GB2312" w:eastAsia="仿宋_GB2312"/>
          <w:sz w:val="32"/>
          <w:szCs w:val="32"/>
          <w:highlight w:val="none"/>
        </w:rPr>
        <w:t>从事体育相关工作的单位，</w:t>
      </w:r>
      <w:r>
        <w:rPr>
          <w:rFonts w:hint="eastAsia" w:ascii="仿宋_GB2312" w:hAnsi="仿宋_GB2312" w:eastAsia="仿宋_GB2312"/>
          <w:sz w:val="32"/>
          <w:szCs w:val="32"/>
          <w:highlight w:val="none"/>
          <w:lang w:eastAsia="zh-CN"/>
        </w:rPr>
        <w:t>且</w:t>
      </w:r>
      <w:r>
        <w:rPr>
          <w:rFonts w:ascii="仿宋_GB2312" w:hAnsi="仿宋_GB2312" w:eastAsia="仿宋_GB2312"/>
          <w:sz w:val="32"/>
          <w:szCs w:val="32"/>
          <w:highlight w:val="none"/>
        </w:rPr>
        <w:t>会计核算规范，财务状况良好。</w:t>
      </w:r>
    </w:p>
    <w:p>
      <w:pPr>
        <w:keepNext w:val="0"/>
        <w:keepLines w:val="0"/>
        <w:pageBreakBefore w:val="0"/>
        <w:widowControl w:val="0"/>
        <w:kinsoku/>
        <w:wordWrap/>
        <w:topLinePunct w:val="0"/>
        <w:bidi w:val="0"/>
        <w:spacing w:line="560" w:lineRule="exact"/>
        <w:ind w:left="740"/>
        <w:textAlignment w:val="auto"/>
        <w:rPr>
          <w:rFonts w:ascii="仿宋_GB2312" w:hAnsi="仿宋_GB2312" w:eastAsia="仿宋_GB2312"/>
          <w:b/>
          <w:sz w:val="32"/>
          <w:szCs w:val="32"/>
          <w:highlight w:val="none"/>
        </w:rPr>
      </w:pPr>
      <w:r>
        <w:rPr>
          <w:rFonts w:hint="eastAsia" w:ascii="Times New Roman" w:hAnsi="Times New Roman" w:eastAsia="仿宋_GB2312" w:cs="Times New Roman"/>
          <w:b/>
          <w:bCs/>
          <w:snapToGrid w:val="0"/>
          <w:color w:val="000000" w:themeColor="text1"/>
          <w:kern w:val="0"/>
          <w:sz w:val="32"/>
          <w:szCs w:val="32"/>
          <w:highlight w:val="none"/>
          <w:u w:val="none" w:color="auto"/>
          <w:lang w:val="en-US" w:eastAsia="zh-CN"/>
          <w14:textFill>
            <w14:solidFill>
              <w14:schemeClr w14:val="tx1"/>
            </w14:solidFill>
          </w14:textFill>
        </w:rPr>
        <w:t>2</w:t>
      </w:r>
      <w:r>
        <w:rPr>
          <w:rFonts w:hint="default" w:ascii="Times New Roman" w:hAnsi="Times New Roman" w:eastAsia="仿宋_GB2312" w:cs="Times New Roman"/>
          <w:b/>
          <w:bCs/>
          <w:snapToGrid w:val="0"/>
          <w:color w:val="000000" w:themeColor="text1"/>
          <w:kern w:val="0"/>
          <w:sz w:val="32"/>
          <w:szCs w:val="32"/>
          <w:highlight w:val="none"/>
          <w:u w:val="none" w:color="auto"/>
          <w14:textFill>
            <w14:solidFill>
              <w14:schemeClr w14:val="tx1"/>
            </w14:solidFill>
          </w14:textFill>
        </w:rPr>
        <w:t>．</w:t>
      </w:r>
      <w:r>
        <w:rPr>
          <w:rFonts w:ascii="仿宋_GB2312" w:hAnsi="仿宋_GB2312" w:eastAsia="仿宋_GB2312"/>
          <w:b/>
          <w:sz w:val="32"/>
          <w:szCs w:val="32"/>
          <w:highlight w:val="none"/>
        </w:rPr>
        <w:t>扶持标准</w:t>
      </w:r>
    </w:p>
    <w:p>
      <w:pPr>
        <w:keepNext w:val="0"/>
        <w:keepLines w:val="0"/>
        <w:pageBreakBefore w:val="0"/>
        <w:widowControl w:val="0"/>
        <w:kinsoku/>
        <w:wordWrap/>
        <w:topLinePunct w:val="0"/>
        <w:bidi w:val="0"/>
        <w:spacing w:line="560" w:lineRule="exact"/>
        <w:ind w:left="100" w:right="86" w:firstLine="641"/>
        <w:textAlignment w:val="auto"/>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对体育服务类年营业收入100万元以上的主营体育企业、体育社团及体育俱乐部</w:t>
      </w:r>
      <w:r>
        <w:rPr>
          <w:rFonts w:hint="eastAsia" w:ascii="仿宋_GB2312" w:hAnsi="仿宋_GB2312" w:eastAsia="仿宋_GB2312" w:cs="仿宋_GB2312"/>
          <w:sz w:val="32"/>
          <w:szCs w:val="32"/>
          <w:highlight w:val="none"/>
        </w:rPr>
        <w:t>（体育类营业收入占比超过50%，服务项目须为体育健身服务范畴）</w:t>
      </w:r>
      <w:r>
        <w:rPr>
          <w:rFonts w:hint="eastAsia" w:ascii="仿宋_GB2312" w:hAnsi="仿宋_GB2312" w:eastAsia="仿宋_GB2312" w:cs="仿宋_GB2312"/>
          <w:color w:val="000000" w:themeColor="text1"/>
          <w:sz w:val="32"/>
          <w:szCs w:val="32"/>
          <w:highlight w:val="none"/>
          <w14:textFill>
            <w14:solidFill>
              <w14:schemeClr w14:val="tx1"/>
            </w14:solidFill>
          </w14:textFill>
        </w:rPr>
        <w:t>，给予当年营业收入5%的补助</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p>
    <w:p>
      <w:pPr>
        <w:keepNext w:val="0"/>
        <w:keepLines w:val="0"/>
        <w:pageBreakBefore w:val="0"/>
        <w:widowControl w:val="0"/>
        <w:kinsoku/>
        <w:wordWrap/>
        <w:topLinePunct w:val="0"/>
        <w:bidi w:val="0"/>
        <w:spacing w:line="560" w:lineRule="exact"/>
        <w:ind w:left="100" w:right="86" w:firstLine="641"/>
        <w:textAlignment w:val="auto"/>
        <w:rPr>
          <w:rFonts w:ascii="仿宋_GB2312" w:hAnsi="仿宋_GB2312" w:eastAsia="仿宋_GB2312"/>
          <w:sz w:val="32"/>
          <w:szCs w:val="32"/>
          <w:highlight w:val="none"/>
        </w:rPr>
      </w:pP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）奖励</w:t>
      </w:r>
      <w:r>
        <w:rPr>
          <w:rFonts w:hint="eastAsia" w:ascii="仿宋_GB2312" w:hAnsi="仿宋_GB2312" w:eastAsia="仿宋_GB2312" w:cs="仿宋_GB2312"/>
          <w:color w:val="000000" w:themeColor="text1"/>
          <w:sz w:val="32"/>
          <w:szCs w:val="32"/>
          <w:highlight w:val="none"/>
          <w14:textFill>
            <w14:solidFill>
              <w14:schemeClr w14:val="tx1"/>
            </w14:solidFill>
          </w14:textFill>
        </w:rPr>
        <w:t>最高不超过</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15</w:t>
      </w:r>
      <w:r>
        <w:rPr>
          <w:rFonts w:hint="eastAsia" w:ascii="仿宋_GB2312" w:hAnsi="仿宋_GB2312" w:eastAsia="仿宋_GB2312" w:cs="仿宋_GB2312"/>
          <w:color w:val="000000" w:themeColor="text1"/>
          <w:sz w:val="32"/>
          <w:szCs w:val="32"/>
          <w:highlight w:val="none"/>
          <w14:textFill>
            <w14:solidFill>
              <w14:schemeClr w14:val="tx1"/>
            </w14:solidFill>
          </w14:textFill>
        </w:rPr>
        <w:t>万元。</w:t>
      </w:r>
    </w:p>
    <w:p>
      <w:pPr>
        <w:keepNext w:val="0"/>
        <w:keepLines w:val="0"/>
        <w:pageBreakBefore w:val="0"/>
        <w:widowControl w:val="0"/>
        <w:kinsoku/>
        <w:wordWrap/>
        <w:topLinePunct w:val="0"/>
        <w:bidi w:val="0"/>
        <w:spacing w:line="560" w:lineRule="exact"/>
        <w:ind w:left="740"/>
        <w:textAlignment w:val="auto"/>
        <w:rPr>
          <w:rFonts w:ascii="仿宋_GB2312" w:hAnsi="仿宋_GB2312" w:eastAsia="仿宋_GB2312"/>
          <w:b/>
          <w:sz w:val="32"/>
          <w:szCs w:val="32"/>
          <w:highlight w:val="none"/>
        </w:rPr>
      </w:pPr>
      <w:r>
        <w:rPr>
          <w:rFonts w:hint="eastAsia" w:ascii="Times New Roman" w:hAnsi="Times New Roman" w:eastAsia="仿宋_GB2312" w:cs="Times New Roman"/>
          <w:b/>
          <w:bCs/>
          <w:snapToGrid w:val="0"/>
          <w:color w:val="000000" w:themeColor="text1"/>
          <w:kern w:val="0"/>
          <w:sz w:val="32"/>
          <w:szCs w:val="32"/>
          <w:highlight w:val="none"/>
          <w:u w:val="none" w:color="auto"/>
          <w:lang w:val="en-US" w:eastAsia="zh-CN"/>
          <w14:textFill>
            <w14:solidFill>
              <w14:schemeClr w14:val="tx1"/>
            </w14:solidFill>
          </w14:textFill>
        </w:rPr>
        <w:t>3</w:t>
      </w:r>
      <w:r>
        <w:rPr>
          <w:rFonts w:hint="default" w:ascii="Times New Roman" w:hAnsi="Times New Roman" w:eastAsia="仿宋_GB2312" w:cs="Times New Roman"/>
          <w:b/>
          <w:bCs/>
          <w:snapToGrid w:val="0"/>
          <w:color w:val="000000" w:themeColor="text1"/>
          <w:kern w:val="0"/>
          <w:sz w:val="32"/>
          <w:szCs w:val="32"/>
          <w:highlight w:val="none"/>
          <w:u w:val="none" w:color="auto"/>
          <w14:textFill>
            <w14:solidFill>
              <w14:schemeClr w14:val="tx1"/>
            </w14:solidFill>
          </w14:textFill>
        </w:rPr>
        <w:t>．</w:t>
      </w:r>
      <w:r>
        <w:rPr>
          <w:rFonts w:ascii="仿宋_GB2312" w:hAnsi="仿宋_GB2312" w:eastAsia="仿宋_GB2312"/>
          <w:b/>
          <w:sz w:val="32"/>
          <w:szCs w:val="32"/>
          <w:highlight w:val="none"/>
        </w:rPr>
        <w:t>申请材料</w:t>
      </w:r>
    </w:p>
    <w:p>
      <w:pPr>
        <w:keepNext w:val="0"/>
        <w:keepLines w:val="0"/>
        <w:pageBreakBefore w:val="0"/>
        <w:widowControl w:val="0"/>
        <w:kinsoku/>
        <w:wordWrap/>
        <w:topLinePunct w:val="0"/>
        <w:bidi w:val="0"/>
        <w:spacing w:line="560" w:lineRule="exact"/>
        <w:ind w:firstLine="640" w:firstLineChars="200"/>
        <w:textAlignment w:val="auto"/>
        <w:rPr>
          <w:rFonts w:ascii="仿宋_GB2312" w:hAnsi="仿宋_GB2312" w:eastAsia="仿宋_GB2312"/>
          <w:b/>
          <w:sz w:val="32"/>
          <w:szCs w:val="32"/>
          <w:highlight w:val="none"/>
        </w:rPr>
      </w:pPr>
      <w:r>
        <w:rPr>
          <w:rFonts w:ascii="仿宋_GB2312" w:hAnsi="仿宋_GB2312" w:eastAsia="仿宋_GB2312"/>
          <w:sz w:val="32"/>
          <w:szCs w:val="32"/>
          <w:highlight w:val="none"/>
        </w:rPr>
        <w:t>（1）申报表</w:t>
      </w:r>
      <w:r>
        <w:rPr>
          <w:rFonts w:hint="eastAsia" w:ascii="仿宋_GB2312" w:hAnsi="仿宋_GB2312" w:eastAsia="仿宋_GB2312"/>
          <w:sz w:val="32"/>
          <w:szCs w:val="32"/>
          <w:highlight w:val="none"/>
        </w:rPr>
        <w:t>（由诸暨市教体局提供）</w:t>
      </w:r>
      <w:r>
        <w:rPr>
          <w:rFonts w:ascii="仿宋_GB2312" w:hAnsi="仿宋_GB2312" w:eastAsia="仿宋_GB2312"/>
          <w:sz w:val="32"/>
          <w:szCs w:val="32"/>
          <w:highlight w:val="none"/>
        </w:rPr>
        <w:t>；</w:t>
      </w:r>
    </w:p>
    <w:p>
      <w:pPr>
        <w:keepNext w:val="0"/>
        <w:keepLines w:val="0"/>
        <w:pageBreakBefore w:val="0"/>
        <w:widowControl w:val="0"/>
        <w:kinsoku/>
        <w:wordWrap/>
        <w:topLinePunct w:val="0"/>
        <w:bidi w:val="0"/>
        <w:spacing w:line="560" w:lineRule="exact"/>
        <w:ind w:firstLine="627" w:firstLineChars="196"/>
        <w:textAlignment w:val="auto"/>
        <w:rPr>
          <w:rFonts w:ascii="仿宋_GB2312" w:hAnsi="仿宋_GB2312" w:eastAsia="仿宋_GB2312"/>
          <w:sz w:val="32"/>
          <w:szCs w:val="32"/>
          <w:highlight w:val="none"/>
        </w:rPr>
      </w:pPr>
      <w:r>
        <w:rPr>
          <w:rFonts w:ascii="仿宋_GB2312" w:hAnsi="仿宋_GB2312" w:eastAsia="仿宋_GB2312"/>
          <w:sz w:val="32"/>
          <w:szCs w:val="32"/>
          <w:highlight w:val="none"/>
        </w:rPr>
        <w:t>（2）近两年营收审计报告（</w:t>
      </w:r>
      <w:r>
        <w:rPr>
          <w:rFonts w:hint="eastAsia" w:ascii="仿宋_GB2312" w:hAnsi="仿宋_GB2312" w:eastAsia="仿宋_GB2312"/>
          <w:sz w:val="32"/>
          <w:szCs w:val="32"/>
          <w:highlight w:val="none"/>
        </w:rPr>
        <w:t>由第三方中介机构</w:t>
      </w:r>
      <w:r>
        <w:rPr>
          <w:rFonts w:ascii="仿宋_GB2312" w:hAnsi="仿宋_GB2312" w:eastAsia="仿宋_GB2312"/>
          <w:sz w:val="32"/>
          <w:szCs w:val="32"/>
          <w:highlight w:val="none"/>
        </w:rPr>
        <w:t>出具</w:t>
      </w:r>
      <w:r>
        <w:rPr>
          <w:rFonts w:hint="eastAsia" w:ascii="仿宋_GB2312" w:hAnsi="仿宋_GB2312" w:eastAsia="仿宋_GB2312"/>
          <w:sz w:val="32"/>
          <w:szCs w:val="32"/>
          <w:highlight w:val="none"/>
        </w:rPr>
        <w:t>，需列支</w:t>
      </w:r>
      <w:r>
        <w:rPr>
          <w:rFonts w:ascii="仿宋_GB2312" w:hAnsi="仿宋_GB2312" w:eastAsia="仿宋_GB2312"/>
          <w:sz w:val="32"/>
          <w:szCs w:val="32"/>
          <w:highlight w:val="none"/>
        </w:rPr>
        <w:t>体育服务类营收金额）</w:t>
      </w:r>
      <w:r>
        <w:rPr>
          <w:rFonts w:hint="eastAsia" w:ascii="仿宋_GB2312" w:hAnsi="仿宋_GB2312" w:eastAsia="仿宋_GB2312"/>
          <w:sz w:val="32"/>
          <w:szCs w:val="32"/>
          <w:highlight w:val="none"/>
        </w:rPr>
        <w:t>；</w:t>
      </w:r>
    </w:p>
    <w:p>
      <w:pPr>
        <w:keepNext w:val="0"/>
        <w:keepLines w:val="0"/>
        <w:pageBreakBefore w:val="0"/>
        <w:widowControl w:val="0"/>
        <w:kinsoku/>
        <w:wordWrap/>
        <w:topLinePunct w:val="0"/>
        <w:bidi w:val="0"/>
        <w:spacing w:line="560" w:lineRule="exact"/>
        <w:ind w:firstLine="640" w:firstLineChars="200"/>
        <w:textAlignment w:val="auto"/>
        <w:rPr>
          <w:sz w:val="32"/>
          <w:szCs w:val="32"/>
          <w:highlight w:val="none"/>
        </w:rPr>
      </w:pPr>
      <w:r>
        <w:rPr>
          <w:rFonts w:hint="eastAsia" w:ascii="仿宋_GB2312" w:eastAsia="仿宋_GB2312"/>
          <w:sz w:val="32"/>
          <w:szCs w:val="32"/>
          <w:highlight w:val="none"/>
        </w:rPr>
        <w:t>（3）扶持对象相关证照（营业执照、开户许可证）复印件。</w:t>
      </w:r>
    </w:p>
    <w:p>
      <w:pPr>
        <w:keepNext w:val="0"/>
        <w:keepLines w:val="0"/>
        <w:pageBreakBefore w:val="0"/>
        <w:widowControl w:val="0"/>
        <w:kinsoku/>
        <w:wordWrap/>
        <w:topLinePunct w:val="0"/>
        <w:bidi w:val="0"/>
        <w:spacing w:line="560" w:lineRule="exact"/>
        <w:ind w:left="740"/>
        <w:textAlignment w:val="auto"/>
        <w:rPr>
          <w:rFonts w:ascii="仿宋_GB2312" w:hAnsi="仿宋_GB2312" w:eastAsia="仿宋_GB2312"/>
          <w:b/>
          <w:sz w:val="32"/>
          <w:szCs w:val="32"/>
          <w:highlight w:val="none"/>
        </w:rPr>
      </w:pPr>
      <w:r>
        <w:rPr>
          <w:rFonts w:hint="default" w:ascii="Times New Roman" w:hAnsi="Times New Roman" w:eastAsia="仿宋_GB2312" w:cs="Times New Roman"/>
          <w:b/>
          <w:bCs/>
          <w:snapToGrid w:val="0"/>
          <w:color w:val="000000" w:themeColor="text1"/>
          <w:kern w:val="0"/>
          <w:sz w:val="32"/>
          <w:szCs w:val="32"/>
          <w:highlight w:val="none"/>
          <w:u w:val="none" w:color="auto"/>
          <w14:textFill>
            <w14:solidFill>
              <w14:schemeClr w14:val="tx1"/>
            </w14:solidFill>
          </w14:textFill>
        </w:rPr>
        <w:t>4．</w:t>
      </w:r>
      <w:r>
        <w:rPr>
          <w:rFonts w:ascii="仿宋_GB2312" w:hAnsi="仿宋_GB2312" w:eastAsia="仿宋_GB2312"/>
          <w:b/>
          <w:sz w:val="32"/>
          <w:szCs w:val="32"/>
          <w:highlight w:val="none"/>
        </w:rPr>
        <w:t>审批程序</w:t>
      </w:r>
    </w:p>
    <w:p>
      <w:pPr>
        <w:keepNext w:val="0"/>
        <w:keepLines w:val="0"/>
        <w:pageBreakBefore w:val="0"/>
        <w:widowControl w:val="0"/>
        <w:kinsoku/>
        <w:wordWrap/>
        <w:topLinePunct w:val="0"/>
        <w:bidi w:val="0"/>
        <w:spacing w:line="560" w:lineRule="exact"/>
        <w:ind w:firstLine="640" w:firstLineChars="200"/>
        <w:textAlignment w:val="auto"/>
        <w:rPr>
          <w:rFonts w:ascii="仿宋_GB2312" w:hAnsi="仿宋_GB2312" w:eastAsia="仿宋_GB2312"/>
          <w:sz w:val="32"/>
          <w:szCs w:val="32"/>
          <w:highlight w:val="none"/>
        </w:rPr>
      </w:pPr>
      <w:r>
        <w:rPr>
          <w:rFonts w:ascii="仿宋_GB2312" w:hAnsi="仿宋_GB2312" w:eastAsia="仿宋_GB2312"/>
          <w:sz w:val="32"/>
          <w:szCs w:val="32"/>
          <w:highlight w:val="none"/>
        </w:rPr>
        <w:t>（1）</w:t>
      </w:r>
      <w:r>
        <w:rPr>
          <w:rFonts w:hint="eastAsia" w:ascii="仿宋_GB2312" w:hAnsi="仿宋_GB2312" w:eastAsia="仿宋_GB2312"/>
          <w:sz w:val="32"/>
          <w:szCs w:val="32"/>
          <w:highlight w:val="none"/>
        </w:rPr>
        <w:t>由诸暨市教体局组织申报、审核工作；</w:t>
      </w:r>
    </w:p>
    <w:p>
      <w:pPr>
        <w:keepNext w:val="0"/>
        <w:keepLines w:val="0"/>
        <w:pageBreakBefore w:val="0"/>
        <w:widowControl w:val="0"/>
        <w:kinsoku/>
        <w:wordWrap/>
        <w:overflowPunct w:val="0"/>
        <w:topLinePunct w:val="0"/>
        <w:bidi w:val="0"/>
        <w:adjustRightInd w:val="0"/>
        <w:snapToGrid w:val="0"/>
        <w:spacing w:line="560" w:lineRule="exact"/>
        <w:ind w:firstLine="640" w:firstLineChars="200"/>
        <w:textAlignment w:val="auto"/>
        <w:rPr>
          <w:rFonts w:eastAsia="仿宋_GB2312"/>
          <w:color w:val="000000" w:themeColor="text1"/>
          <w:sz w:val="32"/>
          <w:szCs w:val="32"/>
          <w:highlight w:val="none"/>
          <w14:textFill>
            <w14:solidFill>
              <w14:schemeClr w14:val="tx1"/>
            </w14:solidFill>
          </w14:textFill>
        </w:rPr>
      </w:pPr>
      <w:r>
        <w:rPr>
          <w:rFonts w:hint="eastAsia" w:ascii="仿宋_GB2312" w:eastAsia="仿宋_GB2312"/>
          <w:sz w:val="32"/>
          <w:szCs w:val="32"/>
          <w:highlight w:val="none"/>
        </w:rPr>
        <w:t>（2）通过审核的申报对象，在征求相关部门意见的基础上，由诸暨市教体局提出扶持项目核定意见并公示（内容包括扶持对象名称、项目内容、扶持金额等）；</w:t>
      </w:r>
    </w:p>
    <w:p>
      <w:pPr>
        <w:keepNext w:val="0"/>
        <w:keepLines w:val="0"/>
        <w:pageBreakBefore w:val="0"/>
        <w:widowControl w:val="0"/>
        <w:kinsoku/>
        <w:wordWrap/>
        <w:overflowPunct w:val="0"/>
        <w:topLinePunct w:val="0"/>
        <w:bidi w:val="0"/>
        <w:adjustRightInd w:val="0"/>
        <w:snapToGrid w:val="0"/>
        <w:spacing w:line="560" w:lineRule="exact"/>
        <w:ind w:firstLine="640" w:firstLineChars="200"/>
        <w:textAlignment w:val="auto"/>
        <w:rPr>
          <w:rFonts w:hint="eastAsia" w:eastAsia="仿宋_GB2312"/>
          <w:color w:val="000000" w:themeColor="text1"/>
          <w:sz w:val="32"/>
          <w:szCs w:val="32"/>
          <w:highlight w:val="none"/>
          <w14:textFill>
            <w14:solidFill>
              <w14:schemeClr w14:val="tx1"/>
            </w14:solidFill>
          </w14:textFill>
        </w:rPr>
      </w:pPr>
      <w:r>
        <w:rPr>
          <w:rFonts w:ascii="仿宋_GB2312" w:hAnsi="仿宋_GB2312" w:eastAsia="仿宋_GB2312"/>
          <w:sz w:val="32"/>
          <w:szCs w:val="32"/>
          <w:highlight w:val="none"/>
        </w:rPr>
        <w:t>（</w:t>
      </w:r>
      <w:r>
        <w:rPr>
          <w:rFonts w:hint="eastAsia" w:ascii="仿宋_GB2312" w:hAnsi="仿宋_GB2312" w:eastAsia="仿宋_GB2312"/>
          <w:sz w:val="32"/>
          <w:szCs w:val="32"/>
          <w:highlight w:val="none"/>
        </w:rPr>
        <w:t>3</w:t>
      </w:r>
      <w:r>
        <w:rPr>
          <w:rFonts w:ascii="仿宋_GB2312" w:hAnsi="仿宋_GB2312" w:eastAsia="仿宋_GB2312"/>
          <w:sz w:val="32"/>
          <w:szCs w:val="32"/>
          <w:highlight w:val="none"/>
        </w:rPr>
        <w:t>）</w:t>
      </w:r>
      <w:r>
        <w:rPr>
          <w:rFonts w:eastAsia="仿宋_GB2312"/>
          <w:color w:val="000000" w:themeColor="text1"/>
          <w:sz w:val="32"/>
          <w:szCs w:val="32"/>
          <w:highlight w:val="none"/>
          <w14:textFill>
            <w14:solidFill>
              <w14:schemeClr w14:val="tx1"/>
            </w14:solidFill>
          </w14:textFill>
        </w:rPr>
        <w:t>公示</w:t>
      </w:r>
      <w:r>
        <w:rPr>
          <w:rFonts w:hint="eastAsia" w:eastAsia="仿宋_GB2312"/>
          <w:color w:val="000000" w:themeColor="text1"/>
          <w:sz w:val="32"/>
          <w:szCs w:val="32"/>
          <w:highlight w:val="none"/>
          <w:lang w:eastAsia="zh-CN"/>
          <w14:textFill>
            <w14:solidFill>
              <w14:schemeClr w14:val="tx1"/>
            </w14:solidFill>
          </w14:textFill>
        </w:rPr>
        <w:t>期满</w:t>
      </w:r>
      <w:r>
        <w:rPr>
          <w:rFonts w:eastAsia="仿宋_GB2312"/>
          <w:color w:val="000000" w:themeColor="text1"/>
          <w:sz w:val="32"/>
          <w:szCs w:val="32"/>
          <w:highlight w:val="none"/>
          <w14:textFill>
            <w14:solidFill>
              <w14:schemeClr w14:val="tx1"/>
            </w14:solidFill>
          </w14:textFill>
        </w:rPr>
        <w:t>无异议后，经</w:t>
      </w:r>
      <w:r>
        <w:rPr>
          <w:rFonts w:hint="eastAsia" w:eastAsia="仿宋_GB2312"/>
          <w:color w:val="000000" w:themeColor="text1"/>
          <w:sz w:val="32"/>
          <w:szCs w:val="32"/>
          <w:highlight w:val="none"/>
          <w14:textFill>
            <w14:solidFill>
              <w14:schemeClr w14:val="tx1"/>
            </w14:solidFill>
          </w14:textFill>
        </w:rPr>
        <w:t>诸暨市</w:t>
      </w:r>
      <w:r>
        <w:rPr>
          <w:rFonts w:eastAsia="仿宋_GB2312"/>
          <w:color w:val="000000" w:themeColor="text1"/>
          <w:sz w:val="32"/>
          <w:szCs w:val="32"/>
          <w:highlight w:val="none"/>
          <w14:textFill>
            <w14:solidFill>
              <w14:schemeClr w14:val="tx1"/>
            </w14:solidFill>
          </w14:textFill>
        </w:rPr>
        <w:t>政府同意，下达扶持资金</w:t>
      </w:r>
      <w:r>
        <w:rPr>
          <w:rFonts w:hint="eastAsia" w:eastAsia="仿宋_GB2312"/>
          <w:color w:val="000000" w:themeColor="text1"/>
          <w:sz w:val="32"/>
          <w:szCs w:val="32"/>
          <w:highlight w:val="none"/>
          <w14:textFill>
            <w14:solidFill>
              <w14:schemeClr w14:val="tx1"/>
            </w14:solidFill>
          </w14:textFill>
        </w:rPr>
        <w:t>并完成拨付。</w:t>
      </w:r>
    </w:p>
    <w:p>
      <w:pPr>
        <w:pStyle w:val="9"/>
        <w:keepNext w:val="0"/>
        <w:keepLines w:val="0"/>
        <w:pageBreakBefore w:val="0"/>
        <w:widowControl w:val="0"/>
        <w:kinsoku/>
        <w:wordWrap/>
        <w:topLinePunct w:val="0"/>
        <w:bidi w:val="0"/>
        <w:spacing w:before="0" w:beforeAutospacing="0" w:after="0" w:afterAutospacing="0" w:line="560" w:lineRule="exact"/>
        <w:ind w:firstLine="640" w:firstLineChars="200"/>
        <w:jc w:val="both"/>
        <w:textAlignment w:val="auto"/>
        <w:rPr>
          <w:rFonts w:ascii="黑体" w:hAnsi="黑体" w:eastAsia="黑体" w:cs="黑体"/>
          <w:color w:val="000000" w:themeColor="text1"/>
          <w:kern w:val="2"/>
          <w:sz w:val="32"/>
          <w:szCs w:val="32"/>
          <w:highlight w:val="none"/>
          <w14:textFill>
            <w14:solidFill>
              <w14:schemeClr w14:val="tx1"/>
            </w14:solidFill>
          </w14:textFill>
        </w:rPr>
      </w:pPr>
      <w:r>
        <w:rPr>
          <w:rFonts w:hint="eastAsia" w:ascii="黑体" w:hAnsi="黑体" w:eastAsia="黑体" w:cs="黑体"/>
          <w:color w:val="000000" w:themeColor="text1"/>
          <w:kern w:val="2"/>
          <w:sz w:val="32"/>
          <w:szCs w:val="32"/>
          <w:highlight w:val="none"/>
          <w:lang w:eastAsia="zh-CN"/>
          <w14:textFill>
            <w14:solidFill>
              <w14:schemeClr w14:val="tx1"/>
            </w14:solidFill>
          </w14:textFill>
        </w:rPr>
        <w:t>二十四</w:t>
      </w:r>
      <w:r>
        <w:rPr>
          <w:rFonts w:hint="eastAsia" w:ascii="黑体" w:hAnsi="黑体" w:eastAsia="黑体" w:cs="黑体"/>
          <w:color w:val="000000" w:themeColor="text1"/>
          <w:kern w:val="2"/>
          <w:sz w:val="32"/>
          <w:szCs w:val="32"/>
          <w:highlight w:val="none"/>
          <w14:textFill>
            <w14:solidFill>
              <w14:schemeClr w14:val="tx1"/>
            </w14:solidFill>
          </w14:textFill>
        </w:rPr>
        <w:t>、关于</w:t>
      </w:r>
      <w:r>
        <w:rPr>
          <w:rFonts w:hint="eastAsia" w:ascii="黑体" w:hAnsi="黑体" w:eastAsia="黑体" w:cs="黑体"/>
          <w:b w:val="0"/>
          <w:bCs w:val="0"/>
          <w:color w:val="000000" w:themeColor="text1"/>
          <w:spacing w:val="0"/>
          <w:kern w:val="2"/>
          <w:sz w:val="32"/>
          <w:szCs w:val="32"/>
          <w:highlight w:val="none"/>
          <w:lang w:val="en-US" w:eastAsia="zh-CN" w:bidi="ar"/>
          <w14:textFill>
            <w14:solidFill>
              <w14:schemeClr w14:val="tx1"/>
            </w14:solidFill>
          </w14:textFill>
        </w:rPr>
        <w:t>提优物业、安保服务品质</w:t>
      </w:r>
      <w:r>
        <w:rPr>
          <w:rFonts w:hint="eastAsia" w:ascii="黑体" w:hAnsi="黑体" w:eastAsia="黑体" w:cs="黑体"/>
          <w:color w:val="000000" w:themeColor="text1"/>
          <w:kern w:val="2"/>
          <w:sz w:val="32"/>
          <w:szCs w:val="32"/>
          <w:highlight w:val="none"/>
          <w14:textFill>
            <w14:solidFill>
              <w14:schemeClr w14:val="tx1"/>
            </w14:solidFill>
          </w14:textFill>
        </w:rPr>
        <w:t>的操作细则</w:t>
      </w:r>
    </w:p>
    <w:p>
      <w:pPr>
        <w:keepNext w:val="0"/>
        <w:keepLines w:val="0"/>
        <w:pageBreakBefore w:val="0"/>
        <w:widowControl w:val="0"/>
        <w:kinsoku/>
        <w:wordWrap/>
        <w:topLinePunct w:val="0"/>
        <w:bidi w:val="0"/>
        <w:spacing w:line="560" w:lineRule="exact"/>
        <w:ind w:left="100" w:right="86" w:firstLine="641"/>
        <w:textAlignment w:val="auto"/>
        <w:rPr>
          <w:sz w:val="32"/>
          <w:szCs w:val="32"/>
          <w:highlight w:val="none"/>
        </w:rPr>
      </w:pPr>
      <w:r>
        <w:rPr>
          <w:rFonts w:hint="eastAsia" w:ascii="华文楷体" w:hAnsi="华文楷体" w:eastAsia="华文楷体"/>
          <w:b/>
          <w:sz w:val="32"/>
          <w:szCs w:val="32"/>
          <w:highlight w:val="none"/>
          <w:lang w:eastAsia="zh-CN"/>
        </w:rPr>
        <w:t>（一）</w:t>
      </w:r>
      <w:r>
        <w:rPr>
          <w:rFonts w:ascii="华文楷体" w:hAnsi="华文楷体" w:eastAsia="华文楷体"/>
          <w:b/>
          <w:sz w:val="32"/>
          <w:szCs w:val="32"/>
          <w:highlight w:val="none"/>
        </w:rPr>
        <w:t>政策条款：</w:t>
      </w:r>
      <w:r>
        <w:rPr>
          <w:rFonts w:hint="eastAsia" w:ascii="Times New Roman" w:hAnsi="Times New Roman" w:eastAsia="仿宋_GB2312" w:cs="仿宋_GB2312"/>
          <w:b w:val="0"/>
          <w:bCs w:val="0"/>
          <w:color w:val="auto"/>
          <w:spacing w:val="0"/>
          <w:kern w:val="0"/>
          <w:sz w:val="32"/>
          <w:szCs w:val="32"/>
          <w:highlight w:val="none"/>
          <w:u w:val="none"/>
          <w:lang w:val="en-US" w:eastAsia="zh-CN" w:bidi="ar"/>
        </w:rPr>
        <w:t>对被评定为AAA级、AA级信用等级的物业服务企业，分别奖励6万元、3万元。对被评选为国家级、省级“美好家园”项目的物业服务企业，每个项目分别奖励10万元、5万元。</w:t>
      </w:r>
    </w:p>
    <w:p>
      <w:pPr>
        <w:keepNext w:val="0"/>
        <w:keepLines w:val="0"/>
        <w:pageBreakBefore w:val="0"/>
        <w:widowControl w:val="0"/>
        <w:kinsoku/>
        <w:wordWrap/>
        <w:overflowPunct/>
        <w:topLinePunct w:val="0"/>
        <w:autoSpaceDE/>
        <w:autoSpaceDN/>
        <w:bidi w:val="0"/>
        <w:adjustRightInd/>
        <w:spacing w:line="560" w:lineRule="exact"/>
        <w:ind w:left="0" w:leftChars="0" w:firstLine="643" w:firstLineChars="200"/>
        <w:jc w:val="left"/>
        <w:textAlignment w:val="auto"/>
        <w:rPr>
          <w:rFonts w:hint="default" w:ascii="Times New Roman" w:hAnsi="Times New Roman" w:eastAsia="楷体_GB2312" w:cs="Times New Roman"/>
          <w:b/>
          <w:bCs/>
          <w:color w:val="000000" w:themeColor="text1"/>
          <w:sz w:val="32"/>
          <w:szCs w:val="32"/>
          <w:highlight w:val="none"/>
          <w14:textFill>
            <w14:solidFill>
              <w14:schemeClr w14:val="tx1"/>
            </w14:solidFill>
          </w14:textFill>
        </w:rPr>
      </w:pPr>
      <w:r>
        <w:rPr>
          <w:rFonts w:hint="default" w:ascii="Times New Roman" w:hAnsi="Times New Roman" w:eastAsia="仿宋_GB2312" w:cs="Times New Roman"/>
          <w:b/>
          <w:color w:val="000000" w:themeColor="text1"/>
          <w:kern w:val="0"/>
          <w:sz w:val="32"/>
          <w:szCs w:val="32"/>
          <w:highlight w:val="none"/>
          <w:lang w:val="en-US" w:eastAsia="zh-CN" w:bidi="ar"/>
          <w14:textFill>
            <w14:solidFill>
              <w14:schemeClr w14:val="tx1"/>
            </w14:solidFill>
          </w14:textFill>
        </w:rPr>
        <w:t>1．</w:t>
      </w:r>
      <w:r>
        <w:rPr>
          <w:rFonts w:hint="default" w:ascii="Times New Roman" w:hAnsi="Times New Roman" w:eastAsia="楷体_GB2312" w:cs="Times New Roman"/>
          <w:b/>
          <w:bCs/>
          <w:color w:val="000000" w:themeColor="text1"/>
          <w:sz w:val="32"/>
          <w:szCs w:val="32"/>
          <w:highlight w:val="none"/>
          <w14:textFill>
            <w14:solidFill>
              <w14:schemeClr w14:val="tx1"/>
            </w14:solidFill>
          </w14:textFill>
        </w:rPr>
        <w:t>扶持对象</w:t>
      </w:r>
    </w:p>
    <w:p>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jc w:val="left"/>
        <w:textAlignment w:val="auto"/>
        <w:rPr>
          <w:rFonts w:hint="default" w:ascii="Times New Roman" w:hAnsi="Times New Roman" w:eastAsia="仿宋_GB2312" w:cs="Times New Roman"/>
          <w:b w:val="0"/>
          <w:bCs w:val="0"/>
          <w:color w:val="000000" w:themeColor="text1"/>
          <w:spacing w:val="0"/>
          <w:kern w:val="0"/>
          <w:sz w:val="32"/>
          <w:szCs w:val="32"/>
          <w:highlight w:val="none"/>
          <w:u w:val="none"/>
          <w:lang w:eastAsia="zh-CN" w:bidi="ar"/>
          <w14:textFill>
            <w14:solidFill>
              <w14:schemeClr w14:val="tx1"/>
            </w14:solidFill>
          </w14:textFill>
        </w:rPr>
      </w:pPr>
      <w:r>
        <w:rPr>
          <w:rFonts w:hint="default" w:ascii="Times New Roman" w:hAnsi="Times New Roman" w:eastAsia="仿宋_GB2312" w:cs="Times New Roman"/>
          <w:b w:val="0"/>
          <w:bCs w:val="0"/>
          <w:color w:val="000000" w:themeColor="text1"/>
          <w:spacing w:val="0"/>
          <w:kern w:val="0"/>
          <w:sz w:val="32"/>
          <w:szCs w:val="32"/>
          <w:highlight w:val="none"/>
          <w:u w:val="none"/>
          <w:lang w:eastAsia="zh-CN" w:bidi="ar"/>
          <w14:textFill>
            <w14:solidFill>
              <w14:schemeClr w14:val="tx1"/>
            </w14:solidFill>
          </w14:textFill>
        </w:rPr>
        <w:t>（</w:t>
      </w:r>
      <w:r>
        <w:rPr>
          <w:rFonts w:hint="default" w:ascii="Times New Roman" w:hAnsi="Times New Roman" w:eastAsia="仿宋_GB2312" w:cs="Times New Roman"/>
          <w:b w:val="0"/>
          <w:bCs w:val="0"/>
          <w:color w:val="000000" w:themeColor="text1"/>
          <w:spacing w:val="0"/>
          <w:kern w:val="0"/>
          <w:sz w:val="32"/>
          <w:szCs w:val="32"/>
          <w:highlight w:val="none"/>
          <w:u w:val="none"/>
          <w:lang w:val="en-US" w:eastAsia="zh-CN" w:bidi="ar"/>
          <w14:textFill>
            <w14:solidFill>
              <w14:schemeClr w14:val="tx1"/>
            </w14:solidFill>
          </w14:textFill>
        </w:rPr>
        <w:t>1</w:t>
      </w:r>
      <w:r>
        <w:rPr>
          <w:rFonts w:hint="default" w:ascii="Times New Roman" w:hAnsi="Times New Roman" w:eastAsia="仿宋_GB2312" w:cs="Times New Roman"/>
          <w:b w:val="0"/>
          <w:bCs w:val="0"/>
          <w:color w:val="000000" w:themeColor="text1"/>
          <w:spacing w:val="0"/>
          <w:kern w:val="0"/>
          <w:sz w:val="32"/>
          <w:szCs w:val="32"/>
          <w:highlight w:val="none"/>
          <w:u w:val="none"/>
          <w:lang w:eastAsia="zh-CN" w:bidi="ar"/>
          <w14:textFill>
            <w14:solidFill>
              <w14:schemeClr w14:val="tx1"/>
            </w14:solidFill>
          </w14:textFill>
        </w:rPr>
        <w:t>）</w:t>
      </w:r>
      <w:r>
        <w:rPr>
          <w:rFonts w:hint="eastAsia" w:ascii="Times New Roman" w:hAnsi="Times New Roman" w:eastAsia="仿宋_GB2312" w:cs="Times New Roman"/>
          <w:b w:val="0"/>
          <w:bCs w:val="0"/>
          <w:color w:val="000000" w:themeColor="text1"/>
          <w:spacing w:val="0"/>
          <w:kern w:val="0"/>
          <w:sz w:val="32"/>
          <w:szCs w:val="32"/>
          <w:highlight w:val="none"/>
          <w:u w:val="none"/>
          <w:lang w:eastAsia="zh-CN" w:bidi="ar"/>
          <w14:textFill>
            <w14:solidFill>
              <w14:schemeClr w14:val="tx1"/>
            </w14:solidFill>
          </w14:textFill>
        </w:rPr>
        <w:t>对</w:t>
      </w:r>
      <w:r>
        <w:rPr>
          <w:rFonts w:hint="default" w:ascii="Times New Roman" w:hAnsi="Times New Roman" w:eastAsia="仿宋_GB2312" w:cs="Times New Roman"/>
          <w:b w:val="0"/>
          <w:bCs w:val="0"/>
          <w:color w:val="000000" w:themeColor="text1"/>
          <w:spacing w:val="0"/>
          <w:kern w:val="0"/>
          <w:sz w:val="32"/>
          <w:szCs w:val="32"/>
          <w:highlight w:val="none"/>
          <w:u w:val="none"/>
          <w:lang w:eastAsia="zh-CN" w:bidi="ar"/>
          <w14:textFill>
            <w14:solidFill>
              <w14:schemeClr w14:val="tx1"/>
            </w14:solidFill>
          </w14:textFill>
        </w:rPr>
        <w:t>当年度</w:t>
      </w:r>
      <w:r>
        <w:rPr>
          <w:rFonts w:hint="default" w:ascii="Times New Roman" w:hAnsi="Times New Roman" w:eastAsia="仿宋_GB2312" w:cs="Times New Roman"/>
          <w:b w:val="0"/>
          <w:bCs w:val="0"/>
          <w:color w:val="000000" w:themeColor="text1"/>
          <w:spacing w:val="0"/>
          <w:kern w:val="0"/>
          <w:sz w:val="32"/>
          <w:szCs w:val="32"/>
          <w:highlight w:val="none"/>
          <w:u w:val="none"/>
          <w:lang w:bidi="ar"/>
          <w14:textFill>
            <w14:solidFill>
              <w14:schemeClr w14:val="tx1"/>
            </w14:solidFill>
          </w14:textFill>
        </w:rPr>
        <w:t>被评定为</w:t>
      </w:r>
      <w:r>
        <w:rPr>
          <w:rFonts w:hint="default" w:ascii="Times New Roman" w:hAnsi="Times New Roman" w:eastAsia="仿宋_GB2312" w:cs="Times New Roman"/>
          <w:b w:val="0"/>
          <w:bCs w:val="0"/>
          <w:color w:val="000000" w:themeColor="text1"/>
          <w:spacing w:val="0"/>
          <w:kern w:val="0"/>
          <w:sz w:val="32"/>
          <w:szCs w:val="32"/>
          <w:highlight w:val="none"/>
          <w:u w:val="none"/>
          <w:lang w:eastAsia="zh-CN" w:bidi="ar"/>
          <w14:textFill>
            <w14:solidFill>
              <w14:schemeClr w14:val="tx1"/>
            </w14:solidFill>
          </w14:textFill>
        </w:rPr>
        <w:t>省级</w:t>
      </w:r>
      <w:r>
        <w:rPr>
          <w:rFonts w:hint="default" w:ascii="Times New Roman" w:hAnsi="Times New Roman" w:eastAsia="仿宋_GB2312" w:cs="Times New Roman"/>
          <w:b w:val="0"/>
          <w:bCs w:val="0"/>
          <w:color w:val="000000" w:themeColor="text1"/>
          <w:spacing w:val="0"/>
          <w:kern w:val="0"/>
          <w:sz w:val="32"/>
          <w:szCs w:val="32"/>
          <w:highlight w:val="none"/>
          <w:u w:val="none"/>
          <w:lang w:bidi="ar"/>
          <w14:textFill>
            <w14:solidFill>
              <w14:schemeClr w14:val="tx1"/>
            </w14:solidFill>
          </w14:textFill>
        </w:rPr>
        <w:t>AAA级、AA级信用等级的物业服务企业</w:t>
      </w:r>
      <w:r>
        <w:rPr>
          <w:rFonts w:hint="default" w:ascii="Times New Roman" w:hAnsi="Times New Roman" w:eastAsia="仿宋_GB2312" w:cs="Times New Roman"/>
          <w:b w:val="0"/>
          <w:bCs w:val="0"/>
          <w:color w:val="000000" w:themeColor="text1"/>
          <w:spacing w:val="0"/>
          <w:kern w:val="0"/>
          <w:sz w:val="32"/>
          <w:szCs w:val="32"/>
          <w:highlight w:val="none"/>
          <w:u w:val="none"/>
          <w:lang w:eastAsia="zh-CN" w:bidi="ar"/>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jc w:val="left"/>
        <w:textAlignment w:val="auto"/>
        <w:rPr>
          <w:rFonts w:hint="default" w:ascii="Times New Roman" w:hAnsi="Times New Roman" w:eastAsia="仿宋_GB2312" w:cs="Times New Roman"/>
          <w:b w:val="0"/>
          <w:bCs w:val="0"/>
          <w:color w:val="000000" w:themeColor="text1"/>
          <w:spacing w:val="0"/>
          <w:kern w:val="0"/>
          <w:sz w:val="32"/>
          <w:szCs w:val="32"/>
          <w:highlight w:val="none"/>
          <w:u w:val="none"/>
          <w:lang w:eastAsia="zh-CN" w:bidi="ar"/>
          <w14:textFill>
            <w14:solidFill>
              <w14:schemeClr w14:val="tx1"/>
            </w14:solidFill>
          </w14:textFill>
        </w:rPr>
      </w:pPr>
      <w:r>
        <w:rPr>
          <w:rFonts w:hint="default" w:ascii="Times New Roman" w:hAnsi="Times New Roman" w:eastAsia="仿宋_GB2312" w:cs="Times New Roman"/>
          <w:b w:val="0"/>
          <w:bCs w:val="0"/>
          <w:color w:val="000000" w:themeColor="text1"/>
          <w:spacing w:val="0"/>
          <w:kern w:val="0"/>
          <w:sz w:val="32"/>
          <w:szCs w:val="32"/>
          <w:highlight w:val="none"/>
          <w:u w:val="none"/>
          <w:lang w:eastAsia="zh-CN" w:bidi="ar"/>
          <w14:textFill>
            <w14:solidFill>
              <w14:schemeClr w14:val="tx1"/>
            </w14:solidFill>
          </w14:textFill>
        </w:rPr>
        <w:t>（</w:t>
      </w:r>
      <w:r>
        <w:rPr>
          <w:rFonts w:hint="default" w:ascii="Times New Roman" w:hAnsi="Times New Roman" w:eastAsia="仿宋_GB2312" w:cs="Times New Roman"/>
          <w:b w:val="0"/>
          <w:bCs w:val="0"/>
          <w:color w:val="000000" w:themeColor="text1"/>
          <w:spacing w:val="0"/>
          <w:kern w:val="0"/>
          <w:sz w:val="32"/>
          <w:szCs w:val="32"/>
          <w:highlight w:val="none"/>
          <w:u w:val="none"/>
          <w:lang w:val="en-US" w:eastAsia="zh-CN" w:bidi="ar"/>
          <w14:textFill>
            <w14:solidFill>
              <w14:schemeClr w14:val="tx1"/>
            </w14:solidFill>
          </w14:textFill>
        </w:rPr>
        <w:t>2</w:t>
      </w:r>
      <w:r>
        <w:rPr>
          <w:rFonts w:hint="default" w:ascii="Times New Roman" w:hAnsi="Times New Roman" w:eastAsia="仿宋_GB2312" w:cs="Times New Roman"/>
          <w:b w:val="0"/>
          <w:bCs w:val="0"/>
          <w:color w:val="000000" w:themeColor="text1"/>
          <w:spacing w:val="0"/>
          <w:kern w:val="0"/>
          <w:sz w:val="32"/>
          <w:szCs w:val="32"/>
          <w:highlight w:val="none"/>
          <w:u w:val="none"/>
          <w:lang w:eastAsia="zh-CN" w:bidi="ar"/>
          <w14:textFill>
            <w14:solidFill>
              <w14:schemeClr w14:val="tx1"/>
            </w14:solidFill>
          </w14:textFill>
        </w:rPr>
        <w:t>）</w:t>
      </w:r>
      <w:r>
        <w:rPr>
          <w:rFonts w:hint="eastAsia" w:ascii="Times New Roman" w:hAnsi="Times New Roman" w:eastAsia="仿宋_GB2312" w:cs="Times New Roman"/>
          <w:b w:val="0"/>
          <w:bCs w:val="0"/>
          <w:color w:val="000000" w:themeColor="text1"/>
          <w:spacing w:val="0"/>
          <w:kern w:val="0"/>
          <w:sz w:val="32"/>
          <w:szCs w:val="32"/>
          <w:highlight w:val="none"/>
          <w:u w:val="none"/>
          <w:lang w:eastAsia="zh-CN" w:bidi="ar"/>
          <w14:textFill>
            <w14:solidFill>
              <w14:schemeClr w14:val="tx1"/>
            </w14:solidFill>
          </w14:textFill>
        </w:rPr>
        <w:t>对</w:t>
      </w:r>
      <w:r>
        <w:rPr>
          <w:rFonts w:hint="default" w:ascii="Times New Roman" w:hAnsi="Times New Roman" w:eastAsia="仿宋_GB2312" w:cs="Times New Roman"/>
          <w:b w:val="0"/>
          <w:bCs w:val="0"/>
          <w:color w:val="000000" w:themeColor="text1"/>
          <w:spacing w:val="0"/>
          <w:kern w:val="0"/>
          <w:sz w:val="32"/>
          <w:szCs w:val="32"/>
          <w:highlight w:val="none"/>
          <w:u w:val="none"/>
          <w:lang w:eastAsia="zh-CN" w:bidi="ar"/>
          <w14:textFill>
            <w14:solidFill>
              <w14:schemeClr w14:val="tx1"/>
            </w14:solidFill>
          </w14:textFill>
        </w:rPr>
        <w:t>当年在管项目</w:t>
      </w:r>
      <w:r>
        <w:rPr>
          <w:rFonts w:hint="default" w:ascii="Times New Roman" w:hAnsi="Times New Roman" w:eastAsia="仿宋_GB2312" w:cs="Times New Roman"/>
          <w:b w:val="0"/>
          <w:bCs w:val="0"/>
          <w:color w:val="000000" w:themeColor="text1"/>
          <w:spacing w:val="0"/>
          <w:kern w:val="0"/>
          <w:sz w:val="32"/>
          <w:szCs w:val="32"/>
          <w:highlight w:val="none"/>
          <w:u w:val="none"/>
          <w:lang w:bidi="ar"/>
          <w14:textFill>
            <w14:solidFill>
              <w14:schemeClr w14:val="tx1"/>
            </w14:solidFill>
          </w14:textFill>
        </w:rPr>
        <w:t>被评选为国家级、省级“美好家园”项目的物业服务企业</w:t>
      </w:r>
      <w:r>
        <w:rPr>
          <w:rFonts w:hint="default" w:ascii="Times New Roman" w:hAnsi="Times New Roman" w:eastAsia="仿宋_GB2312" w:cs="Times New Roman"/>
          <w:b w:val="0"/>
          <w:bCs w:val="0"/>
          <w:color w:val="000000" w:themeColor="text1"/>
          <w:spacing w:val="0"/>
          <w:kern w:val="0"/>
          <w:sz w:val="32"/>
          <w:szCs w:val="32"/>
          <w:highlight w:val="none"/>
          <w:u w:val="none"/>
          <w:lang w:eastAsia="zh-CN" w:bidi="ar"/>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pacing w:line="560" w:lineRule="exact"/>
        <w:ind w:left="0" w:leftChars="0" w:firstLine="643" w:firstLineChars="200"/>
        <w:jc w:val="left"/>
        <w:textAlignment w:val="auto"/>
        <w:rPr>
          <w:rFonts w:hint="default" w:ascii="Times New Roman" w:hAnsi="Times New Roman" w:eastAsia="楷体_GB2312" w:cs="Times New Roman"/>
          <w:b/>
          <w:bCs/>
          <w:color w:val="000000" w:themeColor="text1"/>
          <w:sz w:val="32"/>
          <w:szCs w:val="32"/>
          <w:highlight w:val="none"/>
          <w14:textFill>
            <w14:solidFill>
              <w14:schemeClr w14:val="tx1"/>
            </w14:solidFill>
          </w14:textFill>
        </w:rPr>
      </w:pPr>
      <w:r>
        <w:rPr>
          <w:rFonts w:hint="eastAsia" w:ascii="Times New Roman" w:hAnsi="Times New Roman" w:eastAsia="仿宋_GB2312" w:cs="Times New Roman"/>
          <w:b/>
          <w:color w:val="000000" w:themeColor="text1"/>
          <w:kern w:val="0"/>
          <w:sz w:val="32"/>
          <w:szCs w:val="32"/>
          <w:highlight w:val="none"/>
          <w:lang w:val="en-US" w:eastAsia="zh-CN" w:bidi="ar"/>
          <w14:textFill>
            <w14:solidFill>
              <w14:schemeClr w14:val="tx1"/>
            </w14:solidFill>
          </w14:textFill>
        </w:rPr>
        <w:t>2</w:t>
      </w:r>
      <w:r>
        <w:rPr>
          <w:rFonts w:hint="default" w:ascii="Times New Roman" w:hAnsi="Times New Roman" w:eastAsia="仿宋_GB2312" w:cs="Times New Roman"/>
          <w:b/>
          <w:color w:val="000000" w:themeColor="text1"/>
          <w:kern w:val="0"/>
          <w:sz w:val="32"/>
          <w:szCs w:val="32"/>
          <w:highlight w:val="none"/>
          <w:lang w:val="en-US" w:eastAsia="zh-CN" w:bidi="ar"/>
          <w14:textFill>
            <w14:solidFill>
              <w14:schemeClr w14:val="tx1"/>
            </w14:solidFill>
          </w14:textFill>
        </w:rPr>
        <w:t>．</w:t>
      </w:r>
      <w:r>
        <w:rPr>
          <w:rFonts w:hint="default" w:ascii="Times New Roman" w:hAnsi="Times New Roman" w:eastAsia="楷体_GB2312" w:cs="Times New Roman"/>
          <w:b/>
          <w:bCs/>
          <w:color w:val="000000" w:themeColor="text1"/>
          <w:sz w:val="32"/>
          <w:szCs w:val="32"/>
          <w:highlight w:val="none"/>
          <w14:textFill>
            <w14:solidFill>
              <w14:schemeClr w14:val="tx1"/>
            </w14:solidFill>
          </w14:textFill>
        </w:rPr>
        <w:t>扶持标准</w:t>
      </w:r>
    </w:p>
    <w:p>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jc w:val="left"/>
        <w:textAlignment w:val="auto"/>
        <w:rPr>
          <w:rFonts w:hint="default" w:ascii="Times New Roman" w:hAnsi="Times New Roman" w:eastAsia="仿宋_GB2312" w:cs="Times New Roman"/>
          <w:b w:val="0"/>
          <w:bCs w:val="0"/>
          <w:color w:val="000000" w:themeColor="text1"/>
          <w:spacing w:val="0"/>
          <w:kern w:val="0"/>
          <w:sz w:val="32"/>
          <w:szCs w:val="32"/>
          <w:highlight w:val="none"/>
          <w:u w:val="none"/>
          <w:lang w:eastAsia="zh-CN" w:bidi="ar"/>
          <w14:textFill>
            <w14:solidFill>
              <w14:schemeClr w14:val="tx1"/>
            </w14:solidFill>
          </w14:textFill>
        </w:rPr>
      </w:pPr>
      <w:r>
        <w:rPr>
          <w:rFonts w:hint="default" w:ascii="Times New Roman" w:hAnsi="Times New Roman" w:eastAsia="仿宋_GB2312" w:cs="Times New Roman"/>
          <w:b w:val="0"/>
          <w:bCs w:val="0"/>
          <w:color w:val="000000" w:themeColor="text1"/>
          <w:spacing w:val="0"/>
          <w:kern w:val="0"/>
          <w:sz w:val="32"/>
          <w:szCs w:val="32"/>
          <w:highlight w:val="none"/>
          <w:u w:val="none"/>
          <w:lang w:eastAsia="zh-CN" w:bidi="ar"/>
          <w14:textFill>
            <w14:solidFill>
              <w14:schemeClr w14:val="tx1"/>
            </w14:solidFill>
          </w14:textFill>
        </w:rPr>
        <w:t>（</w:t>
      </w:r>
      <w:r>
        <w:rPr>
          <w:rFonts w:hint="default" w:ascii="Times New Roman" w:hAnsi="Times New Roman" w:eastAsia="仿宋_GB2312" w:cs="Times New Roman"/>
          <w:b w:val="0"/>
          <w:bCs w:val="0"/>
          <w:color w:val="000000" w:themeColor="text1"/>
          <w:spacing w:val="0"/>
          <w:kern w:val="0"/>
          <w:sz w:val="32"/>
          <w:szCs w:val="32"/>
          <w:highlight w:val="none"/>
          <w:u w:val="none"/>
          <w:lang w:val="en-US" w:eastAsia="zh-CN" w:bidi="ar"/>
          <w14:textFill>
            <w14:solidFill>
              <w14:schemeClr w14:val="tx1"/>
            </w14:solidFill>
          </w14:textFill>
        </w:rPr>
        <w:t>1</w:t>
      </w:r>
      <w:r>
        <w:rPr>
          <w:rFonts w:hint="default" w:ascii="Times New Roman" w:hAnsi="Times New Roman" w:eastAsia="仿宋_GB2312" w:cs="Times New Roman"/>
          <w:b w:val="0"/>
          <w:bCs w:val="0"/>
          <w:color w:val="000000" w:themeColor="text1"/>
          <w:spacing w:val="0"/>
          <w:kern w:val="0"/>
          <w:sz w:val="32"/>
          <w:szCs w:val="32"/>
          <w:highlight w:val="none"/>
          <w:u w:val="none"/>
          <w:lang w:eastAsia="zh-CN" w:bidi="ar"/>
          <w14:textFill>
            <w14:solidFill>
              <w14:schemeClr w14:val="tx1"/>
            </w14:solidFill>
          </w14:textFill>
        </w:rPr>
        <w:t>）</w:t>
      </w:r>
      <w:r>
        <w:rPr>
          <w:rFonts w:hint="default" w:ascii="Times New Roman" w:hAnsi="Times New Roman" w:eastAsia="仿宋_GB2312" w:cs="Times New Roman"/>
          <w:b w:val="0"/>
          <w:bCs w:val="0"/>
          <w:color w:val="000000" w:themeColor="text1"/>
          <w:spacing w:val="0"/>
          <w:kern w:val="0"/>
          <w:sz w:val="32"/>
          <w:szCs w:val="32"/>
          <w:highlight w:val="none"/>
          <w:u w:val="none"/>
          <w:lang w:bidi="ar"/>
          <w14:textFill>
            <w14:solidFill>
              <w14:schemeClr w14:val="tx1"/>
            </w14:solidFill>
          </w14:textFill>
        </w:rPr>
        <w:t>对被评定为AAA级、AA级信用等级的物业服务企业，分别奖励</w:t>
      </w:r>
      <w:r>
        <w:rPr>
          <w:rFonts w:hint="default" w:ascii="Times New Roman" w:hAnsi="Times New Roman" w:eastAsia="仿宋_GB2312" w:cs="Times New Roman"/>
          <w:b w:val="0"/>
          <w:bCs w:val="0"/>
          <w:color w:val="000000" w:themeColor="text1"/>
          <w:spacing w:val="0"/>
          <w:kern w:val="0"/>
          <w:sz w:val="32"/>
          <w:szCs w:val="32"/>
          <w:highlight w:val="none"/>
          <w:u w:val="none"/>
          <w:lang w:val="en-US" w:eastAsia="zh-CN" w:bidi="ar"/>
          <w14:textFill>
            <w14:solidFill>
              <w14:schemeClr w14:val="tx1"/>
            </w14:solidFill>
          </w14:textFill>
        </w:rPr>
        <w:t>6</w:t>
      </w:r>
      <w:r>
        <w:rPr>
          <w:rFonts w:hint="default" w:ascii="Times New Roman" w:hAnsi="Times New Roman" w:eastAsia="仿宋_GB2312" w:cs="Times New Roman"/>
          <w:b w:val="0"/>
          <w:bCs w:val="0"/>
          <w:color w:val="000000" w:themeColor="text1"/>
          <w:spacing w:val="0"/>
          <w:kern w:val="0"/>
          <w:sz w:val="32"/>
          <w:szCs w:val="32"/>
          <w:highlight w:val="none"/>
          <w:u w:val="none"/>
          <w:lang w:bidi="ar"/>
          <w14:textFill>
            <w14:solidFill>
              <w14:schemeClr w14:val="tx1"/>
            </w14:solidFill>
          </w14:textFill>
        </w:rPr>
        <w:t>万元、</w:t>
      </w:r>
      <w:r>
        <w:rPr>
          <w:rFonts w:hint="default" w:ascii="Times New Roman" w:hAnsi="Times New Roman" w:eastAsia="仿宋_GB2312" w:cs="Times New Roman"/>
          <w:b w:val="0"/>
          <w:bCs w:val="0"/>
          <w:color w:val="000000" w:themeColor="text1"/>
          <w:spacing w:val="0"/>
          <w:kern w:val="0"/>
          <w:sz w:val="32"/>
          <w:szCs w:val="32"/>
          <w:highlight w:val="none"/>
          <w:u w:val="none"/>
          <w:lang w:val="en-US" w:eastAsia="zh-CN" w:bidi="ar"/>
          <w14:textFill>
            <w14:solidFill>
              <w14:schemeClr w14:val="tx1"/>
            </w14:solidFill>
          </w14:textFill>
        </w:rPr>
        <w:t>3</w:t>
      </w:r>
      <w:r>
        <w:rPr>
          <w:rFonts w:hint="default" w:ascii="Times New Roman" w:hAnsi="Times New Roman" w:eastAsia="仿宋_GB2312" w:cs="Times New Roman"/>
          <w:b w:val="0"/>
          <w:bCs w:val="0"/>
          <w:color w:val="000000" w:themeColor="text1"/>
          <w:spacing w:val="0"/>
          <w:kern w:val="0"/>
          <w:sz w:val="32"/>
          <w:szCs w:val="32"/>
          <w:highlight w:val="none"/>
          <w:u w:val="none"/>
          <w:lang w:bidi="ar"/>
          <w14:textFill>
            <w14:solidFill>
              <w14:schemeClr w14:val="tx1"/>
            </w14:solidFill>
          </w14:textFill>
        </w:rPr>
        <w:t>万元</w:t>
      </w:r>
      <w:r>
        <w:rPr>
          <w:rFonts w:hint="default" w:ascii="Times New Roman" w:hAnsi="Times New Roman" w:eastAsia="仿宋_GB2312" w:cs="Times New Roman"/>
          <w:b w:val="0"/>
          <w:bCs w:val="0"/>
          <w:color w:val="000000" w:themeColor="text1"/>
          <w:spacing w:val="0"/>
          <w:kern w:val="0"/>
          <w:sz w:val="32"/>
          <w:szCs w:val="32"/>
          <w:highlight w:val="none"/>
          <w:u w:val="none"/>
          <w:lang w:eastAsia="zh-CN" w:bidi="ar"/>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jc w:val="left"/>
        <w:textAlignment w:val="auto"/>
        <w:rPr>
          <w:rFonts w:hint="eastAsia" w:ascii="Times New Roman" w:hAnsi="Times New Roman" w:eastAsia="仿宋_GB2312" w:cs="Times New Roman"/>
          <w:b w:val="0"/>
          <w:bCs w:val="0"/>
          <w:color w:val="000000" w:themeColor="text1"/>
          <w:spacing w:val="0"/>
          <w:kern w:val="0"/>
          <w:sz w:val="32"/>
          <w:szCs w:val="32"/>
          <w:highlight w:val="none"/>
          <w:u w:val="none"/>
          <w:lang w:eastAsia="zh-CN" w:bidi="ar"/>
          <w14:textFill>
            <w14:solidFill>
              <w14:schemeClr w14:val="tx1"/>
            </w14:solidFill>
          </w14:textFill>
        </w:rPr>
      </w:pPr>
      <w:r>
        <w:rPr>
          <w:rFonts w:hint="default" w:ascii="Times New Roman" w:hAnsi="Times New Roman" w:eastAsia="仿宋_GB2312" w:cs="Times New Roman"/>
          <w:b w:val="0"/>
          <w:bCs w:val="0"/>
          <w:color w:val="000000" w:themeColor="text1"/>
          <w:spacing w:val="0"/>
          <w:kern w:val="0"/>
          <w:sz w:val="32"/>
          <w:szCs w:val="32"/>
          <w:highlight w:val="none"/>
          <w:u w:val="none"/>
          <w:lang w:eastAsia="zh-CN" w:bidi="ar"/>
          <w14:textFill>
            <w14:solidFill>
              <w14:schemeClr w14:val="tx1"/>
            </w14:solidFill>
          </w14:textFill>
        </w:rPr>
        <w:t>（</w:t>
      </w:r>
      <w:r>
        <w:rPr>
          <w:rFonts w:hint="default" w:ascii="Times New Roman" w:hAnsi="Times New Roman" w:eastAsia="仿宋_GB2312" w:cs="Times New Roman"/>
          <w:b w:val="0"/>
          <w:bCs w:val="0"/>
          <w:color w:val="000000" w:themeColor="text1"/>
          <w:spacing w:val="0"/>
          <w:kern w:val="0"/>
          <w:sz w:val="32"/>
          <w:szCs w:val="32"/>
          <w:highlight w:val="none"/>
          <w:u w:val="none"/>
          <w:lang w:val="en-US" w:eastAsia="zh-CN" w:bidi="ar"/>
          <w14:textFill>
            <w14:solidFill>
              <w14:schemeClr w14:val="tx1"/>
            </w14:solidFill>
          </w14:textFill>
        </w:rPr>
        <w:t>2</w:t>
      </w:r>
      <w:r>
        <w:rPr>
          <w:rFonts w:hint="default" w:ascii="Times New Roman" w:hAnsi="Times New Roman" w:eastAsia="仿宋_GB2312" w:cs="Times New Roman"/>
          <w:b w:val="0"/>
          <w:bCs w:val="0"/>
          <w:color w:val="000000" w:themeColor="text1"/>
          <w:spacing w:val="0"/>
          <w:kern w:val="0"/>
          <w:sz w:val="32"/>
          <w:szCs w:val="32"/>
          <w:highlight w:val="none"/>
          <w:u w:val="none"/>
          <w:lang w:eastAsia="zh-CN" w:bidi="ar"/>
          <w14:textFill>
            <w14:solidFill>
              <w14:schemeClr w14:val="tx1"/>
            </w14:solidFill>
          </w14:textFill>
        </w:rPr>
        <w:t>）</w:t>
      </w:r>
      <w:r>
        <w:rPr>
          <w:rFonts w:hint="default" w:ascii="Times New Roman" w:hAnsi="Times New Roman" w:eastAsia="仿宋_GB2312" w:cs="Times New Roman"/>
          <w:b w:val="0"/>
          <w:bCs w:val="0"/>
          <w:color w:val="000000" w:themeColor="text1"/>
          <w:spacing w:val="0"/>
          <w:kern w:val="0"/>
          <w:sz w:val="32"/>
          <w:szCs w:val="32"/>
          <w:highlight w:val="none"/>
          <w:u w:val="none"/>
          <w:lang w:bidi="ar"/>
          <w14:textFill>
            <w14:solidFill>
              <w14:schemeClr w14:val="tx1"/>
            </w14:solidFill>
          </w14:textFill>
        </w:rPr>
        <w:t>对</w:t>
      </w:r>
      <w:r>
        <w:rPr>
          <w:rFonts w:hint="default" w:ascii="Times New Roman" w:hAnsi="Times New Roman" w:eastAsia="仿宋_GB2312" w:cs="Times New Roman"/>
          <w:b w:val="0"/>
          <w:bCs w:val="0"/>
          <w:color w:val="000000" w:themeColor="text1"/>
          <w:spacing w:val="0"/>
          <w:kern w:val="0"/>
          <w:sz w:val="32"/>
          <w:szCs w:val="32"/>
          <w:highlight w:val="none"/>
          <w:u w:val="none"/>
          <w:lang w:eastAsia="zh-CN" w:bidi="ar"/>
          <w14:textFill>
            <w14:solidFill>
              <w14:schemeClr w14:val="tx1"/>
            </w14:solidFill>
          </w14:textFill>
        </w:rPr>
        <w:t>在管项目</w:t>
      </w:r>
      <w:r>
        <w:rPr>
          <w:rFonts w:hint="default" w:ascii="Times New Roman" w:hAnsi="Times New Roman" w:eastAsia="仿宋_GB2312" w:cs="Times New Roman"/>
          <w:b w:val="0"/>
          <w:bCs w:val="0"/>
          <w:color w:val="000000" w:themeColor="text1"/>
          <w:spacing w:val="0"/>
          <w:kern w:val="0"/>
          <w:sz w:val="32"/>
          <w:szCs w:val="32"/>
          <w:highlight w:val="none"/>
          <w:u w:val="none"/>
          <w:lang w:bidi="ar"/>
          <w14:textFill>
            <w14:solidFill>
              <w14:schemeClr w14:val="tx1"/>
            </w14:solidFill>
          </w14:textFill>
        </w:rPr>
        <w:t>被评选为国家级、省级“美好家园”项目的物业服务企业，每个项目分别奖励</w:t>
      </w:r>
      <w:r>
        <w:rPr>
          <w:rFonts w:hint="default" w:ascii="Times New Roman" w:hAnsi="Times New Roman" w:eastAsia="仿宋_GB2312" w:cs="Times New Roman"/>
          <w:b w:val="0"/>
          <w:bCs w:val="0"/>
          <w:color w:val="000000" w:themeColor="text1"/>
          <w:spacing w:val="0"/>
          <w:kern w:val="0"/>
          <w:sz w:val="32"/>
          <w:szCs w:val="32"/>
          <w:highlight w:val="none"/>
          <w:u w:val="none"/>
          <w:lang w:val="en-US" w:eastAsia="zh-CN" w:bidi="ar"/>
          <w14:textFill>
            <w14:solidFill>
              <w14:schemeClr w14:val="tx1"/>
            </w14:solidFill>
          </w14:textFill>
        </w:rPr>
        <w:t>10</w:t>
      </w:r>
      <w:r>
        <w:rPr>
          <w:rFonts w:hint="default" w:ascii="Times New Roman" w:hAnsi="Times New Roman" w:eastAsia="仿宋_GB2312" w:cs="Times New Roman"/>
          <w:b w:val="0"/>
          <w:bCs w:val="0"/>
          <w:color w:val="000000" w:themeColor="text1"/>
          <w:spacing w:val="0"/>
          <w:kern w:val="0"/>
          <w:sz w:val="32"/>
          <w:szCs w:val="32"/>
          <w:highlight w:val="none"/>
          <w:u w:val="none"/>
          <w:lang w:bidi="ar"/>
          <w14:textFill>
            <w14:solidFill>
              <w14:schemeClr w14:val="tx1"/>
            </w14:solidFill>
          </w14:textFill>
        </w:rPr>
        <w:t>万元、</w:t>
      </w:r>
      <w:r>
        <w:rPr>
          <w:rFonts w:hint="default" w:ascii="Times New Roman" w:hAnsi="Times New Roman" w:eastAsia="仿宋_GB2312" w:cs="Times New Roman"/>
          <w:b w:val="0"/>
          <w:bCs w:val="0"/>
          <w:color w:val="000000" w:themeColor="text1"/>
          <w:spacing w:val="0"/>
          <w:kern w:val="0"/>
          <w:sz w:val="32"/>
          <w:szCs w:val="32"/>
          <w:highlight w:val="none"/>
          <w:u w:val="none"/>
          <w:lang w:val="en-US" w:eastAsia="zh-CN" w:bidi="ar"/>
          <w14:textFill>
            <w14:solidFill>
              <w14:schemeClr w14:val="tx1"/>
            </w14:solidFill>
          </w14:textFill>
        </w:rPr>
        <w:t>5</w:t>
      </w:r>
      <w:r>
        <w:rPr>
          <w:rFonts w:hint="default" w:ascii="Times New Roman" w:hAnsi="Times New Roman" w:eastAsia="仿宋_GB2312" w:cs="Times New Roman"/>
          <w:b w:val="0"/>
          <w:bCs w:val="0"/>
          <w:color w:val="000000" w:themeColor="text1"/>
          <w:spacing w:val="0"/>
          <w:kern w:val="0"/>
          <w:sz w:val="32"/>
          <w:szCs w:val="32"/>
          <w:highlight w:val="none"/>
          <w:u w:val="none"/>
          <w:lang w:bidi="ar"/>
          <w14:textFill>
            <w14:solidFill>
              <w14:schemeClr w14:val="tx1"/>
            </w14:solidFill>
          </w14:textFill>
        </w:rPr>
        <w:t>万元</w:t>
      </w:r>
      <w:r>
        <w:rPr>
          <w:rFonts w:hint="eastAsia" w:ascii="Times New Roman" w:hAnsi="Times New Roman" w:eastAsia="仿宋_GB2312" w:cs="Times New Roman"/>
          <w:b w:val="0"/>
          <w:bCs w:val="0"/>
          <w:color w:val="000000" w:themeColor="text1"/>
          <w:spacing w:val="0"/>
          <w:kern w:val="0"/>
          <w:sz w:val="32"/>
          <w:szCs w:val="32"/>
          <w:highlight w:val="none"/>
          <w:u w:val="none"/>
          <w:lang w:eastAsia="zh-CN" w:bidi="ar"/>
          <w14:textFill>
            <w14:solidFill>
              <w14:schemeClr w14:val="tx1"/>
            </w14:solidFill>
          </w14:textFill>
        </w:rPr>
        <w:t>；</w:t>
      </w:r>
    </w:p>
    <w:p>
      <w:pPr>
        <w:keepNext w:val="0"/>
        <w:keepLines w:val="0"/>
        <w:pageBreakBefore w:val="0"/>
        <w:widowControl w:val="0"/>
        <w:numPr>
          <w:ilvl w:val="-1"/>
          <w:numId w:val="0"/>
        </w:numPr>
        <w:kinsoku/>
        <w:wordWrap/>
        <w:overflowPunct w:val="0"/>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lang w:eastAsia="zh-CN"/>
        </w:rPr>
        <w:t>）由绍兴市级财政兑现支付。</w:t>
      </w:r>
      <w:r>
        <w:rPr>
          <w:rFonts w:hint="eastAsia" w:ascii="仿宋_GB2312" w:hAnsi="仿宋_GB2312" w:eastAsia="仿宋_GB2312" w:cs="仿宋_GB2312"/>
          <w:sz w:val="32"/>
          <w:szCs w:val="32"/>
          <w:highlight w:val="none"/>
        </w:rPr>
        <w:t xml:space="preserve"> </w:t>
      </w:r>
    </w:p>
    <w:p>
      <w:pPr>
        <w:keepNext w:val="0"/>
        <w:keepLines w:val="0"/>
        <w:pageBreakBefore w:val="0"/>
        <w:widowControl w:val="0"/>
        <w:kinsoku/>
        <w:wordWrap/>
        <w:overflowPunct/>
        <w:topLinePunct w:val="0"/>
        <w:autoSpaceDE/>
        <w:autoSpaceDN/>
        <w:bidi w:val="0"/>
        <w:adjustRightInd/>
        <w:spacing w:line="560" w:lineRule="exact"/>
        <w:ind w:left="0" w:leftChars="0" w:firstLine="643" w:firstLineChars="200"/>
        <w:jc w:val="left"/>
        <w:textAlignment w:val="auto"/>
        <w:rPr>
          <w:rFonts w:hint="default" w:ascii="Times New Roman" w:hAnsi="Times New Roman" w:eastAsia="CESI楷体-GB2312" w:cs="Times New Roman"/>
          <w:b/>
          <w:bCs/>
          <w:color w:val="000000" w:themeColor="text1"/>
          <w:sz w:val="32"/>
          <w:szCs w:val="32"/>
          <w:highlight w:val="none"/>
          <w14:textFill>
            <w14:solidFill>
              <w14:schemeClr w14:val="tx1"/>
            </w14:solidFill>
          </w14:textFill>
        </w:rPr>
      </w:pPr>
      <w:r>
        <w:rPr>
          <w:rFonts w:hint="eastAsia" w:ascii="Times New Roman" w:hAnsi="Times New Roman" w:eastAsia="仿宋_GB2312" w:cs="Times New Roman"/>
          <w:b/>
          <w:color w:val="000000" w:themeColor="text1"/>
          <w:kern w:val="0"/>
          <w:sz w:val="32"/>
          <w:szCs w:val="32"/>
          <w:highlight w:val="none"/>
          <w:lang w:val="en-US" w:eastAsia="zh-CN" w:bidi="ar"/>
          <w14:textFill>
            <w14:solidFill>
              <w14:schemeClr w14:val="tx1"/>
            </w14:solidFill>
          </w14:textFill>
        </w:rPr>
        <w:t>3</w:t>
      </w:r>
      <w:r>
        <w:rPr>
          <w:rFonts w:hint="default" w:ascii="Times New Roman" w:hAnsi="Times New Roman" w:eastAsia="仿宋_GB2312" w:cs="Times New Roman"/>
          <w:b/>
          <w:color w:val="000000" w:themeColor="text1"/>
          <w:kern w:val="0"/>
          <w:sz w:val="32"/>
          <w:szCs w:val="32"/>
          <w:highlight w:val="none"/>
          <w:lang w:val="en-US" w:eastAsia="zh-CN" w:bidi="ar"/>
          <w14:textFill>
            <w14:solidFill>
              <w14:schemeClr w14:val="tx1"/>
            </w14:solidFill>
          </w14:textFill>
        </w:rPr>
        <w:t>．</w:t>
      </w:r>
      <w:r>
        <w:rPr>
          <w:rFonts w:hint="default" w:ascii="Times New Roman" w:hAnsi="Times New Roman" w:eastAsia="楷体_GB2312" w:cs="Times New Roman"/>
          <w:b/>
          <w:bCs/>
          <w:color w:val="000000" w:themeColor="text1"/>
          <w:sz w:val="32"/>
          <w:szCs w:val="32"/>
          <w:highlight w:val="none"/>
          <w14:textFill>
            <w14:solidFill>
              <w14:schemeClr w14:val="tx1"/>
            </w14:solidFill>
          </w14:textFill>
        </w:rPr>
        <w:t>申请材料</w:t>
      </w:r>
    </w:p>
    <w:p>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jc w:val="left"/>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（1）申请表（</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由</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绍兴市</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建设局提供</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jc w:val="left"/>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（2）国家或省、市主管部门下达的认定文件；</w:t>
      </w:r>
    </w:p>
    <w:p>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jc w:val="left"/>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（3）其他需要提供的证明材料。</w:t>
      </w:r>
    </w:p>
    <w:p>
      <w:pPr>
        <w:keepNext w:val="0"/>
        <w:keepLines w:val="0"/>
        <w:pageBreakBefore w:val="0"/>
        <w:widowControl w:val="0"/>
        <w:kinsoku/>
        <w:wordWrap/>
        <w:overflowPunct/>
        <w:topLinePunct w:val="0"/>
        <w:autoSpaceDE/>
        <w:autoSpaceDN/>
        <w:bidi w:val="0"/>
        <w:adjustRightInd/>
        <w:spacing w:line="560" w:lineRule="exact"/>
        <w:ind w:left="0" w:leftChars="0" w:firstLine="643" w:firstLineChars="200"/>
        <w:jc w:val="left"/>
        <w:textAlignment w:val="auto"/>
        <w:rPr>
          <w:rFonts w:hint="default" w:ascii="Times New Roman" w:hAnsi="Times New Roman" w:eastAsia="CESI楷体-GB2312" w:cs="Times New Roman"/>
          <w:b/>
          <w:bCs/>
          <w:color w:val="000000" w:themeColor="text1"/>
          <w:sz w:val="32"/>
          <w:szCs w:val="32"/>
          <w:highlight w:val="none"/>
          <w14:textFill>
            <w14:solidFill>
              <w14:schemeClr w14:val="tx1"/>
            </w14:solidFill>
          </w14:textFill>
        </w:rPr>
      </w:pPr>
      <w:r>
        <w:rPr>
          <w:rFonts w:hint="eastAsia" w:ascii="Times New Roman" w:hAnsi="Times New Roman" w:eastAsia="仿宋_GB2312" w:cs="Times New Roman"/>
          <w:b/>
          <w:color w:val="000000" w:themeColor="text1"/>
          <w:kern w:val="0"/>
          <w:sz w:val="32"/>
          <w:szCs w:val="32"/>
          <w:highlight w:val="none"/>
          <w:lang w:val="en-US" w:eastAsia="zh-CN" w:bidi="ar"/>
          <w14:textFill>
            <w14:solidFill>
              <w14:schemeClr w14:val="tx1"/>
            </w14:solidFill>
          </w14:textFill>
        </w:rPr>
        <w:t>4</w:t>
      </w:r>
      <w:r>
        <w:rPr>
          <w:rFonts w:hint="default" w:ascii="Times New Roman" w:hAnsi="Times New Roman" w:eastAsia="仿宋_GB2312" w:cs="Times New Roman"/>
          <w:b/>
          <w:color w:val="000000" w:themeColor="text1"/>
          <w:kern w:val="0"/>
          <w:sz w:val="32"/>
          <w:szCs w:val="32"/>
          <w:highlight w:val="none"/>
          <w:lang w:val="en-US" w:eastAsia="zh-CN" w:bidi="ar"/>
          <w14:textFill>
            <w14:solidFill>
              <w14:schemeClr w14:val="tx1"/>
            </w14:solidFill>
          </w14:textFill>
        </w:rPr>
        <w:t>．</w:t>
      </w:r>
      <w:r>
        <w:rPr>
          <w:rFonts w:hint="default" w:ascii="Times New Roman" w:hAnsi="Times New Roman" w:eastAsia="楷体_GB2312" w:cs="Times New Roman"/>
          <w:b/>
          <w:bCs/>
          <w:color w:val="000000" w:themeColor="text1"/>
          <w:sz w:val="32"/>
          <w:szCs w:val="32"/>
          <w:highlight w:val="none"/>
          <w14:textFill>
            <w14:solidFill>
              <w14:schemeClr w14:val="tx1"/>
            </w14:solidFill>
          </w14:textFill>
        </w:rPr>
        <w:t>审批程序</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highlight w:val="none"/>
        </w:rPr>
      </w:pP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1</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sz w:val="32"/>
          <w:szCs w:val="32"/>
          <w:highlight w:val="none"/>
          <w:lang w:eastAsia="zh-CN"/>
        </w:rPr>
        <w:t>由诸暨市建设局组织申报</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绍兴</w:t>
      </w:r>
      <w:r>
        <w:rPr>
          <w:rFonts w:hint="eastAsia" w:ascii="仿宋_GB2312" w:hAnsi="仿宋_GB2312" w:eastAsia="仿宋_GB2312" w:cs="仿宋_GB2312"/>
          <w:sz w:val="32"/>
          <w:szCs w:val="32"/>
          <w:highlight w:val="none"/>
        </w:rPr>
        <w:t>市</w:t>
      </w:r>
      <w:r>
        <w:rPr>
          <w:rFonts w:hint="eastAsia" w:ascii="仿宋_GB2312" w:hAnsi="仿宋_GB2312" w:eastAsia="仿宋_GB2312" w:cs="仿宋_GB2312"/>
          <w:sz w:val="32"/>
          <w:szCs w:val="32"/>
          <w:highlight w:val="none"/>
          <w:lang w:eastAsia="zh-CN"/>
        </w:rPr>
        <w:t>建设</w:t>
      </w:r>
      <w:r>
        <w:rPr>
          <w:rFonts w:hint="eastAsia" w:ascii="仿宋_GB2312" w:hAnsi="仿宋_GB2312" w:eastAsia="仿宋_GB2312" w:cs="仿宋_GB2312"/>
          <w:sz w:val="32"/>
          <w:szCs w:val="32"/>
          <w:highlight w:val="none"/>
        </w:rPr>
        <w:t xml:space="preserve">局复核； </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（2）确定扶持项目名单；</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（3）公示期满无异议后，下达扶持资金。</w:t>
      </w:r>
    </w:p>
    <w:p>
      <w:pPr>
        <w:keepNext w:val="0"/>
        <w:keepLines w:val="0"/>
        <w:pageBreakBefore w:val="0"/>
        <w:widowControl w:val="0"/>
        <w:kinsoku/>
        <w:wordWrap/>
        <w:topLinePunct w:val="0"/>
        <w:bidi w:val="0"/>
        <w:spacing w:line="560" w:lineRule="exact"/>
        <w:ind w:left="100" w:right="86" w:firstLine="641"/>
        <w:textAlignment w:val="auto"/>
        <w:rPr>
          <w:rFonts w:hint="eastAsia" w:ascii="Times New Roman" w:hAnsi="Times New Roman" w:eastAsia="仿宋_GB2312" w:cs="Times New Roman"/>
          <w:bCs/>
          <w:color w:val="auto"/>
          <w:spacing w:val="0"/>
          <w:kern w:val="0"/>
          <w:sz w:val="32"/>
          <w:szCs w:val="32"/>
          <w:highlight w:val="none"/>
          <w:u w:val="none"/>
          <w:lang w:val="en-US" w:eastAsia="zh-CN" w:bidi="ar-SA"/>
        </w:rPr>
      </w:pPr>
      <w:r>
        <w:rPr>
          <w:rFonts w:hint="eastAsia" w:ascii="华文楷体" w:hAnsi="华文楷体" w:eastAsia="华文楷体"/>
          <w:b/>
          <w:sz w:val="32"/>
          <w:szCs w:val="32"/>
          <w:highlight w:val="none"/>
          <w:lang w:eastAsia="zh-CN"/>
        </w:rPr>
        <w:t>（二）</w:t>
      </w:r>
      <w:r>
        <w:rPr>
          <w:rFonts w:ascii="华文楷体" w:hAnsi="华文楷体" w:eastAsia="华文楷体"/>
          <w:b/>
          <w:sz w:val="32"/>
          <w:szCs w:val="32"/>
          <w:highlight w:val="none"/>
        </w:rPr>
        <w:t>政策条款：</w:t>
      </w:r>
      <w:r>
        <w:rPr>
          <w:rFonts w:ascii="Times New Roman" w:hAnsi="Times New Roman" w:eastAsia="仿宋_GB2312" w:cs="Times New Roman"/>
          <w:bCs/>
          <w:color w:val="auto"/>
          <w:spacing w:val="0"/>
          <w:kern w:val="0"/>
          <w:sz w:val="32"/>
          <w:szCs w:val="32"/>
          <w:highlight w:val="none"/>
          <w:u w:val="none"/>
          <w:lang w:val="en-US" w:eastAsia="zh-CN" w:bidi="ar-SA"/>
        </w:rPr>
        <w:t>对</w:t>
      </w:r>
      <w:r>
        <w:rPr>
          <w:rFonts w:hint="eastAsia" w:ascii="Times New Roman" w:hAnsi="Times New Roman" w:eastAsia="仿宋_GB2312" w:cs="Times New Roman"/>
          <w:bCs/>
          <w:color w:val="auto"/>
          <w:spacing w:val="0"/>
          <w:kern w:val="0"/>
          <w:sz w:val="32"/>
          <w:szCs w:val="32"/>
          <w:highlight w:val="none"/>
          <w:u w:val="none"/>
          <w:lang w:val="en-US" w:eastAsia="zh-CN" w:bidi="ar-SA"/>
        </w:rPr>
        <w:t>获得省级优秀会员单位、信用等级A级的安保服务企业，分别奖励5万元、3万元。</w:t>
      </w:r>
    </w:p>
    <w:p>
      <w:pPr>
        <w:keepNext w:val="0"/>
        <w:keepLines w:val="0"/>
        <w:pageBreakBefore w:val="0"/>
        <w:widowControl w:val="0"/>
        <w:kinsoku/>
        <w:wordWrap/>
        <w:overflowPunct/>
        <w:topLinePunct w:val="0"/>
        <w:autoSpaceDE/>
        <w:autoSpaceDN/>
        <w:bidi w:val="0"/>
        <w:adjustRightInd/>
        <w:spacing w:line="560" w:lineRule="exact"/>
        <w:ind w:left="0" w:leftChars="0" w:firstLine="643" w:firstLineChars="200"/>
        <w:jc w:val="left"/>
        <w:textAlignment w:val="auto"/>
        <w:rPr>
          <w:rFonts w:hint="default" w:ascii="Times New Roman" w:hAnsi="Times New Roman" w:eastAsia="楷体_GB2312" w:cs="Times New Roman"/>
          <w:b/>
          <w:bCs/>
          <w:color w:val="000000" w:themeColor="text1"/>
          <w:sz w:val="32"/>
          <w:szCs w:val="32"/>
          <w:highlight w:val="none"/>
          <w14:textFill>
            <w14:solidFill>
              <w14:schemeClr w14:val="tx1"/>
            </w14:solidFill>
          </w14:textFill>
        </w:rPr>
      </w:pPr>
      <w:r>
        <w:rPr>
          <w:rFonts w:hint="default" w:ascii="Times New Roman" w:hAnsi="Times New Roman" w:eastAsia="仿宋_GB2312" w:cs="Times New Roman"/>
          <w:b/>
          <w:color w:val="000000" w:themeColor="text1"/>
          <w:kern w:val="0"/>
          <w:sz w:val="32"/>
          <w:szCs w:val="32"/>
          <w:highlight w:val="none"/>
          <w:lang w:val="en-US" w:eastAsia="zh-CN" w:bidi="ar"/>
          <w14:textFill>
            <w14:solidFill>
              <w14:schemeClr w14:val="tx1"/>
            </w14:solidFill>
          </w14:textFill>
        </w:rPr>
        <w:t>1．</w:t>
      </w:r>
      <w:r>
        <w:rPr>
          <w:rFonts w:hint="default" w:ascii="Times New Roman" w:hAnsi="Times New Roman" w:eastAsia="楷体_GB2312" w:cs="Times New Roman"/>
          <w:b/>
          <w:bCs/>
          <w:color w:val="000000" w:themeColor="text1"/>
          <w:sz w:val="32"/>
          <w:szCs w:val="32"/>
          <w:highlight w:val="none"/>
          <w14:textFill>
            <w14:solidFill>
              <w14:schemeClr w14:val="tx1"/>
            </w14:solidFill>
          </w14:textFill>
        </w:rPr>
        <w:t>扶持对象</w:t>
      </w:r>
    </w:p>
    <w:p>
      <w:pPr>
        <w:pStyle w:val="16"/>
        <w:spacing w:line="560" w:lineRule="exact"/>
        <w:ind w:firstLine="640" w:firstLineChars="200"/>
        <w:rPr>
          <w:rFonts w:hint="eastAsia" w:ascii="Times New Roman" w:hAnsi="Times New Roman" w:eastAsia="仿宋_GB2312" w:cs="Times New Roman"/>
          <w:bCs/>
          <w:color w:val="auto"/>
          <w:spacing w:val="0"/>
          <w:kern w:val="0"/>
          <w:sz w:val="32"/>
          <w:szCs w:val="32"/>
          <w:highlight w:val="none"/>
          <w:u w:val="none"/>
          <w:lang w:val="en-US" w:eastAsia="zh-CN" w:bidi="ar-SA"/>
        </w:rPr>
      </w:pPr>
      <w:r>
        <w:rPr>
          <w:rFonts w:hint="eastAsia" w:ascii="Times New Roman" w:hAnsi="Times New Roman" w:eastAsia="仿宋_GB2312" w:cs="Times New Roman"/>
          <w:bCs/>
          <w:color w:val="auto"/>
          <w:spacing w:val="0"/>
          <w:kern w:val="0"/>
          <w:sz w:val="32"/>
          <w:szCs w:val="32"/>
          <w:highlight w:val="none"/>
          <w:u w:val="none"/>
          <w:lang w:val="en-US" w:eastAsia="zh-CN" w:bidi="ar-SA"/>
        </w:rPr>
        <w:t>获得省级优秀会员单位、信用等级A级的安保服务企业</w:t>
      </w:r>
    </w:p>
    <w:p>
      <w:pPr>
        <w:pStyle w:val="16"/>
        <w:keepNext w:val="0"/>
        <w:keepLines w:val="0"/>
        <w:pageBreakBefore w:val="0"/>
        <w:widowControl w:val="0"/>
        <w:kinsoku/>
        <w:wordWrap/>
        <w:overflowPunct/>
        <w:topLinePunct w:val="0"/>
        <w:autoSpaceDE/>
        <w:autoSpaceDN/>
        <w:bidi w:val="0"/>
        <w:adjustRightInd/>
        <w:spacing w:line="560" w:lineRule="exact"/>
        <w:ind w:left="0" w:leftChars="0" w:firstLine="643" w:firstLineChars="200"/>
        <w:jc w:val="left"/>
        <w:textAlignment w:val="auto"/>
        <w:rPr>
          <w:rFonts w:hint="default" w:ascii="Times New Roman" w:hAnsi="Times New Roman" w:eastAsia="楷体_GB2312" w:cs="Times New Roman"/>
          <w:b/>
          <w:bCs/>
          <w:color w:val="000000" w:themeColor="text1"/>
          <w:sz w:val="32"/>
          <w:szCs w:val="32"/>
          <w:highlight w:val="none"/>
          <w14:textFill>
            <w14:solidFill>
              <w14:schemeClr w14:val="tx1"/>
            </w14:solidFill>
          </w14:textFill>
        </w:rPr>
      </w:pPr>
      <w:r>
        <w:rPr>
          <w:rFonts w:hint="eastAsia" w:ascii="Times New Roman" w:hAnsi="Times New Roman" w:eastAsia="仿宋_GB2312" w:cs="Times New Roman"/>
          <w:b/>
          <w:color w:val="000000" w:themeColor="text1"/>
          <w:kern w:val="0"/>
          <w:sz w:val="32"/>
          <w:szCs w:val="32"/>
          <w:highlight w:val="none"/>
          <w:lang w:val="en-US" w:eastAsia="zh-CN" w:bidi="ar"/>
          <w14:textFill>
            <w14:solidFill>
              <w14:schemeClr w14:val="tx1"/>
            </w14:solidFill>
          </w14:textFill>
        </w:rPr>
        <w:t>2</w:t>
      </w:r>
      <w:r>
        <w:rPr>
          <w:rFonts w:hint="default" w:ascii="Times New Roman" w:hAnsi="Times New Roman" w:eastAsia="仿宋_GB2312" w:cs="Times New Roman"/>
          <w:b/>
          <w:color w:val="000000" w:themeColor="text1"/>
          <w:kern w:val="0"/>
          <w:sz w:val="32"/>
          <w:szCs w:val="32"/>
          <w:highlight w:val="none"/>
          <w:lang w:val="en-US" w:eastAsia="zh-CN" w:bidi="ar"/>
          <w14:textFill>
            <w14:solidFill>
              <w14:schemeClr w14:val="tx1"/>
            </w14:solidFill>
          </w14:textFill>
        </w:rPr>
        <w:t>．</w:t>
      </w:r>
      <w:r>
        <w:rPr>
          <w:rFonts w:hint="default" w:ascii="Times New Roman" w:hAnsi="Times New Roman" w:eastAsia="楷体_GB2312" w:cs="Times New Roman"/>
          <w:b/>
          <w:bCs/>
          <w:color w:val="000000" w:themeColor="text1"/>
          <w:sz w:val="32"/>
          <w:szCs w:val="32"/>
          <w:highlight w:val="none"/>
          <w14:textFill>
            <w14:solidFill>
              <w14:schemeClr w14:val="tx1"/>
            </w14:solidFill>
          </w14:textFill>
        </w:rPr>
        <w:t>扶持标准</w:t>
      </w:r>
    </w:p>
    <w:p>
      <w:pPr>
        <w:keepNext w:val="0"/>
        <w:keepLines w:val="0"/>
        <w:pageBreakBefore w:val="0"/>
        <w:widowControl w:val="0"/>
        <w:kinsoku/>
        <w:wordWrap/>
        <w:topLinePunct w:val="0"/>
        <w:bidi w:val="0"/>
        <w:spacing w:line="560" w:lineRule="exact"/>
        <w:ind w:left="100" w:right="86" w:firstLine="641"/>
        <w:textAlignment w:val="auto"/>
        <w:rPr>
          <w:rFonts w:hint="eastAsia" w:ascii="Times New Roman" w:hAnsi="Times New Roman" w:eastAsia="仿宋_GB2312" w:cs="Times New Roman"/>
          <w:bCs/>
          <w:color w:val="auto"/>
          <w:spacing w:val="0"/>
          <w:kern w:val="0"/>
          <w:sz w:val="32"/>
          <w:szCs w:val="32"/>
          <w:highlight w:val="none"/>
          <w:u w:val="none"/>
          <w:lang w:val="en-US" w:eastAsia="zh-CN" w:bidi="ar-SA"/>
        </w:rPr>
      </w:pPr>
      <w:r>
        <w:rPr>
          <w:rFonts w:ascii="Times New Roman" w:hAnsi="Times New Roman" w:eastAsia="仿宋_GB2312" w:cs="Times New Roman"/>
          <w:bCs/>
          <w:color w:val="auto"/>
          <w:spacing w:val="0"/>
          <w:kern w:val="0"/>
          <w:sz w:val="32"/>
          <w:szCs w:val="32"/>
          <w:highlight w:val="none"/>
          <w:u w:val="none"/>
          <w:lang w:val="en-US" w:eastAsia="zh-CN" w:bidi="ar-SA"/>
        </w:rPr>
        <w:t>对</w:t>
      </w:r>
      <w:r>
        <w:rPr>
          <w:rFonts w:hint="eastAsia" w:ascii="Times New Roman" w:hAnsi="Times New Roman" w:eastAsia="仿宋_GB2312" w:cs="Times New Roman"/>
          <w:bCs/>
          <w:color w:val="auto"/>
          <w:spacing w:val="0"/>
          <w:kern w:val="0"/>
          <w:sz w:val="32"/>
          <w:szCs w:val="32"/>
          <w:highlight w:val="none"/>
          <w:u w:val="none"/>
          <w:lang w:val="en-US" w:eastAsia="zh-CN" w:bidi="ar-SA"/>
        </w:rPr>
        <w:t>获得省级优秀会员单位、信用等级A级的安保服务企业，分别奖励5万元、3万元。</w:t>
      </w:r>
    </w:p>
    <w:p>
      <w:pPr>
        <w:keepNext w:val="0"/>
        <w:keepLines w:val="0"/>
        <w:pageBreakBefore w:val="0"/>
        <w:widowControl w:val="0"/>
        <w:kinsoku/>
        <w:wordWrap/>
        <w:topLinePunct w:val="0"/>
        <w:bidi w:val="0"/>
        <w:spacing w:line="560" w:lineRule="exact"/>
        <w:ind w:left="0" w:firstLine="643" w:firstLineChars="200"/>
        <w:textAlignment w:val="auto"/>
        <w:rPr>
          <w:rFonts w:ascii="仿宋_GB2312" w:hAnsi="仿宋_GB2312" w:eastAsia="仿宋_GB2312"/>
          <w:b/>
          <w:sz w:val="32"/>
          <w:szCs w:val="32"/>
          <w:highlight w:val="none"/>
        </w:rPr>
      </w:pPr>
      <w:r>
        <w:rPr>
          <w:rFonts w:hint="eastAsia" w:ascii="Times New Roman" w:hAnsi="Times New Roman" w:eastAsia="仿宋_GB2312" w:cs="Times New Roman"/>
          <w:b/>
          <w:color w:val="000000" w:themeColor="text1"/>
          <w:kern w:val="0"/>
          <w:sz w:val="32"/>
          <w:szCs w:val="32"/>
          <w:highlight w:val="none"/>
          <w:lang w:val="en-US" w:eastAsia="zh-CN" w:bidi="ar"/>
          <w14:textFill>
            <w14:solidFill>
              <w14:schemeClr w14:val="tx1"/>
            </w14:solidFill>
          </w14:textFill>
        </w:rPr>
        <w:t>3</w:t>
      </w:r>
      <w:r>
        <w:rPr>
          <w:rFonts w:hint="default" w:ascii="Times New Roman" w:hAnsi="Times New Roman" w:eastAsia="仿宋_GB2312" w:cs="Times New Roman"/>
          <w:b/>
          <w:color w:val="000000" w:themeColor="text1"/>
          <w:kern w:val="0"/>
          <w:sz w:val="32"/>
          <w:szCs w:val="32"/>
          <w:highlight w:val="none"/>
          <w:lang w:val="en-US" w:eastAsia="zh-CN" w:bidi="ar"/>
          <w14:textFill>
            <w14:solidFill>
              <w14:schemeClr w14:val="tx1"/>
            </w14:solidFill>
          </w14:textFill>
        </w:rPr>
        <w:t>．</w:t>
      </w:r>
      <w:r>
        <w:rPr>
          <w:rFonts w:ascii="仿宋_GB2312" w:hAnsi="仿宋_GB2312" w:eastAsia="仿宋_GB2312"/>
          <w:b/>
          <w:sz w:val="32"/>
          <w:szCs w:val="32"/>
          <w:highlight w:val="none"/>
        </w:rPr>
        <w:t>申请材料</w:t>
      </w:r>
    </w:p>
    <w:p>
      <w:pPr>
        <w:keepNext w:val="0"/>
        <w:keepLines w:val="0"/>
        <w:pageBreakBefore w:val="0"/>
        <w:widowControl w:val="0"/>
        <w:kinsoku/>
        <w:wordWrap/>
        <w:topLinePunct w:val="0"/>
        <w:bidi w:val="0"/>
        <w:spacing w:line="560" w:lineRule="exact"/>
        <w:ind w:firstLine="640" w:firstLineChars="200"/>
        <w:textAlignment w:val="auto"/>
        <w:rPr>
          <w:rFonts w:ascii="仿宋_GB2312" w:hAnsi="仿宋_GB2312" w:eastAsia="仿宋_GB2312"/>
          <w:b/>
          <w:sz w:val="32"/>
          <w:szCs w:val="32"/>
          <w:highlight w:val="none"/>
        </w:rPr>
      </w:pPr>
      <w:r>
        <w:rPr>
          <w:rFonts w:ascii="仿宋_GB2312" w:hAnsi="仿宋_GB2312" w:eastAsia="仿宋_GB2312"/>
          <w:sz w:val="32"/>
          <w:szCs w:val="32"/>
          <w:highlight w:val="none"/>
        </w:rPr>
        <w:t>（1）申报表</w:t>
      </w:r>
      <w:r>
        <w:rPr>
          <w:rFonts w:hint="eastAsia" w:ascii="仿宋_GB2312" w:hAnsi="仿宋_GB2312" w:eastAsia="仿宋_GB2312"/>
          <w:sz w:val="32"/>
          <w:szCs w:val="32"/>
          <w:highlight w:val="none"/>
        </w:rPr>
        <w:t>（由诸暨市</w:t>
      </w:r>
      <w:r>
        <w:rPr>
          <w:rFonts w:hint="eastAsia" w:ascii="仿宋_GB2312" w:hAnsi="仿宋_GB2312" w:eastAsia="仿宋_GB2312"/>
          <w:sz w:val="32"/>
          <w:szCs w:val="32"/>
          <w:highlight w:val="none"/>
          <w:lang w:eastAsia="zh-CN"/>
        </w:rPr>
        <w:t>公安</w:t>
      </w:r>
      <w:r>
        <w:rPr>
          <w:rFonts w:hint="eastAsia" w:ascii="仿宋_GB2312" w:hAnsi="仿宋_GB2312" w:eastAsia="仿宋_GB2312"/>
          <w:sz w:val="32"/>
          <w:szCs w:val="32"/>
          <w:highlight w:val="none"/>
        </w:rPr>
        <w:t>局提供）</w:t>
      </w:r>
      <w:r>
        <w:rPr>
          <w:rFonts w:ascii="仿宋_GB2312" w:hAnsi="仿宋_GB2312" w:eastAsia="仿宋_GB2312"/>
          <w:sz w:val="32"/>
          <w:szCs w:val="32"/>
          <w:highlight w:val="none"/>
        </w:rPr>
        <w:t>；</w:t>
      </w:r>
    </w:p>
    <w:p>
      <w:pPr>
        <w:keepNext w:val="0"/>
        <w:keepLines w:val="0"/>
        <w:pageBreakBefore w:val="0"/>
        <w:widowControl w:val="0"/>
        <w:kinsoku/>
        <w:wordWrap/>
        <w:topLinePunct w:val="0"/>
        <w:bidi w:val="0"/>
        <w:spacing w:line="560" w:lineRule="exact"/>
        <w:ind w:firstLine="627" w:firstLineChars="196"/>
        <w:textAlignment w:val="auto"/>
        <w:rPr>
          <w:rFonts w:ascii="仿宋_GB2312" w:hAnsi="仿宋_GB2312" w:eastAsia="仿宋_GB2312"/>
          <w:sz w:val="32"/>
          <w:szCs w:val="32"/>
          <w:highlight w:val="none"/>
        </w:rPr>
      </w:pPr>
      <w:r>
        <w:rPr>
          <w:rFonts w:ascii="仿宋_GB2312" w:hAnsi="仿宋_GB2312" w:eastAsia="仿宋_GB2312"/>
          <w:sz w:val="32"/>
          <w:szCs w:val="32"/>
          <w:highlight w:val="none"/>
        </w:rPr>
        <w:t>（2）</w:t>
      </w:r>
      <w:r>
        <w:rPr>
          <w:rFonts w:hint="eastAsia" w:ascii="Times New Roman" w:hAnsi="Times New Roman" w:eastAsia="仿宋_GB2312" w:cs="仿宋_GB2312"/>
          <w:color w:val="000000" w:themeColor="text1"/>
          <w:kern w:val="0"/>
          <w:sz w:val="32"/>
          <w:szCs w:val="32"/>
          <w:highlight w:val="none"/>
          <w14:textFill>
            <w14:solidFill>
              <w14:schemeClr w14:val="tx1"/>
            </w14:solidFill>
          </w14:textFill>
        </w:rPr>
        <w:t>资格证书（省协会颁发的全省优秀会员单位证书</w:t>
      </w:r>
      <w:r>
        <w:rPr>
          <w:rFonts w:hint="eastAsia" w:ascii="Times New Roman" w:hAnsi="Times New Roman" w:eastAsia="仿宋_GB2312" w:cs="仿宋_GB2312"/>
          <w:color w:val="000000" w:themeColor="text1"/>
          <w:kern w:val="0"/>
          <w:sz w:val="32"/>
          <w:szCs w:val="32"/>
          <w:highlight w:val="none"/>
          <w:lang w:eastAsia="zh-CN"/>
          <w14:textFill>
            <w14:solidFill>
              <w14:schemeClr w14:val="tx1"/>
            </w14:solidFill>
          </w14:textFill>
        </w:rPr>
        <w:t>、</w:t>
      </w:r>
      <w:r>
        <w:rPr>
          <w:rFonts w:hint="eastAsia" w:ascii="Times New Roman" w:hAnsi="Times New Roman" w:eastAsia="仿宋_GB2312" w:cs="仿宋_GB2312"/>
          <w:color w:val="000000" w:themeColor="text1"/>
          <w:kern w:val="0"/>
          <w:sz w:val="32"/>
          <w:szCs w:val="32"/>
          <w:highlight w:val="none"/>
          <w:lang w:val="en-US" w:eastAsia="zh-CN"/>
          <w14:textFill>
            <w14:solidFill>
              <w14:schemeClr w14:val="tx1"/>
            </w14:solidFill>
          </w14:textFill>
        </w:rPr>
        <w:t>全省保安服务行业信用等级A级</w:t>
      </w:r>
      <w:r>
        <w:rPr>
          <w:rFonts w:hint="eastAsia" w:ascii="Times New Roman" w:hAnsi="Times New Roman" w:eastAsia="仿宋_GB2312" w:cs="仿宋_GB2312"/>
          <w:color w:val="000000" w:themeColor="text1"/>
          <w:kern w:val="0"/>
          <w:sz w:val="32"/>
          <w:szCs w:val="32"/>
          <w:highlight w:val="none"/>
          <w14:textFill>
            <w14:solidFill>
              <w14:schemeClr w14:val="tx1"/>
            </w14:solidFill>
          </w14:textFill>
        </w:rPr>
        <w:t>）复印件；</w:t>
      </w:r>
    </w:p>
    <w:p>
      <w:pPr>
        <w:keepNext w:val="0"/>
        <w:keepLines w:val="0"/>
        <w:pageBreakBefore w:val="0"/>
        <w:widowControl w:val="0"/>
        <w:kinsoku/>
        <w:wordWrap/>
        <w:topLinePunct w:val="0"/>
        <w:bidi w:val="0"/>
        <w:spacing w:line="560" w:lineRule="exact"/>
        <w:ind w:firstLine="640" w:firstLineChars="200"/>
        <w:textAlignment w:val="auto"/>
        <w:rPr>
          <w:sz w:val="32"/>
          <w:szCs w:val="32"/>
          <w:highlight w:val="none"/>
        </w:rPr>
      </w:pPr>
      <w:r>
        <w:rPr>
          <w:rFonts w:hint="eastAsia" w:ascii="仿宋_GB2312" w:eastAsia="仿宋_GB2312"/>
          <w:sz w:val="32"/>
          <w:szCs w:val="32"/>
          <w:highlight w:val="none"/>
        </w:rPr>
        <w:t>（3）扶持对象相关证照（营业执照、开户许可证）复印件。</w:t>
      </w:r>
    </w:p>
    <w:p>
      <w:pPr>
        <w:keepNext w:val="0"/>
        <w:keepLines w:val="0"/>
        <w:pageBreakBefore w:val="0"/>
        <w:widowControl w:val="0"/>
        <w:kinsoku/>
        <w:wordWrap/>
        <w:topLinePunct w:val="0"/>
        <w:bidi w:val="0"/>
        <w:spacing w:line="560" w:lineRule="exact"/>
        <w:ind w:left="0" w:firstLine="643" w:firstLineChars="200"/>
        <w:textAlignment w:val="auto"/>
        <w:rPr>
          <w:rFonts w:ascii="仿宋_GB2312" w:hAnsi="仿宋_GB2312" w:eastAsia="仿宋_GB2312"/>
          <w:b/>
          <w:sz w:val="32"/>
          <w:szCs w:val="32"/>
          <w:highlight w:val="none"/>
        </w:rPr>
      </w:pPr>
      <w:r>
        <w:rPr>
          <w:rFonts w:hint="eastAsia" w:ascii="Times New Roman" w:hAnsi="Times New Roman" w:eastAsia="仿宋_GB2312" w:cs="Times New Roman"/>
          <w:b/>
          <w:color w:val="000000" w:themeColor="text1"/>
          <w:kern w:val="0"/>
          <w:sz w:val="32"/>
          <w:szCs w:val="32"/>
          <w:highlight w:val="none"/>
          <w:lang w:val="en-US" w:eastAsia="zh-CN" w:bidi="ar"/>
          <w14:textFill>
            <w14:solidFill>
              <w14:schemeClr w14:val="tx1"/>
            </w14:solidFill>
          </w14:textFill>
        </w:rPr>
        <w:t>4</w:t>
      </w:r>
      <w:r>
        <w:rPr>
          <w:rFonts w:hint="default" w:ascii="Times New Roman" w:hAnsi="Times New Roman" w:eastAsia="仿宋_GB2312" w:cs="Times New Roman"/>
          <w:b/>
          <w:color w:val="000000" w:themeColor="text1"/>
          <w:kern w:val="0"/>
          <w:sz w:val="32"/>
          <w:szCs w:val="32"/>
          <w:highlight w:val="none"/>
          <w:lang w:val="en-US" w:eastAsia="zh-CN" w:bidi="ar"/>
          <w14:textFill>
            <w14:solidFill>
              <w14:schemeClr w14:val="tx1"/>
            </w14:solidFill>
          </w14:textFill>
        </w:rPr>
        <w:t>．</w:t>
      </w:r>
      <w:r>
        <w:rPr>
          <w:rFonts w:ascii="仿宋_GB2312" w:hAnsi="仿宋_GB2312" w:eastAsia="仿宋_GB2312"/>
          <w:b/>
          <w:sz w:val="32"/>
          <w:szCs w:val="32"/>
          <w:highlight w:val="none"/>
        </w:rPr>
        <w:t>审批程序</w:t>
      </w:r>
    </w:p>
    <w:p>
      <w:pPr>
        <w:keepNext w:val="0"/>
        <w:keepLines w:val="0"/>
        <w:pageBreakBefore w:val="0"/>
        <w:widowControl w:val="0"/>
        <w:kinsoku/>
        <w:wordWrap/>
        <w:topLinePunct w:val="0"/>
        <w:bidi w:val="0"/>
        <w:spacing w:line="560" w:lineRule="exact"/>
        <w:ind w:firstLine="640" w:firstLineChars="200"/>
        <w:textAlignment w:val="auto"/>
        <w:rPr>
          <w:rFonts w:ascii="仿宋_GB2312" w:hAnsi="仿宋_GB2312" w:eastAsia="仿宋_GB2312"/>
          <w:sz w:val="32"/>
          <w:szCs w:val="32"/>
          <w:highlight w:val="none"/>
        </w:rPr>
      </w:pPr>
      <w:r>
        <w:rPr>
          <w:rFonts w:ascii="仿宋_GB2312" w:hAnsi="仿宋_GB2312" w:eastAsia="仿宋_GB2312"/>
          <w:sz w:val="32"/>
          <w:szCs w:val="32"/>
          <w:highlight w:val="none"/>
        </w:rPr>
        <w:t>（1）</w:t>
      </w:r>
      <w:r>
        <w:rPr>
          <w:rFonts w:hint="eastAsia" w:ascii="仿宋_GB2312" w:hAnsi="仿宋_GB2312" w:eastAsia="仿宋_GB2312"/>
          <w:sz w:val="32"/>
          <w:szCs w:val="32"/>
          <w:highlight w:val="none"/>
        </w:rPr>
        <w:t>由诸暨市</w:t>
      </w:r>
      <w:r>
        <w:rPr>
          <w:rFonts w:hint="eastAsia" w:ascii="仿宋_GB2312" w:hAnsi="仿宋_GB2312" w:eastAsia="仿宋_GB2312"/>
          <w:sz w:val="32"/>
          <w:szCs w:val="32"/>
          <w:highlight w:val="none"/>
          <w:lang w:eastAsia="zh-CN"/>
        </w:rPr>
        <w:t>公安</w:t>
      </w:r>
      <w:r>
        <w:rPr>
          <w:rFonts w:hint="eastAsia" w:ascii="仿宋_GB2312" w:hAnsi="仿宋_GB2312" w:eastAsia="仿宋_GB2312"/>
          <w:sz w:val="32"/>
          <w:szCs w:val="32"/>
          <w:highlight w:val="none"/>
        </w:rPr>
        <w:t>局组织申报、审核工作；</w:t>
      </w:r>
    </w:p>
    <w:p>
      <w:pPr>
        <w:keepNext w:val="0"/>
        <w:keepLines w:val="0"/>
        <w:pageBreakBefore w:val="0"/>
        <w:widowControl w:val="0"/>
        <w:kinsoku/>
        <w:wordWrap/>
        <w:overflowPunct w:val="0"/>
        <w:topLinePunct w:val="0"/>
        <w:bidi w:val="0"/>
        <w:adjustRightInd w:val="0"/>
        <w:snapToGrid w:val="0"/>
        <w:spacing w:line="560" w:lineRule="exact"/>
        <w:ind w:firstLine="640" w:firstLineChars="200"/>
        <w:textAlignment w:val="auto"/>
        <w:rPr>
          <w:rFonts w:eastAsia="仿宋_GB2312"/>
          <w:color w:val="000000" w:themeColor="text1"/>
          <w:sz w:val="32"/>
          <w:szCs w:val="32"/>
          <w:highlight w:val="none"/>
          <w14:textFill>
            <w14:solidFill>
              <w14:schemeClr w14:val="tx1"/>
            </w14:solidFill>
          </w14:textFill>
        </w:rPr>
      </w:pPr>
      <w:r>
        <w:rPr>
          <w:rFonts w:hint="eastAsia" w:ascii="仿宋_GB2312" w:eastAsia="仿宋_GB2312"/>
          <w:sz w:val="32"/>
          <w:szCs w:val="32"/>
          <w:highlight w:val="none"/>
        </w:rPr>
        <w:t>（2）通过审核的申报对象，在征求相关部门意见的基础上，由诸暨市</w:t>
      </w:r>
      <w:r>
        <w:rPr>
          <w:rFonts w:hint="eastAsia" w:ascii="仿宋_GB2312" w:eastAsia="仿宋_GB2312"/>
          <w:sz w:val="32"/>
          <w:szCs w:val="32"/>
          <w:highlight w:val="none"/>
          <w:lang w:eastAsia="zh-CN"/>
        </w:rPr>
        <w:t>公安</w:t>
      </w:r>
      <w:r>
        <w:rPr>
          <w:rFonts w:hint="eastAsia" w:ascii="仿宋_GB2312" w:eastAsia="仿宋_GB2312"/>
          <w:sz w:val="32"/>
          <w:szCs w:val="32"/>
          <w:highlight w:val="none"/>
        </w:rPr>
        <w:t>局提出扶持项目核定意见并公示（内容包括扶持对象名称、项目内容、扶持金额等）；</w:t>
      </w:r>
    </w:p>
    <w:p>
      <w:pPr>
        <w:keepNext w:val="0"/>
        <w:keepLines w:val="0"/>
        <w:pageBreakBefore w:val="0"/>
        <w:widowControl w:val="0"/>
        <w:kinsoku/>
        <w:wordWrap/>
        <w:overflowPunct w:val="0"/>
        <w:topLinePunct w:val="0"/>
        <w:bidi w:val="0"/>
        <w:adjustRightInd w:val="0"/>
        <w:snapToGrid w:val="0"/>
        <w:spacing w:line="560" w:lineRule="exact"/>
        <w:ind w:firstLine="640" w:firstLineChars="200"/>
        <w:textAlignment w:val="auto"/>
        <w:rPr>
          <w:rFonts w:hint="eastAsia" w:eastAsia="仿宋_GB2312"/>
          <w:color w:val="000000" w:themeColor="text1"/>
          <w:sz w:val="32"/>
          <w:szCs w:val="32"/>
          <w:highlight w:val="none"/>
          <w14:textFill>
            <w14:solidFill>
              <w14:schemeClr w14:val="tx1"/>
            </w14:solidFill>
          </w14:textFill>
        </w:rPr>
      </w:pPr>
      <w:r>
        <w:rPr>
          <w:rFonts w:ascii="仿宋_GB2312" w:hAnsi="仿宋_GB2312" w:eastAsia="仿宋_GB2312"/>
          <w:sz w:val="32"/>
          <w:szCs w:val="32"/>
          <w:highlight w:val="none"/>
        </w:rPr>
        <w:t>（</w:t>
      </w:r>
      <w:r>
        <w:rPr>
          <w:rFonts w:hint="eastAsia" w:ascii="仿宋_GB2312" w:hAnsi="仿宋_GB2312" w:eastAsia="仿宋_GB2312"/>
          <w:sz w:val="32"/>
          <w:szCs w:val="32"/>
          <w:highlight w:val="none"/>
        </w:rPr>
        <w:t>3</w:t>
      </w:r>
      <w:r>
        <w:rPr>
          <w:rFonts w:ascii="仿宋_GB2312" w:hAnsi="仿宋_GB2312" w:eastAsia="仿宋_GB2312"/>
          <w:sz w:val="32"/>
          <w:szCs w:val="32"/>
          <w:highlight w:val="none"/>
        </w:rPr>
        <w:t>）</w:t>
      </w:r>
      <w:r>
        <w:rPr>
          <w:rFonts w:eastAsia="仿宋_GB2312"/>
          <w:color w:val="000000" w:themeColor="text1"/>
          <w:sz w:val="32"/>
          <w:szCs w:val="32"/>
          <w:highlight w:val="none"/>
          <w14:textFill>
            <w14:solidFill>
              <w14:schemeClr w14:val="tx1"/>
            </w14:solidFill>
          </w14:textFill>
        </w:rPr>
        <w:t>公示</w:t>
      </w:r>
      <w:r>
        <w:rPr>
          <w:rFonts w:hint="eastAsia" w:eastAsia="仿宋_GB2312"/>
          <w:color w:val="000000" w:themeColor="text1"/>
          <w:sz w:val="32"/>
          <w:szCs w:val="32"/>
          <w:highlight w:val="none"/>
          <w:lang w:eastAsia="zh-CN"/>
          <w14:textFill>
            <w14:solidFill>
              <w14:schemeClr w14:val="tx1"/>
            </w14:solidFill>
          </w14:textFill>
        </w:rPr>
        <w:t>期满</w:t>
      </w:r>
      <w:r>
        <w:rPr>
          <w:rFonts w:eastAsia="仿宋_GB2312"/>
          <w:color w:val="000000" w:themeColor="text1"/>
          <w:sz w:val="32"/>
          <w:szCs w:val="32"/>
          <w:highlight w:val="none"/>
          <w14:textFill>
            <w14:solidFill>
              <w14:schemeClr w14:val="tx1"/>
            </w14:solidFill>
          </w14:textFill>
        </w:rPr>
        <w:t>无异议后，经</w:t>
      </w:r>
      <w:r>
        <w:rPr>
          <w:rFonts w:hint="eastAsia" w:eastAsia="仿宋_GB2312"/>
          <w:color w:val="000000" w:themeColor="text1"/>
          <w:sz w:val="32"/>
          <w:szCs w:val="32"/>
          <w:highlight w:val="none"/>
          <w14:textFill>
            <w14:solidFill>
              <w14:schemeClr w14:val="tx1"/>
            </w14:solidFill>
          </w14:textFill>
        </w:rPr>
        <w:t>诸暨市</w:t>
      </w:r>
      <w:r>
        <w:rPr>
          <w:rFonts w:eastAsia="仿宋_GB2312"/>
          <w:color w:val="000000" w:themeColor="text1"/>
          <w:sz w:val="32"/>
          <w:szCs w:val="32"/>
          <w:highlight w:val="none"/>
          <w14:textFill>
            <w14:solidFill>
              <w14:schemeClr w14:val="tx1"/>
            </w14:solidFill>
          </w14:textFill>
        </w:rPr>
        <w:t>政府同意，下达扶持资金</w:t>
      </w:r>
      <w:r>
        <w:rPr>
          <w:rFonts w:hint="eastAsia" w:eastAsia="仿宋_GB2312"/>
          <w:color w:val="000000" w:themeColor="text1"/>
          <w:sz w:val="32"/>
          <w:szCs w:val="32"/>
          <w:highlight w:val="none"/>
          <w14:textFill>
            <w14:solidFill>
              <w14:schemeClr w14:val="tx1"/>
            </w14:solidFill>
          </w14:textFill>
        </w:rPr>
        <w:t>并完成拨付。</w:t>
      </w:r>
    </w:p>
    <w:p>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Autospacing="0" w:line="560" w:lineRule="exact"/>
        <w:ind w:left="0" w:leftChars="0" w:right="0" w:firstLine="640" w:firstLineChars="200"/>
        <w:jc w:val="both"/>
        <w:textAlignment w:val="auto"/>
        <w:rPr>
          <w:rFonts w:hint="default" w:ascii="Times New Roman" w:hAnsi="Times New Roman" w:eastAsia="黑体" w:cs="Times New Roman"/>
          <w:snapToGrid w:val="0"/>
          <w:color w:val="000000" w:themeColor="text1"/>
          <w:kern w:val="0"/>
          <w:sz w:val="32"/>
          <w:szCs w:val="32"/>
          <w:highlight w:val="none"/>
          <w:u w:val="none" w:color="auto"/>
          <w14:textFill>
            <w14:solidFill>
              <w14:schemeClr w14:val="tx1"/>
            </w14:solidFill>
          </w14:textFill>
        </w:rPr>
      </w:pPr>
      <w:r>
        <w:rPr>
          <w:rFonts w:hint="eastAsia" w:ascii="Times New Roman" w:hAnsi="Times New Roman" w:eastAsia="黑体" w:cs="Times New Roman"/>
          <w:snapToGrid w:val="0"/>
          <w:color w:val="000000" w:themeColor="text1"/>
          <w:kern w:val="0"/>
          <w:sz w:val="32"/>
          <w:szCs w:val="32"/>
          <w:highlight w:val="none"/>
          <w:u w:val="none" w:color="auto"/>
          <w:lang w:eastAsia="zh-CN"/>
          <w14:textFill>
            <w14:solidFill>
              <w14:schemeClr w14:val="tx1"/>
            </w14:solidFill>
          </w14:textFill>
        </w:rPr>
        <w:t>二十五</w:t>
      </w:r>
      <w:r>
        <w:rPr>
          <w:rFonts w:hint="default" w:ascii="Times New Roman" w:hAnsi="Times New Roman" w:eastAsia="黑体" w:cs="Times New Roman"/>
          <w:snapToGrid w:val="0"/>
          <w:color w:val="000000" w:themeColor="text1"/>
          <w:kern w:val="0"/>
          <w:sz w:val="32"/>
          <w:szCs w:val="32"/>
          <w:highlight w:val="none"/>
          <w:u w:val="none" w:color="auto"/>
          <w14:textFill>
            <w14:solidFill>
              <w14:schemeClr w14:val="tx1"/>
            </w14:solidFill>
          </w14:textFill>
        </w:rPr>
        <w:t>、关于鼓励发展电商直播的操作细则</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3" w:firstLineChars="200"/>
        <w:jc w:val="both"/>
        <w:textAlignment w:val="auto"/>
        <w:rPr>
          <w:rFonts w:ascii="Times New Roman" w:hAnsi="Times New Roman" w:eastAsia="仿宋_GB2312" w:cs="仿宋_GB2312"/>
          <w:snapToGrid w:val="0"/>
          <w:color w:val="000000" w:themeColor="text1"/>
          <w:kern w:val="0"/>
          <w:sz w:val="32"/>
          <w:szCs w:val="32"/>
          <w:highlight w:val="none"/>
          <w14:textFill>
            <w14:solidFill>
              <w14:schemeClr w14:val="tx1"/>
            </w14:solidFill>
          </w14:textFill>
        </w:rPr>
      </w:pPr>
      <w:r>
        <w:rPr>
          <w:rFonts w:hint="eastAsia" w:ascii="Times New Roman" w:hAnsi="Times New Roman" w:eastAsia="楷体_GB2312" w:cs="楷体_GB2312"/>
          <w:b/>
          <w:snapToGrid w:val="0"/>
          <w:color w:val="000000" w:themeColor="text1"/>
          <w:kern w:val="0"/>
          <w:sz w:val="32"/>
          <w:szCs w:val="32"/>
          <w:highlight w:val="none"/>
          <w14:textFill>
            <w14:solidFill>
              <w14:schemeClr w14:val="tx1"/>
            </w14:solidFill>
          </w14:textFill>
        </w:rPr>
        <w:t>政策条款：</w:t>
      </w:r>
      <w:r>
        <w:rPr>
          <w:rFonts w:hint="eastAsia" w:ascii="Times New Roman" w:hAnsi="Times New Roman" w:eastAsia="仿宋_GB2312" w:cs="仿宋_GB2312"/>
          <w:bCs/>
          <w:snapToGrid w:val="0"/>
          <w:color w:val="000000" w:themeColor="text1"/>
          <w:kern w:val="0"/>
          <w:sz w:val="32"/>
          <w:szCs w:val="32"/>
          <w:highlight w:val="none"/>
          <w:lang w:bidi="ar"/>
          <w14:textFill>
            <w14:solidFill>
              <w14:schemeClr w14:val="tx1"/>
            </w14:solidFill>
          </w14:textFill>
        </w:rPr>
        <w:t>对获得知名直播平台授牌或经评定的直播基地，办公使用面积超过1000平方米，直播间数量10间以上，年直播场次超过3000次</w:t>
      </w:r>
      <w:r>
        <w:rPr>
          <w:rFonts w:hint="eastAsia" w:ascii="Times New Roman" w:hAnsi="Times New Roman" w:eastAsia="仿宋_GB2312" w:cs="仿宋_GB2312"/>
          <w:bCs/>
          <w:snapToGrid w:val="0"/>
          <w:color w:val="000000" w:themeColor="text1"/>
          <w:kern w:val="0"/>
          <w:sz w:val="32"/>
          <w:szCs w:val="32"/>
          <w:highlight w:val="none"/>
          <w:lang w:val="en-US" w:eastAsia="zh-CN" w:bidi="ar"/>
          <w14:textFill>
            <w14:solidFill>
              <w14:schemeClr w14:val="tx1"/>
            </w14:solidFill>
          </w14:textFill>
        </w:rPr>
        <w:t>的</w:t>
      </w:r>
      <w:r>
        <w:rPr>
          <w:rFonts w:hint="eastAsia" w:ascii="Times New Roman" w:hAnsi="Times New Roman" w:eastAsia="仿宋_GB2312" w:cs="仿宋_GB2312"/>
          <w:bCs/>
          <w:snapToGrid w:val="0"/>
          <w:color w:val="000000" w:themeColor="text1"/>
          <w:kern w:val="0"/>
          <w:sz w:val="32"/>
          <w:szCs w:val="32"/>
          <w:highlight w:val="none"/>
          <w:lang w:bidi="ar"/>
          <w14:textFill>
            <w14:solidFill>
              <w14:schemeClr w14:val="tx1"/>
            </w14:solidFill>
          </w14:textFill>
        </w:rPr>
        <w:t>，奖励20万元。</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3" w:firstLineChars="200"/>
        <w:jc w:val="both"/>
        <w:textAlignment w:val="auto"/>
        <w:rPr>
          <w:rFonts w:ascii="Times New Roman" w:hAnsi="Times New Roman" w:eastAsia="仿宋_GB2312" w:cs="仿宋_GB2312"/>
          <w:b/>
          <w:snapToGrid w:val="0"/>
          <w:color w:val="000000" w:themeColor="text1"/>
          <w:kern w:val="0"/>
          <w:sz w:val="32"/>
          <w:szCs w:val="32"/>
          <w:highlight w:val="none"/>
          <w14:textFill>
            <w14:solidFill>
              <w14:schemeClr w14:val="tx1"/>
            </w14:solidFill>
          </w14:textFill>
        </w:rPr>
      </w:pPr>
      <w:r>
        <w:rPr>
          <w:rFonts w:hint="eastAsia" w:ascii="Times New Roman" w:hAnsi="Times New Roman" w:eastAsia="仿宋_GB2312" w:cs="仿宋_GB2312"/>
          <w:b/>
          <w:snapToGrid w:val="0"/>
          <w:color w:val="000000" w:themeColor="text1"/>
          <w:kern w:val="0"/>
          <w:sz w:val="32"/>
          <w:szCs w:val="32"/>
          <w:highlight w:val="none"/>
          <w:lang w:val="en-US" w:eastAsia="zh-CN"/>
          <w14:textFill>
            <w14:solidFill>
              <w14:schemeClr w14:val="tx1"/>
            </w14:solidFill>
          </w14:textFill>
        </w:rPr>
        <w:t>1</w:t>
      </w:r>
      <w:r>
        <w:rPr>
          <w:rFonts w:hint="eastAsia" w:ascii="Times New Roman" w:hAnsi="Times New Roman" w:eastAsia="仿宋_GB2312" w:cs="仿宋_GB2312"/>
          <w:b/>
          <w:snapToGrid w:val="0"/>
          <w:color w:val="000000" w:themeColor="text1"/>
          <w:kern w:val="0"/>
          <w:sz w:val="32"/>
          <w:szCs w:val="32"/>
          <w:highlight w:val="none"/>
          <w14:textFill>
            <w14:solidFill>
              <w14:schemeClr w14:val="tx1"/>
            </w14:solidFill>
          </w14:textFill>
        </w:rPr>
        <w:t>．扶持对象</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hint="eastAsia" w:ascii="Times New Roman" w:hAnsi="Times New Roman" w:eastAsia="仿宋_GB2312" w:cs="仿宋_GB2312"/>
          <w:snapToGrid w:val="0"/>
          <w:color w:val="000000" w:themeColor="text1"/>
          <w:kern w:val="0"/>
          <w:sz w:val="32"/>
          <w:szCs w:val="32"/>
          <w:highlight w:val="none"/>
          <w14:textFill>
            <w14:solidFill>
              <w14:schemeClr w14:val="tx1"/>
            </w14:solidFill>
          </w14:textFill>
        </w:rPr>
      </w:pPr>
      <w:r>
        <w:rPr>
          <w:rFonts w:hint="eastAsia" w:ascii="Times New Roman" w:hAnsi="Times New Roman" w:eastAsia="仿宋_GB2312" w:cs="仿宋_GB2312"/>
          <w:snapToGrid w:val="0"/>
          <w:color w:val="000000" w:themeColor="text1"/>
          <w:kern w:val="0"/>
          <w:sz w:val="32"/>
          <w:szCs w:val="32"/>
          <w:highlight w:val="none"/>
          <w14:textFill>
            <w14:solidFill>
              <w14:schemeClr w14:val="tx1"/>
            </w14:solidFill>
          </w14:textFill>
        </w:rPr>
        <w:t>直播</w:t>
      </w:r>
      <w:r>
        <w:rPr>
          <w:rFonts w:hint="eastAsia" w:ascii="Times New Roman" w:hAnsi="Times New Roman" w:eastAsia="仿宋_GB2312" w:cs="仿宋_GB2312"/>
          <w:snapToGrid w:val="0"/>
          <w:color w:val="000000" w:themeColor="text1"/>
          <w:kern w:val="0"/>
          <w:sz w:val="32"/>
          <w:szCs w:val="32"/>
          <w:highlight w:val="none"/>
          <w:lang w:eastAsia="zh-CN"/>
          <w14:textFill>
            <w14:solidFill>
              <w14:schemeClr w14:val="tx1"/>
            </w14:solidFill>
          </w14:textFill>
        </w:rPr>
        <w:t>电子商务</w:t>
      </w:r>
      <w:r>
        <w:rPr>
          <w:rFonts w:hint="eastAsia" w:ascii="Times New Roman" w:hAnsi="Times New Roman" w:eastAsia="仿宋_GB2312" w:cs="仿宋_GB2312"/>
          <w:snapToGrid w:val="0"/>
          <w:color w:val="000000" w:themeColor="text1"/>
          <w:kern w:val="0"/>
          <w:sz w:val="32"/>
          <w:szCs w:val="32"/>
          <w:highlight w:val="none"/>
          <w14:textFill>
            <w14:solidFill>
              <w14:schemeClr w14:val="tx1"/>
            </w14:solidFill>
          </w14:textFill>
        </w:rPr>
        <w:t>基地。</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3" w:firstLineChars="200"/>
        <w:jc w:val="both"/>
        <w:textAlignment w:val="auto"/>
        <w:rPr>
          <w:rFonts w:ascii="Times New Roman" w:hAnsi="Times New Roman" w:eastAsia="仿宋_GB2312" w:cs="仿宋_GB2312"/>
          <w:b/>
          <w:snapToGrid w:val="0"/>
          <w:color w:val="000000" w:themeColor="text1"/>
          <w:kern w:val="0"/>
          <w:sz w:val="32"/>
          <w:szCs w:val="32"/>
          <w:highlight w:val="none"/>
          <w14:textFill>
            <w14:solidFill>
              <w14:schemeClr w14:val="tx1"/>
            </w14:solidFill>
          </w14:textFill>
        </w:rPr>
      </w:pPr>
      <w:r>
        <w:rPr>
          <w:rFonts w:hint="eastAsia" w:ascii="Times New Roman" w:hAnsi="Times New Roman" w:eastAsia="仿宋_GB2312" w:cs="仿宋_GB2312"/>
          <w:b/>
          <w:snapToGrid w:val="0"/>
          <w:color w:val="000000" w:themeColor="text1"/>
          <w:kern w:val="0"/>
          <w:sz w:val="32"/>
          <w:szCs w:val="32"/>
          <w:highlight w:val="none"/>
          <w:lang w:val="en-US" w:eastAsia="zh-CN"/>
          <w14:textFill>
            <w14:solidFill>
              <w14:schemeClr w14:val="tx1"/>
            </w14:solidFill>
          </w14:textFill>
        </w:rPr>
        <w:t>2</w:t>
      </w:r>
      <w:r>
        <w:rPr>
          <w:rFonts w:hint="eastAsia" w:ascii="Times New Roman" w:hAnsi="Times New Roman" w:eastAsia="仿宋_GB2312" w:cs="仿宋_GB2312"/>
          <w:b/>
          <w:snapToGrid w:val="0"/>
          <w:color w:val="000000" w:themeColor="text1"/>
          <w:kern w:val="0"/>
          <w:sz w:val="32"/>
          <w:szCs w:val="32"/>
          <w:highlight w:val="none"/>
          <w14:textFill>
            <w14:solidFill>
              <w14:schemeClr w14:val="tx1"/>
            </w14:solidFill>
          </w14:textFill>
        </w:rPr>
        <w:t>．扶持标准</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560" w:lineRule="exact"/>
        <w:ind w:firstLine="640" w:firstLineChars="200"/>
        <w:jc w:val="both"/>
        <w:textAlignment w:val="auto"/>
        <w:rPr>
          <w:rFonts w:ascii="Times New Roman" w:hAnsi="Times New Roman" w:eastAsia="仿宋_GB2312" w:cs="仿宋_GB2312"/>
          <w:b/>
          <w:snapToGrid w:val="0"/>
          <w:color w:val="000000" w:themeColor="text1"/>
          <w:kern w:val="0"/>
          <w:sz w:val="32"/>
          <w:szCs w:val="32"/>
          <w:highlight w:val="none"/>
          <w14:textFill>
            <w14:solidFill>
              <w14:schemeClr w14:val="tx1"/>
            </w14:solidFill>
          </w14:textFill>
        </w:rPr>
      </w:pPr>
      <w:r>
        <w:rPr>
          <w:rFonts w:hint="eastAsia" w:ascii="Times New Roman" w:hAnsi="Times New Roman" w:eastAsia="仿宋_GB2312" w:cs="仿宋_GB2312"/>
          <w:snapToGrid w:val="0"/>
          <w:color w:val="000000" w:themeColor="text1"/>
          <w:kern w:val="0"/>
          <w:sz w:val="32"/>
          <w:szCs w:val="32"/>
          <w:highlight w:val="none"/>
          <w14:textFill>
            <w14:solidFill>
              <w14:schemeClr w14:val="tx1"/>
            </w14:solidFill>
          </w14:textFill>
        </w:rPr>
        <w:t>对获得知名直播平台授牌或经评定的直播基地，办公使用面积超过1000平方米，直播间数量10间以上，年直播场次超过3000次</w:t>
      </w:r>
      <w:r>
        <w:rPr>
          <w:rFonts w:hint="eastAsia" w:ascii="Times New Roman" w:hAnsi="Times New Roman" w:eastAsia="仿宋_GB2312" w:cs="仿宋_GB2312"/>
          <w:snapToGrid w:val="0"/>
          <w:color w:val="000000" w:themeColor="text1"/>
          <w:kern w:val="0"/>
          <w:sz w:val="32"/>
          <w:szCs w:val="32"/>
          <w:highlight w:val="none"/>
          <w:lang w:val="en-US" w:eastAsia="zh-CN"/>
          <w14:textFill>
            <w14:solidFill>
              <w14:schemeClr w14:val="tx1"/>
            </w14:solidFill>
          </w14:textFill>
        </w:rPr>
        <w:t>的</w:t>
      </w:r>
      <w:r>
        <w:rPr>
          <w:rFonts w:hint="eastAsia" w:ascii="Times New Roman" w:hAnsi="Times New Roman" w:eastAsia="仿宋_GB2312" w:cs="仿宋_GB2312"/>
          <w:snapToGrid w:val="0"/>
          <w:color w:val="000000" w:themeColor="text1"/>
          <w:kern w:val="0"/>
          <w:sz w:val="32"/>
          <w:szCs w:val="32"/>
          <w:highlight w:val="none"/>
          <w14:textFill>
            <w14:solidFill>
              <w14:schemeClr w14:val="tx1"/>
            </w14:solidFill>
          </w14:textFill>
        </w:rPr>
        <w:t>，给予一次性奖励20万元。</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3" w:firstLineChars="200"/>
        <w:jc w:val="both"/>
        <w:textAlignment w:val="auto"/>
        <w:rPr>
          <w:rFonts w:ascii="Times New Roman" w:hAnsi="Times New Roman" w:eastAsia="仿宋_GB2312" w:cs="仿宋_GB2312"/>
          <w:b/>
          <w:snapToGrid w:val="0"/>
          <w:color w:val="000000" w:themeColor="text1"/>
          <w:kern w:val="0"/>
          <w:sz w:val="32"/>
          <w:szCs w:val="32"/>
          <w:highlight w:val="none"/>
          <w14:textFill>
            <w14:solidFill>
              <w14:schemeClr w14:val="tx1"/>
            </w14:solidFill>
          </w14:textFill>
        </w:rPr>
      </w:pPr>
      <w:r>
        <w:rPr>
          <w:rFonts w:hint="eastAsia" w:ascii="Times New Roman" w:hAnsi="Times New Roman" w:eastAsia="仿宋_GB2312" w:cs="仿宋_GB2312"/>
          <w:b/>
          <w:snapToGrid w:val="0"/>
          <w:color w:val="000000" w:themeColor="text1"/>
          <w:kern w:val="0"/>
          <w:sz w:val="32"/>
          <w:szCs w:val="32"/>
          <w:highlight w:val="none"/>
          <w:lang w:val="en-US" w:eastAsia="zh-CN"/>
          <w14:textFill>
            <w14:solidFill>
              <w14:schemeClr w14:val="tx1"/>
            </w14:solidFill>
          </w14:textFill>
        </w:rPr>
        <w:t>3</w:t>
      </w:r>
      <w:r>
        <w:rPr>
          <w:rFonts w:hint="eastAsia" w:ascii="Times New Roman" w:hAnsi="Times New Roman" w:eastAsia="仿宋_GB2312" w:cs="仿宋_GB2312"/>
          <w:b/>
          <w:snapToGrid w:val="0"/>
          <w:color w:val="000000" w:themeColor="text1"/>
          <w:kern w:val="0"/>
          <w:sz w:val="32"/>
          <w:szCs w:val="32"/>
          <w:highlight w:val="none"/>
          <w14:textFill>
            <w14:solidFill>
              <w14:schemeClr w14:val="tx1"/>
            </w14:solidFill>
          </w14:textFill>
        </w:rPr>
        <w:t>．申请材料</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hint="eastAsia" w:ascii="Times New Roman" w:hAnsi="Times New Roman" w:eastAsia="仿宋_GB2312" w:cs="仿宋_GB2312"/>
          <w:bCs/>
          <w:snapToGrid w:val="0"/>
          <w:color w:val="000000" w:themeColor="text1"/>
          <w:kern w:val="0"/>
          <w:sz w:val="32"/>
          <w:szCs w:val="32"/>
          <w:highlight w:val="none"/>
          <w14:textFill>
            <w14:solidFill>
              <w14:schemeClr w14:val="tx1"/>
            </w14:solidFill>
          </w14:textFill>
        </w:rPr>
      </w:pPr>
      <w:r>
        <w:rPr>
          <w:rFonts w:hint="eastAsia" w:ascii="Times New Roman" w:hAnsi="Times New Roman" w:eastAsia="仿宋_GB2312" w:cs="仿宋_GB2312"/>
          <w:bCs/>
          <w:snapToGrid w:val="0"/>
          <w:color w:val="000000" w:themeColor="text1"/>
          <w:kern w:val="0"/>
          <w:sz w:val="32"/>
          <w:szCs w:val="32"/>
          <w:highlight w:val="none"/>
          <w14:textFill>
            <w14:solidFill>
              <w14:schemeClr w14:val="tx1"/>
            </w14:solidFill>
          </w14:textFill>
        </w:rPr>
        <w:t>（1）申</w:t>
      </w:r>
      <w:r>
        <w:rPr>
          <w:rFonts w:hint="eastAsia" w:ascii="Times New Roman" w:hAnsi="Times New Roman" w:eastAsia="仿宋_GB2312" w:cs="仿宋_GB2312"/>
          <w:bCs/>
          <w:snapToGrid w:val="0"/>
          <w:color w:val="000000" w:themeColor="text1"/>
          <w:kern w:val="0"/>
          <w:sz w:val="32"/>
          <w:szCs w:val="32"/>
          <w:highlight w:val="none"/>
          <w:lang w:eastAsia="zh-CN"/>
          <w14:textFill>
            <w14:solidFill>
              <w14:schemeClr w14:val="tx1"/>
            </w14:solidFill>
          </w14:textFill>
        </w:rPr>
        <w:t>报</w:t>
      </w:r>
      <w:r>
        <w:rPr>
          <w:rFonts w:hint="eastAsia" w:ascii="Times New Roman" w:hAnsi="Times New Roman" w:eastAsia="仿宋_GB2312" w:cs="仿宋_GB2312"/>
          <w:bCs/>
          <w:snapToGrid w:val="0"/>
          <w:color w:val="000000" w:themeColor="text1"/>
          <w:kern w:val="0"/>
          <w:sz w:val="32"/>
          <w:szCs w:val="32"/>
          <w:highlight w:val="none"/>
          <w14:textFill>
            <w14:solidFill>
              <w14:schemeClr w14:val="tx1"/>
            </w14:solidFill>
          </w14:textFill>
        </w:rPr>
        <w:t>表（由</w:t>
      </w:r>
      <w:r>
        <w:rPr>
          <w:rFonts w:hint="eastAsia" w:ascii="Times New Roman" w:hAnsi="Times New Roman" w:eastAsia="仿宋_GB2312" w:cs="仿宋_GB2312"/>
          <w:bCs/>
          <w:snapToGrid w:val="0"/>
          <w:color w:val="000000" w:themeColor="text1"/>
          <w:kern w:val="0"/>
          <w:sz w:val="32"/>
          <w:szCs w:val="32"/>
          <w:highlight w:val="none"/>
          <w:lang w:eastAsia="zh-CN"/>
          <w14:textFill>
            <w14:solidFill>
              <w14:schemeClr w14:val="tx1"/>
            </w14:solidFill>
          </w14:textFill>
        </w:rPr>
        <w:t>诸暨市</w:t>
      </w:r>
      <w:r>
        <w:rPr>
          <w:rFonts w:hint="eastAsia" w:ascii="Times New Roman" w:hAnsi="Times New Roman" w:eastAsia="仿宋_GB2312" w:cs="仿宋_GB2312"/>
          <w:bCs/>
          <w:snapToGrid w:val="0"/>
          <w:color w:val="000000" w:themeColor="text1"/>
          <w:kern w:val="0"/>
          <w:sz w:val="32"/>
          <w:szCs w:val="32"/>
          <w:highlight w:val="none"/>
          <w14:textFill>
            <w14:solidFill>
              <w14:schemeClr w14:val="tx1"/>
            </w14:solidFill>
          </w14:textFill>
        </w:rPr>
        <w:t>商务</w:t>
      </w:r>
      <w:r>
        <w:rPr>
          <w:rFonts w:hint="eastAsia" w:ascii="Times New Roman" w:hAnsi="Times New Roman" w:eastAsia="仿宋_GB2312" w:cs="仿宋_GB2312"/>
          <w:bCs/>
          <w:snapToGrid w:val="0"/>
          <w:color w:val="000000" w:themeColor="text1"/>
          <w:kern w:val="0"/>
          <w:sz w:val="32"/>
          <w:szCs w:val="32"/>
          <w:highlight w:val="none"/>
          <w:lang w:eastAsia="zh-CN"/>
          <w14:textFill>
            <w14:solidFill>
              <w14:schemeClr w14:val="tx1"/>
            </w14:solidFill>
          </w14:textFill>
        </w:rPr>
        <w:t>局</w:t>
      </w:r>
      <w:r>
        <w:rPr>
          <w:rFonts w:hint="eastAsia" w:ascii="Times New Roman" w:hAnsi="Times New Roman" w:eastAsia="仿宋_GB2312" w:cs="仿宋_GB2312"/>
          <w:bCs/>
          <w:snapToGrid w:val="0"/>
          <w:color w:val="000000" w:themeColor="text1"/>
          <w:kern w:val="0"/>
          <w:sz w:val="32"/>
          <w:szCs w:val="32"/>
          <w:highlight w:val="none"/>
          <w14:textFill>
            <w14:solidFill>
              <w14:schemeClr w14:val="tx1"/>
            </w14:solidFill>
          </w14:textFill>
        </w:rPr>
        <w:t>提供）；</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hint="eastAsia" w:ascii="Times New Roman" w:hAnsi="Times New Roman" w:eastAsia="仿宋_GB2312" w:cs="仿宋_GB2312"/>
          <w:bCs/>
          <w:snapToGrid w:val="0"/>
          <w:color w:val="000000" w:themeColor="text1"/>
          <w:kern w:val="0"/>
          <w:sz w:val="32"/>
          <w:szCs w:val="32"/>
          <w:highlight w:val="none"/>
          <w14:textFill>
            <w14:solidFill>
              <w14:schemeClr w14:val="tx1"/>
            </w14:solidFill>
          </w14:textFill>
        </w:rPr>
      </w:pPr>
      <w:r>
        <w:rPr>
          <w:rFonts w:hint="eastAsia" w:ascii="Times New Roman" w:hAnsi="Times New Roman" w:eastAsia="仿宋_GB2312" w:cs="仿宋_GB2312"/>
          <w:bCs/>
          <w:snapToGrid w:val="0"/>
          <w:color w:val="000000" w:themeColor="text1"/>
          <w:kern w:val="0"/>
          <w:sz w:val="32"/>
          <w:szCs w:val="32"/>
          <w:highlight w:val="none"/>
          <w14:textFill>
            <w14:solidFill>
              <w14:schemeClr w14:val="tx1"/>
            </w14:solidFill>
          </w14:textFill>
        </w:rPr>
        <w:t>（2）企业相关证照（营业执照、银行基本户开户许可证）复印件；</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hint="eastAsia" w:ascii="Times New Roman" w:hAnsi="Times New Roman" w:eastAsia="仿宋_GB2312" w:cs="仿宋_GB2312"/>
          <w:bCs/>
          <w:snapToGrid w:val="0"/>
          <w:color w:val="000000" w:themeColor="text1"/>
          <w:kern w:val="0"/>
          <w:sz w:val="32"/>
          <w:szCs w:val="32"/>
          <w:highlight w:val="none"/>
          <w14:textFill>
            <w14:solidFill>
              <w14:schemeClr w14:val="tx1"/>
            </w14:solidFill>
          </w14:textFill>
        </w:rPr>
      </w:pPr>
      <w:r>
        <w:rPr>
          <w:rFonts w:hint="eastAsia" w:ascii="Times New Roman" w:hAnsi="Times New Roman" w:eastAsia="仿宋_GB2312" w:cs="仿宋_GB2312"/>
          <w:bCs/>
          <w:snapToGrid w:val="0"/>
          <w:color w:val="000000" w:themeColor="text1"/>
          <w:kern w:val="0"/>
          <w:sz w:val="32"/>
          <w:szCs w:val="32"/>
          <w:highlight w:val="none"/>
          <w14:textFill>
            <w14:solidFill>
              <w14:schemeClr w14:val="tx1"/>
            </w14:solidFill>
          </w14:textFill>
        </w:rPr>
        <w:t>（3）直播基地影像（照片）文字资料、房产证明或租赁合同复印件；</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hint="eastAsia" w:ascii="Times New Roman" w:hAnsi="Times New Roman" w:eastAsia="仿宋_GB2312" w:cs="仿宋_GB2312"/>
          <w:bCs/>
          <w:snapToGrid w:val="0"/>
          <w:color w:val="000000" w:themeColor="text1"/>
          <w:kern w:val="0"/>
          <w:sz w:val="32"/>
          <w:szCs w:val="32"/>
          <w:highlight w:val="none"/>
          <w14:textFill>
            <w14:solidFill>
              <w14:schemeClr w14:val="tx1"/>
            </w14:solidFill>
          </w14:textFill>
        </w:rPr>
      </w:pPr>
      <w:r>
        <w:rPr>
          <w:rFonts w:hint="eastAsia" w:ascii="Times New Roman" w:hAnsi="Times New Roman" w:eastAsia="仿宋_GB2312" w:cs="仿宋_GB2312"/>
          <w:bCs/>
          <w:snapToGrid w:val="0"/>
          <w:color w:val="000000" w:themeColor="text1"/>
          <w:kern w:val="0"/>
          <w:sz w:val="32"/>
          <w:szCs w:val="32"/>
          <w:highlight w:val="none"/>
          <w14:textFill>
            <w14:solidFill>
              <w14:schemeClr w14:val="tx1"/>
            </w14:solidFill>
          </w14:textFill>
        </w:rPr>
        <w:t>（4）阿里（含淘宝、天猫、阿里巴巴本地生活等）、京东、抖音、快手、拼多多、蘑菇街等主流平台授牌认证的证明材料或经市级及以上行业主管部门评定的直播基地荣誉称号证明文件；</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hint="eastAsia" w:ascii="Times New Roman" w:hAnsi="Times New Roman" w:eastAsia="仿宋_GB2312" w:cs="仿宋_GB2312"/>
          <w:bCs/>
          <w:snapToGrid w:val="0"/>
          <w:color w:val="000000" w:themeColor="text1"/>
          <w:kern w:val="0"/>
          <w:sz w:val="32"/>
          <w:szCs w:val="32"/>
          <w:highlight w:val="none"/>
          <w14:textFill>
            <w14:solidFill>
              <w14:schemeClr w14:val="tx1"/>
            </w14:solidFill>
          </w14:textFill>
        </w:rPr>
      </w:pPr>
      <w:r>
        <w:rPr>
          <w:rFonts w:hint="eastAsia" w:ascii="Times New Roman" w:hAnsi="Times New Roman" w:eastAsia="仿宋_GB2312" w:cs="仿宋_GB2312"/>
          <w:bCs/>
          <w:snapToGrid w:val="0"/>
          <w:color w:val="000000" w:themeColor="text1"/>
          <w:kern w:val="0"/>
          <w:sz w:val="32"/>
          <w:szCs w:val="32"/>
          <w:highlight w:val="none"/>
          <w14:textFill>
            <w14:solidFill>
              <w14:schemeClr w14:val="tx1"/>
            </w14:solidFill>
          </w14:textFill>
        </w:rPr>
        <w:t>（5）年直播带货场次相关材料（直播场次统计表、后台截图、账号、IP地址、主播带货额等直播记录佐证材料）；</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hint="eastAsia" w:ascii="Times New Roman" w:hAnsi="Times New Roman" w:eastAsia="仿宋_GB2312" w:cs="仿宋_GB2312"/>
          <w:bCs/>
          <w:snapToGrid w:val="0"/>
          <w:color w:val="000000" w:themeColor="text1"/>
          <w:kern w:val="0"/>
          <w:sz w:val="32"/>
          <w:szCs w:val="32"/>
          <w:highlight w:val="none"/>
          <w14:textFill>
            <w14:solidFill>
              <w14:schemeClr w14:val="tx1"/>
            </w14:solidFill>
          </w14:textFill>
        </w:rPr>
      </w:pPr>
      <w:r>
        <w:rPr>
          <w:rFonts w:hint="eastAsia" w:ascii="Times New Roman" w:hAnsi="Times New Roman" w:eastAsia="仿宋_GB2312" w:cs="仿宋_GB2312"/>
          <w:bCs/>
          <w:snapToGrid w:val="0"/>
          <w:color w:val="000000" w:themeColor="text1"/>
          <w:kern w:val="0"/>
          <w:sz w:val="32"/>
          <w:szCs w:val="32"/>
          <w:highlight w:val="none"/>
          <w14:textFill>
            <w14:solidFill>
              <w14:schemeClr w14:val="tx1"/>
            </w14:solidFill>
          </w14:textFill>
        </w:rPr>
        <w:t>（6）主播签约合同及拥有粉丝数证明资料</w:t>
      </w:r>
      <w:r>
        <w:rPr>
          <w:rFonts w:hint="eastAsia" w:ascii="Times New Roman" w:hAnsi="Times New Roman" w:eastAsia="仿宋_GB2312" w:cs="仿宋_GB2312"/>
          <w:bCs/>
          <w:snapToGrid w:val="0"/>
          <w:color w:val="000000" w:themeColor="text1"/>
          <w:kern w:val="0"/>
          <w:sz w:val="32"/>
          <w:szCs w:val="32"/>
          <w:highlight w:val="none"/>
          <w:lang w:eastAsia="zh-CN"/>
          <w14:textFill>
            <w14:solidFill>
              <w14:schemeClr w14:val="tx1"/>
            </w14:solidFill>
          </w14:textFill>
        </w:rPr>
        <w:t>。</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3" w:firstLineChars="200"/>
        <w:jc w:val="both"/>
        <w:textAlignment w:val="auto"/>
        <w:rPr>
          <w:rFonts w:hint="eastAsia" w:ascii="Times New Roman" w:hAnsi="Times New Roman" w:eastAsia="仿宋_GB2312" w:cs="仿宋_GB2312"/>
          <w:b/>
          <w:snapToGrid w:val="0"/>
          <w:color w:val="000000" w:themeColor="text1"/>
          <w:kern w:val="0"/>
          <w:sz w:val="32"/>
          <w:szCs w:val="32"/>
          <w:highlight w:val="none"/>
          <w14:textFill>
            <w14:solidFill>
              <w14:schemeClr w14:val="tx1"/>
            </w14:solidFill>
          </w14:textFill>
        </w:rPr>
      </w:pPr>
      <w:r>
        <w:rPr>
          <w:rFonts w:hint="eastAsia" w:ascii="Times New Roman" w:hAnsi="Times New Roman" w:eastAsia="仿宋_GB2312" w:cs="仿宋_GB2312"/>
          <w:b/>
          <w:snapToGrid w:val="0"/>
          <w:color w:val="000000" w:themeColor="text1"/>
          <w:kern w:val="0"/>
          <w:sz w:val="32"/>
          <w:szCs w:val="32"/>
          <w:highlight w:val="none"/>
          <w14:textFill>
            <w14:solidFill>
              <w14:schemeClr w14:val="tx1"/>
            </w14:solidFill>
          </w14:textFill>
        </w:rPr>
        <w:t>4．审批程序</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仿宋_GB2312"/>
          <w:bCs/>
          <w:snapToGrid w:val="0"/>
          <w:color w:val="000000" w:themeColor="text1"/>
          <w:kern w:val="0"/>
          <w:sz w:val="32"/>
          <w:szCs w:val="32"/>
          <w:highlight w:val="none"/>
          <w14:textFill>
            <w14:solidFill>
              <w14:schemeClr w14:val="tx1"/>
            </w14:solidFill>
          </w14:textFill>
        </w:rPr>
      </w:pPr>
      <w:r>
        <w:rPr>
          <w:rFonts w:hint="eastAsia" w:ascii="Times New Roman" w:hAnsi="Times New Roman" w:eastAsia="仿宋_GB2312" w:cs="仿宋_GB2312"/>
          <w:bCs/>
          <w:snapToGrid w:val="0"/>
          <w:color w:val="000000" w:themeColor="text1"/>
          <w:kern w:val="0"/>
          <w:sz w:val="32"/>
          <w:szCs w:val="32"/>
          <w:highlight w:val="none"/>
          <w14:textFill>
            <w14:solidFill>
              <w14:schemeClr w14:val="tx1"/>
            </w14:solidFill>
          </w14:textFill>
        </w:rPr>
        <w:t>（1）由</w:t>
      </w:r>
      <w:r>
        <w:rPr>
          <w:rFonts w:hint="eastAsia" w:ascii="Times New Roman" w:hAnsi="Times New Roman" w:eastAsia="仿宋_GB2312" w:cs="仿宋_GB2312"/>
          <w:bCs/>
          <w:snapToGrid w:val="0"/>
          <w:color w:val="000000" w:themeColor="text1"/>
          <w:kern w:val="0"/>
          <w:sz w:val="32"/>
          <w:szCs w:val="32"/>
          <w:highlight w:val="none"/>
          <w:lang w:eastAsia="zh-CN"/>
          <w14:textFill>
            <w14:solidFill>
              <w14:schemeClr w14:val="tx1"/>
            </w14:solidFill>
          </w14:textFill>
        </w:rPr>
        <w:t>诸暨市</w:t>
      </w:r>
      <w:r>
        <w:rPr>
          <w:rFonts w:hint="eastAsia" w:ascii="Times New Roman" w:hAnsi="Times New Roman" w:eastAsia="仿宋_GB2312" w:cs="仿宋_GB2312"/>
          <w:bCs/>
          <w:snapToGrid w:val="0"/>
          <w:color w:val="000000" w:themeColor="text1"/>
          <w:kern w:val="0"/>
          <w:sz w:val="32"/>
          <w:szCs w:val="32"/>
          <w:highlight w:val="none"/>
          <w14:textFill>
            <w14:solidFill>
              <w14:schemeClr w14:val="tx1"/>
            </w14:solidFill>
          </w14:textFill>
        </w:rPr>
        <w:t>商务</w:t>
      </w:r>
      <w:r>
        <w:rPr>
          <w:rFonts w:hint="eastAsia" w:ascii="Times New Roman" w:hAnsi="Times New Roman" w:eastAsia="仿宋_GB2312" w:cs="仿宋_GB2312"/>
          <w:bCs/>
          <w:snapToGrid w:val="0"/>
          <w:color w:val="000000" w:themeColor="text1"/>
          <w:kern w:val="0"/>
          <w:sz w:val="32"/>
          <w:szCs w:val="32"/>
          <w:highlight w:val="none"/>
          <w:lang w:eastAsia="zh-CN"/>
          <w14:textFill>
            <w14:solidFill>
              <w14:schemeClr w14:val="tx1"/>
            </w14:solidFill>
          </w14:textFill>
        </w:rPr>
        <w:t>局</w:t>
      </w:r>
      <w:r>
        <w:rPr>
          <w:rFonts w:hint="eastAsia" w:ascii="Times New Roman" w:hAnsi="Times New Roman" w:eastAsia="仿宋_GB2312" w:cs="仿宋_GB2312"/>
          <w:bCs/>
          <w:snapToGrid w:val="0"/>
          <w:color w:val="000000" w:themeColor="text1"/>
          <w:kern w:val="0"/>
          <w:sz w:val="32"/>
          <w:szCs w:val="32"/>
          <w:highlight w:val="none"/>
          <w14:textFill>
            <w14:solidFill>
              <w14:schemeClr w14:val="tx1"/>
            </w14:solidFill>
          </w14:textFill>
        </w:rPr>
        <w:t>负责组织属地企业申报、审核工作；</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hint="eastAsia" w:ascii="Times New Roman" w:hAnsi="Times New Roman" w:eastAsia="仿宋_GB2312" w:cs="仿宋_GB2312"/>
          <w:bCs/>
          <w:snapToGrid w:val="0"/>
          <w:color w:val="000000" w:themeColor="text1"/>
          <w:kern w:val="0"/>
          <w:sz w:val="32"/>
          <w:szCs w:val="32"/>
          <w:highlight w:val="none"/>
          <w:lang w:eastAsia="zh-CN"/>
          <w14:textFill>
            <w14:solidFill>
              <w14:schemeClr w14:val="tx1"/>
            </w14:solidFill>
          </w14:textFill>
        </w:rPr>
      </w:pPr>
      <w:r>
        <w:rPr>
          <w:rFonts w:hint="eastAsia" w:ascii="Times New Roman" w:hAnsi="Times New Roman" w:eastAsia="仿宋_GB2312" w:cs="仿宋_GB2312"/>
          <w:bCs/>
          <w:snapToGrid w:val="0"/>
          <w:color w:val="000000" w:themeColor="text1"/>
          <w:kern w:val="0"/>
          <w:sz w:val="32"/>
          <w:szCs w:val="32"/>
          <w:highlight w:val="none"/>
          <w14:textFill>
            <w14:solidFill>
              <w14:schemeClr w14:val="tx1"/>
            </w14:solidFill>
          </w14:textFill>
        </w:rPr>
        <w:t>（2）通过审核的申报企业，在征求相关部门意见的基础上，由</w:t>
      </w:r>
      <w:r>
        <w:rPr>
          <w:rFonts w:hint="eastAsia" w:ascii="Times New Roman" w:hAnsi="Times New Roman" w:eastAsia="仿宋_GB2312" w:cs="仿宋_GB2312"/>
          <w:bCs/>
          <w:snapToGrid w:val="0"/>
          <w:color w:val="000000" w:themeColor="text1"/>
          <w:kern w:val="0"/>
          <w:sz w:val="32"/>
          <w:szCs w:val="32"/>
          <w:highlight w:val="none"/>
          <w:lang w:eastAsia="zh-CN"/>
          <w14:textFill>
            <w14:solidFill>
              <w14:schemeClr w14:val="tx1"/>
            </w14:solidFill>
          </w14:textFill>
        </w:rPr>
        <w:t>诸暨市商务局</w:t>
      </w:r>
      <w:r>
        <w:rPr>
          <w:rFonts w:hint="eastAsia" w:ascii="Times New Roman" w:hAnsi="Times New Roman" w:eastAsia="仿宋_GB2312" w:cs="仿宋_GB2312"/>
          <w:bCs/>
          <w:snapToGrid w:val="0"/>
          <w:color w:val="000000" w:themeColor="text1"/>
          <w:kern w:val="0"/>
          <w:sz w:val="32"/>
          <w:szCs w:val="32"/>
          <w:highlight w:val="none"/>
          <w14:textFill>
            <w14:solidFill>
              <w14:schemeClr w14:val="tx1"/>
            </w14:solidFill>
          </w14:textFill>
        </w:rPr>
        <w:t>提出资助项目核定意见并公示（内容包括资助企业名称、项目内容、资助金额等）</w:t>
      </w:r>
      <w:r>
        <w:rPr>
          <w:rFonts w:hint="eastAsia" w:ascii="Times New Roman" w:hAnsi="Times New Roman" w:eastAsia="仿宋_GB2312" w:cs="仿宋_GB2312"/>
          <w:bCs/>
          <w:snapToGrid w:val="0"/>
          <w:color w:val="000000" w:themeColor="text1"/>
          <w:kern w:val="0"/>
          <w:sz w:val="32"/>
          <w:szCs w:val="32"/>
          <w:highlight w:val="none"/>
          <w:lang w:eastAsia="zh-CN"/>
          <w14:textFill>
            <w14:solidFill>
              <w14:schemeClr w14:val="tx1"/>
            </w14:solidFill>
          </w14:textFill>
        </w:rPr>
        <w:t>；</w:t>
      </w:r>
    </w:p>
    <w:p>
      <w:pPr>
        <w:pStyle w:val="16"/>
        <w:spacing w:line="560" w:lineRule="exact"/>
        <w:ind w:firstLine="640" w:firstLineChars="200"/>
        <w:rPr>
          <w:rFonts w:hint="eastAsia"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pPr>
      <w:r>
        <w:rPr>
          <w:rFonts w:hint="default"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w:t>
      </w:r>
      <w:r>
        <w:rPr>
          <w:rFonts w:hint="eastAsia"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3</w:t>
      </w:r>
      <w:r>
        <w:rPr>
          <w:rFonts w:hint="default"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）公示期满无异议后，经</w:t>
      </w:r>
      <w:r>
        <w:rPr>
          <w:rFonts w:hint="eastAsia"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诸暨市</w:t>
      </w:r>
      <w:r>
        <w:rPr>
          <w:rFonts w:hint="default"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政府同意，下达扶持资金拨付通知</w:t>
      </w:r>
      <w:r>
        <w:rPr>
          <w:rFonts w:hint="eastAsia"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并完成拨付。</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黑体" w:cs="Times New Roman"/>
          <w:snapToGrid w:val="0"/>
          <w:color w:val="000000" w:themeColor="text1"/>
          <w:kern w:val="0"/>
          <w:sz w:val="32"/>
          <w:szCs w:val="32"/>
          <w:highlight w:val="none"/>
          <w:u w:val="none" w:color="auto"/>
          <w14:textFill>
            <w14:solidFill>
              <w14:schemeClr w14:val="tx1"/>
            </w14:solidFill>
          </w14:textFill>
        </w:rPr>
      </w:pPr>
      <w:r>
        <w:rPr>
          <w:rFonts w:hint="eastAsia" w:ascii="Times New Roman" w:hAnsi="Times New Roman" w:eastAsia="黑体" w:cs="Times New Roman"/>
          <w:snapToGrid w:val="0"/>
          <w:color w:val="000000" w:themeColor="text1"/>
          <w:kern w:val="0"/>
          <w:sz w:val="32"/>
          <w:szCs w:val="32"/>
          <w:highlight w:val="none"/>
          <w:u w:val="none" w:color="auto"/>
          <w:lang w:eastAsia="zh-CN"/>
          <w14:textFill>
            <w14:solidFill>
              <w14:schemeClr w14:val="tx1"/>
            </w14:solidFill>
          </w14:textFill>
        </w:rPr>
        <w:t>二十六、关于</w:t>
      </w:r>
      <w:r>
        <w:rPr>
          <w:rFonts w:hint="default" w:ascii="Times New Roman" w:hAnsi="Times New Roman" w:eastAsia="黑体" w:cs="Times New Roman"/>
          <w:snapToGrid w:val="0"/>
          <w:color w:val="000000" w:themeColor="text1"/>
          <w:kern w:val="0"/>
          <w:sz w:val="32"/>
          <w:szCs w:val="32"/>
          <w:highlight w:val="none"/>
          <w:u w:val="none" w:color="auto"/>
          <w14:textFill>
            <w14:solidFill>
              <w14:schemeClr w14:val="tx1"/>
            </w14:solidFill>
          </w14:textFill>
        </w:rPr>
        <w:t>鼓励电子商务示范创建的操作细则</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3" w:firstLineChars="200"/>
        <w:jc w:val="both"/>
        <w:textAlignment w:val="auto"/>
        <w:rPr>
          <w:rFonts w:ascii="Times New Roman" w:hAnsi="Times New Roman" w:eastAsia="仿宋_GB2312" w:cs="仿宋_GB2312"/>
          <w:bCs/>
          <w:snapToGrid w:val="0"/>
          <w:color w:val="000000" w:themeColor="text1"/>
          <w:kern w:val="0"/>
          <w:sz w:val="32"/>
          <w:szCs w:val="32"/>
          <w:highlight w:val="none"/>
          <w14:textFill>
            <w14:solidFill>
              <w14:schemeClr w14:val="tx1"/>
            </w14:solidFill>
          </w14:textFill>
        </w:rPr>
      </w:pPr>
      <w:r>
        <w:rPr>
          <w:rFonts w:hint="eastAsia" w:ascii="Times New Roman" w:hAnsi="Times New Roman" w:eastAsia="楷体_GB2312" w:cs="楷体_GB2312"/>
          <w:b/>
          <w:snapToGrid w:val="0"/>
          <w:color w:val="000000" w:themeColor="text1"/>
          <w:kern w:val="0"/>
          <w:sz w:val="32"/>
          <w:szCs w:val="32"/>
          <w:highlight w:val="none"/>
          <w14:textFill>
            <w14:solidFill>
              <w14:schemeClr w14:val="tx1"/>
            </w14:solidFill>
          </w14:textFill>
        </w:rPr>
        <w:t>政策条款：</w:t>
      </w:r>
      <w:r>
        <w:rPr>
          <w:rFonts w:hint="eastAsia" w:ascii="Times New Roman" w:hAnsi="Times New Roman" w:eastAsia="仿宋_GB2312" w:cs="仿宋_GB2312"/>
          <w:bCs/>
          <w:snapToGrid w:val="0"/>
          <w:color w:val="000000" w:themeColor="text1"/>
          <w:kern w:val="0"/>
          <w:sz w:val="32"/>
          <w:szCs w:val="32"/>
          <w:highlight w:val="none"/>
          <w:lang w:bidi="ar"/>
          <w14:textFill>
            <w14:solidFill>
              <w14:schemeClr w14:val="tx1"/>
            </w14:solidFill>
          </w14:textFill>
        </w:rPr>
        <w:t>对新获得国家级、省级电子商务荣誉称号的企业（包括电子商务产业示范基地、直播电商基地、新零售示范企业等），分别奖励10万元、5万元（单个企业每年最多</w:t>
      </w:r>
      <w:r>
        <w:rPr>
          <w:rFonts w:hint="eastAsia" w:ascii="Times New Roman" w:hAnsi="Times New Roman" w:eastAsia="仿宋_GB2312" w:cs="仿宋_GB2312"/>
          <w:bCs/>
          <w:snapToGrid w:val="0"/>
          <w:color w:val="000000" w:themeColor="text1"/>
          <w:kern w:val="0"/>
          <w:sz w:val="32"/>
          <w:szCs w:val="32"/>
          <w:highlight w:val="none"/>
          <w:lang w:eastAsia="zh-CN" w:bidi="ar"/>
          <w14:textFill>
            <w14:solidFill>
              <w14:schemeClr w14:val="tx1"/>
            </w14:solidFill>
          </w14:textFill>
        </w:rPr>
        <w:t>奖励</w:t>
      </w:r>
      <w:r>
        <w:rPr>
          <w:rFonts w:hint="eastAsia" w:ascii="Times New Roman" w:hAnsi="Times New Roman" w:eastAsia="仿宋_GB2312" w:cs="仿宋_GB2312"/>
          <w:bCs/>
          <w:snapToGrid w:val="0"/>
          <w:color w:val="000000" w:themeColor="text1"/>
          <w:kern w:val="0"/>
          <w:sz w:val="32"/>
          <w:szCs w:val="32"/>
          <w:highlight w:val="none"/>
          <w:lang w:val="en-US" w:eastAsia="zh-CN" w:bidi="ar"/>
          <w14:textFill>
            <w14:solidFill>
              <w14:schemeClr w14:val="tx1"/>
            </w14:solidFill>
          </w14:textFill>
        </w:rPr>
        <w:t>1</w:t>
      </w:r>
      <w:r>
        <w:rPr>
          <w:rFonts w:hint="eastAsia" w:ascii="Times New Roman" w:hAnsi="Times New Roman" w:eastAsia="仿宋_GB2312" w:cs="仿宋_GB2312"/>
          <w:bCs/>
          <w:snapToGrid w:val="0"/>
          <w:color w:val="000000" w:themeColor="text1"/>
          <w:kern w:val="0"/>
          <w:sz w:val="32"/>
          <w:szCs w:val="32"/>
          <w:highlight w:val="none"/>
          <w:lang w:bidi="ar"/>
          <w14:textFill>
            <w14:solidFill>
              <w14:schemeClr w14:val="tx1"/>
            </w14:solidFill>
          </w14:textFill>
        </w:rPr>
        <w:t>次）。对新评为省级示范类电商直播式</w:t>
      </w:r>
      <w:r>
        <w:rPr>
          <w:rFonts w:hint="eastAsia" w:ascii="Times New Roman" w:hAnsi="Times New Roman" w:eastAsia="仿宋_GB2312" w:cs="仿宋_GB2312"/>
          <w:bCs/>
          <w:snapToGrid w:val="0"/>
          <w:color w:val="000000" w:themeColor="text1"/>
          <w:kern w:val="0"/>
          <w:sz w:val="32"/>
          <w:szCs w:val="32"/>
          <w:highlight w:val="none"/>
          <w:lang w:eastAsia="zh-CN" w:bidi="ar"/>
          <w14:textFill>
            <w14:solidFill>
              <w14:schemeClr w14:val="tx1"/>
            </w14:solidFill>
          </w14:textFill>
        </w:rPr>
        <w:t>“</w:t>
      </w:r>
      <w:r>
        <w:rPr>
          <w:rFonts w:hint="eastAsia" w:ascii="Times New Roman" w:hAnsi="Times New Roman" w:eastAsia="仿宋_GB2312" w:cs="仿宋_GB2312"/>
          <w:bCs/>
          <w:snapToGrid w:val="0"/>
          <w:color w:val="000000" w:themeColor="text1"/>
          <w:kern w:val="0"/>
          <w:sz w:val="32"/>
          <w:szCs w:val="32"/>
          <w:highlight w:val="none"/>
          <w:lang w:bidi="ar"/>
          <w14:textFill>
            <w14:solidFill>
              <w14:schemeClr w14:val="tx1"/>
            </w14:solidFill>
          </w14:textFill>
        </w:rPr>
        <w:t>共富工坊</w:t>
      </w:r>
      <w:r>
        <w:rPr>
          <w:rFonts w:hint="eastAsia" w:ascii="Times New Roman" w:hAnsi="Times New Roman" w:eastAsia="仿宋_GB2312" w:cs="仿宋_GB2312"/>
          <w:bCs/>
          <w:snapToGrid w:val="0"/>
          <w:color w:val="000000" w:themeColor="text1"/>
          <w:kern w:val="0"/>
          <w:sz w:val="32"/>
          <w:szCs w:val="32"/>
          <w:highlight w:val="none"/>
          <w:lang w:eastAsia="zh-CN" w:bidi="ar"/>
          <w14:textFill>
            <w14:solidFill>
              <w14:schemeClr w14:val="tx1"/>
            </w14:solidFill>
          </w14:textFill>
        </w:rPr>
        <w:t>”</w:t>
      </w:r>
      <w:r>
        <w:rPr>
          <w:rFonts w:hint="eastAsia" w:ascii="Times New Roman" w:hAnsi="Times New Roman" w:eastAsia="仿宋_GB2312" w:cs="仿宋_GB2312"/>
          <w:bCs/>
          <w:snapToGrid w:val="0"/>
          <w:color w:val="000000" w:themeColor="text1"/>
          <w:kern w:val="0"/>
          <w:sz w:val="32"/>
          <w:szCs w:val="32"/>
          <w:highlight w:val="none"/>
          <w:lang w:bidi="ar"/>
          <w14:textFill>
            <w14:solidFill>
              <w14:schemeClr w14:val="tx1"/>
            </w14:solidFill>
          </w14:textFill>
        </w:rPr>
        <w:t>的运营主体，奖励10万元。</w:t>
      </w:r>
    </w:p>
    <w:p>
      <w:pPr>
        <w:pStyle w:val="19"/>
        <w:keepNext w:val="0"/>
        <w:keepLines w:val="0"/>
        <w:pageBreakBefore w:val="0"/>
        <w:widowControl w:val="0"/>
        <w:numPr>
          <w:ilvl w:val="0"/>
          <w:numId w:val="0"/>
        </w:numPr>
        <w:kinsoku/>
        <w:wordWrap/>
        <w:overflowPunct w:val="0"/>
        <w:topLinePunct w:val="0"/>
        <w:autoSpaceDE/>
        <w:autoSpaceDN/>
        <w:bidi w:val="0"/>
        <w:adjustRightInd w:val="0"/>
        <w:snapToGrid w:val="0"/>
        <w:spacing w:line="560" w:lineRule="exact"/>
        <w:ind w:left="0" w:leftChars="0" w:firstLine="643" w:firstLineChars="200"/>
        <w:jc w:val="both"/>
        <w:textAlignment w:val="auto"/>
        <w:rPr>
          <w:rFonts w:ascii="Times New Roman" w:hAnsi="Times New Roman" w:eastAsia="仿宋_GB2312" w:cs="仿宋_GB2312"/>
          <w:snapToGrid w:val="0"/>
          <w:color w:val="000000" w:themeColor="text1"/>
          <w:kern w:val="0"/>
          <w:sz w:val="32"/>
          <w:szCs w:val="32"/>
          <w:highlight w:val="none"/>
          <w14:textFill>
            <w14:solidFill>
              <w14:schemeClr w14:val="tx1"/>
            </w14:solidFill>
          </w14:textFill>
        </w:rPr>
      </w:pPr>
      <w:r>
        <w:rPr>
          <w:rFonts w:hint="eastAsia" w:ascii="Times New Roman" w:hAnsi="Times New Roman" w:eastAsia="仿宋_GB2312" w:cs="仿宋_GB2312"/>
          <w:b/>
          <w:snapToGrid w:val="0"/>
          <w:color w:val="000000" w:themeColor="text1"/>
          <w:kern w:val="0"/>
          <w:sz w:val="32"/>
          <w:szCs w:val="32"/>
          <w:highlight w:val="none"/>
          <w:lang w:val="en-US" w:eastAsia="zh-CN" w:bidi="ar-SA"/>
          <w14:textFill>
            <w14:solidFill>
              <w14:schemeClr w14:val="tx1"/>
            </w14:solidFill>
          </w14:textFill>
        </w:rPr>
        <w:t>1</w:t>
      </w:r>
      <w:r>
        <w:rPr>
          <w:rFonts w:hint="eastAsia" w:ascii="Times New Roman" w:hAnsi="Times New Roman" w:eastAsia="仿宋_GB2312" w:cs="仿宋_GB2312"/>
          <w:b/>
          <w:snapToGrid w:val="0"/>
          <w:color w:val="000000" w:themeColor="text1"/>
          <w:kern w:val="0"/>
          <w:sz w:val="32"/>
          <w:szCs w:val="32"/>
          <w:highlight w:val="none"/>
          <w14:textFill>
            <w14:solidFill>
              <w14:schemeClr w14:val="tx1"/>
            </w14:solidFill>
          </w14:textFill>
        </w:rPr>
        <w:t>．扶持对象</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仿宋_GB2312"/>
          <w:snapToGrid w:val="0"/>
          <w:color w:val="000000" w:themeColor="text1"/>
          <w:kern w:val="0"/>
          <w:sz w:val="32"/>
          <w:szCs w:val="32"/>
          <w:highlight w:val="none"/>
          <w14:textFill>
            <w14:solidFill>
              <w14:schemeClr w14:val="tx1"/>
            </w14:solidFill>
          </w14:textFill>
        </w:rPr>
      </w:pPr>
      <w:r>
        <w:rPr>
          <w:rFonts w:hint="eastAsia" w:ascii="Times New Roman" w:hAnsi="Times New Roman" w:eastAsia="仿宋_GB2312" w:cs="仿宋_GB2312"/>
          <w:snapToGrid w:val="0"/>
          <w:color w:val="000000" w:themeColor="text1"/>
          <w:kern w:val="0"/>
          <w:sz w:val="32"/>
          <w:szCs w:val="32"/>
          <w:highlight w:val="none"/>
          <w14:textFill>
            <w14:solidFill>
              <w14:schemeClr w14:val="tx1"/>
            </w14:solidFill>
          </w14:textFill>
        </w:rPr>
        <w:t>电子商务企业</w:t>
      </w:r>
      <w:r>
        <w:rPr>
          <w:rFonts w:hint="eastAsia" w:ascii="Times New Roman" w:hAnsi="Times New Roman" w:eastAsia="仿宋_GB2312" w:cs="仿宋_GB2312"/>
          <w:snapToGrid w:val="0"/>
          <w:color w:val="000000" w:themeColor="text1"/>
          <w:kern w:val="0"/>
          <w:sz w:val="32"/>
          <w:szCs w:val="32"/>
          <w:highlight w:val="none"/>
          <w:lang w:eastAsia="zh-CN"/>
          <w14:textFill>
            <w14:solidFill>
              <w14:schemeClr w14:val="tx1"/>
            </w14:solidFill>
          </w14:textFill>
        </w:rPr>
        <w:t>（</w:t>
      </w:r>
      <w:r>
        <w:rPr>
          <w:rFonts w:hint="eastAsia" w:ascii="Times New Roman" w:hAnsi="Times New Roman" w:eastAsia="仿宋_GB2312" w:cs="仿宋_GB2312"/>
          <w:snapToGrid w:val="0"/>
          <w:color w:val="000000" w:themeColor="text1"/>
          <w:kern w:val="0"/>
          <w:sz w:val="32"/>
          <w:szCs w:val="32"/>
          <w:highlight w:val="none"/>
          <w14:textFill>
            <w14:solidFill>
              <w14:schemeClr w14:val="tx1"/>
            </w14:solidFill>
          </w14:textFill>
        </w:rPr>
        <w:t>基地</w:t>
      </w:r>
      <w:r>
        <w:rPr>
          <w:rFonts w:hint="eastAsia" w:ascii="Times New Roman" w:hAnsi="Times New Roman" w:eastAsia="仿宋_GB2312" w:cs="仿宋_GB2312"/>
          <w:snapToGrid w:val="0"/>
          <w:color w:val="000000" w:themeColor="text1"/>
          <w:kern w:val="0"/>
          <w:sz w:val="32"/>
          <w:szCs w:val="32"/>
          <w:highlight w:val="none"/>
          <w:lang w:eastAsia="zh-CN"/>
          <w14:textFill>
            <w14:solidFill>
              <w14:schemeClr w14:val="tx1"/>
            </w14:solidFill>
          </w14:textFill>
        </w:rPr>
        <w:t>）和</w:t>
      </w:r>
      <w:r>
        <w:rPr>
          <w:rFonts w:hint="eastAsia" w:ascii="Times New Roman" w:hAnsi="Times New Roman" w:eastAsia="仿宋_GB2312" w:cs="仿宋_GB2312"/>
          <w:bCs/>
          <w:snapToGrid w:val="0"/>
          <w:color w:val="000000" w:themeColor="text1"/>
          <w:kern w:val="0"/>
          <w:sz w:val="32"/>
          <w:szCs w:val="32"/>
          <w:highlight w:val="none"/>
          <w:lang w:bidi="ar"/>
          <w14:textFill>
            <w14:solidFill>
              <w14:schemeClr w14:val="tx1"/>
            </w14:solidFill>
          </w14:textFill>
        </w:rPr>
        <w:t>电商直播式</w:t>
      </w:r>
      <w:r>
        <w:rPr>
          <w:rFonts w:hint="eastAsia" w:ascii="Times New Roman" w:hAnsi="Times New Roman" w:eastAsia="仿宋_GB2312" w:cs="仿宋_GB2312"/>
          <w:bCs/>
          <w:snapToGrid w:val="0"/>
          <w:color w:val="000000" w:themeColor="text1"/>
          <w:kern w:val="0"/>
          <w:sz w:val="32"/>
          <w:szCs w:val="32"/>
          <w:highlight w:val="none"/>
          <w:lang w:eastAsia="zh-CN" w:bidi="ar"/>
          <w14:textFill>
            <w14:solidFill>
              <w14:schemeClr w14:val="tx1"/>
            </w14:solidFill>
          </w14:textFill>
        </w:rPr>
        <w:t>“</w:t>
      </w:r>
      <w:r>
        <w:rPr>
          <w:rFonts w:hint="eastAsia" w:ascii="Times New Roman" w:hAnsi="Times New Roman" w:eastAsia="仿宋_GB2312" w:cs="仿宋_GB2312"/>
          <w:bCs/>
          <w:snapToGrid w:val="0"/>
          <w:color w:val="000000" w:themeColor="text1"/>
          <w:kern w:val="0"/>
          <w:sz w:val="32"/>
          <w:szCs w:val="32"/>
          <w:highlight w:val="none"/>
          <w:lang w:bidi="ar"/>
          <w14:textFill>
            <w14:solidFill>
              <w14:schemeClr w14:val="tx1"/>
            </w14:solidFill>
          </w14:textFill>
        </w:rPr>
        <w:t>共富工坊</w:t>
      </w:r>
      <w:r>
        <w:rPr>
          <w:rFonts w:hint="eastAsia" w:ascii="Times New Roman" w:hAnsi="Times New Roman" w:eastAsia="仿宋_GB2312" w:cs="仿宋_GB2312"/>
          <w:bCs/>
          <w:snapToGrid w:val="0"/>
          <w:color w:val="000000" w:themeColor="text1"/>
          <w:kern w:val="0"/>
          <w:sz w:val="32"/>
          <w:szCs w:val="32"/>
          <w:highlight w:val="none"/>
          <w:lang w:eastAsia="zh-CN" w:bidi="ar"/>
          <w14:textFill>
            <w14:solidFill>
              <w14:schemeClr w14:val="tx1"/>
            </w14:solidFill>
          </w14:textFill>
        </w:rPr>
        <w:t>”</w:t>
      </w:r>
      <w:r>
        <w:rPr>
          <w:rFonts w:hint="eastAsia" w:ascii="Times New Roman" w:hAnsi="Times New Roman" w:eastAsia="仿宋_GB2312" w:cs="仿宋_GB2312"/>
          <w:bCs/>
          <w:snapToGrid w:val="0"/>
          <w:color w:val="000000" w:themeColor="text1"/>
          <w:kern w:val="0"/>
          <w:sz w:val="32"/>
          <w:szCs w:val="32"/>
          <w:highlight w:val="none"/>
          <w:lang w:bidi="ar"/>
          <w14:textFill>
            <w14:solidFill>
              <w14:schemeClr w14:val="tx1"/>
            </w14:solidFill>
          </w14:textFill>
        </w:rPr>
        <w:t>的运营主体</w:t>
      </w:r>
      <w:r>
        <w:rPr>
          <w:rFonts w:hint="eastAsia" w:ascii="Times New Roman" w:hAnsi="Times New Roman" w:eastAsia="仿宋_GB2312" w:cs="仿宋_GB2312"/>
          <w:snapToGrid w:val="0"/>
          <w:color w:val="000000" w:themeColor="text1"/>
          <w:kern w:val="0"/>
          <w:sz w:val="32"/>
          <w:szCs w:val="32"/>
          <w:highlight w:val="none"/>
          <w14:textFill>
            <w14:solidFill>
              <w14:schemeClr w14:val="tx1"/>
            </w14:solidFill>
          </w14:textFill>
        </w:rPr>
        <w:t>。</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3" w:firstLineChars="200"/>
        <w:jc w:val="both"/>
        <w:textAlignment w:val="auto"/>
        <w:rPr>
          <w:rFonts w:ascii="Times New Roman" w:hAnsi="Times New Roman" w:eastAsia="仿宋_GB2312" w:cs="仿宋_GB2312"/>
          <w:b/>
          <w:snapToGrid w:val="0"/>
          <w:color w:val="000000" w:themeColor="text1"/>
          <w:kern w:val="0"/>
          <w:sz w:val="32"/>
          <w:szCs w:val="32"/>
          <w:highlight w:val="none"/>
          <w14:textFill>
            <w14:solidFill>
              <w14:schemeClr w14:val="tx1"/>
            </w14:solidFill>
          </w14:textFill>
        </w:rPr>
      </w:pPr>
      <w:r>
        <w:rPr>
          <w:rFonts w:hint="eastAsia" w:ascii="Times New Roman" w:hAnsi="Times New Roman" w:eastAsia="仿宋_GB2312" w:cs="仿宋_GB2312"/>
          <w:b/>
          <w:snapToGrid w:val="0"/>
          <w:color w:val="000000" w:themeColor="text1"/>
          <w:kern w:val="0"/>
          <w:sz w:val="32"/>
          <w:szCs w:val="32"/>
          <w:highlight w:val="none"/>
          <w14:textFill>
            <w14:solidFill>
              <w14:schemeClr w14:val="tx1"/>
            </w14:solidFill>
          </w14:textFill>
        </w:rPr>
        <w:t>2．扶持标准</w:t>
      </w:r>
    </w:p>
    <w:p>
      <w:pPr>
        <w:keepNext w:val="0"/>
        <w:keepLines w:val="0"/>
        <w:pageBreakBefore w:val="0"/>
        <w:widowControl w:val="0"/>
        <w:numPr>
          <w:ilvl w:val="0"/>
          <w:numId w:val="7"/>
        </w:numPr>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仿宋_GB2312"/>
          <w:bCs/>
          <w:snapToGrid w:val="0"/>
          <w:color w:val="000000" w:themeColor="text1"/>
          <w:kern w:val="0"/>
          <w:sz w:val="32"/>
          <w:szCs w:val="32"/>
          <w:highlight w:val="none"/>
          <w14:textFill>
            <w14:solidFill>
              <w14:schemeClr w14:val="tx1"/>
            </w14:solidFill>
          </w14:textFill>
        </w:rPr>
      </w:pPr>
      <w:r>
        <w:rPr>
          <w:rFonts w:hint="eastAsia" w:ascii="Times New Roman" w:hAnsi="Times New Roman" w:eastAsia="仿宋_GB2312" w:cs="仿宋_GB2312"/>
          <w:bCs/>
          <w:snapToGrid w:val="0"/>
          <w:color w:val="000000" w:themeColor="text1"/>
          <w:kern w:val="0"/>
          <w:sz w:val="32"/>
          <w:szCs w:val="32"/>
          <w:highlight w:val="none"/>
          <w14:textFill>
            <w14:solidFill>
              <w14:schemeClr w14:val="tx1"/>
            </w14:solidFill>
          </w14:textFill>
        </w:rPr>
        <w:t>对获得国家级、省级电子商务荣誉称号的企业</w:t>
      </w:r>
      <w:r>
        <w:rPr>
          <w:rFonts w:hint="eastAsia" w:ascii="Times New Roman" w:hAnsi="Times New Roman" w:eastAsia="仿宋_GB2312" w:cs="仿宋_GB2312"/>
          <w:bCs/>
          <w:snapToGrid w:val="0"/>
          <w:color w:val="000000" w:themeColor="text1"/>
          <w:kern w:val="0"/>
          <w:sz w:val="32"/>
          <w:szCs w:val="32"/>
          <w:highlight w:val="none"/>
          <w:lang w:bidi="ar"/>
          <w14:textFill>
            <w14:solidFill>
              <w14:schemeClr w14:val="tx1"/>
            </w14:solidFill>
          </w14:textFill>
        </w:rPr>
        <w:t>（包括电子商务产业示范基地、直播电商基地、新零售示范企业等），分别奖励10万元、5万元（单个企业每年最多补助</w:t>
      </w:r>
      <w:r>
        <w:rPr>
          <w:rFonts w:hint="eastAsia" w:ascii="Times New Roman" w:hAnsi="Times New Roman" w:eastAsia="仿宋_GB2312" w:cs="仿宋_GB2312"/>
          <w:bCs/>
          <w:snapToGrid w:val="0"/>
          <w:color w:val="000000" w:themeColor="text1"/>
          <w:kern w:val="0"/>
          <w:sz w:val="32"/>
          <w:szCs w:val="32"/>
          <w:highlight w:val="none"/>
          <w:lang w:val="en-US" w:eastAsia="zh-CN" w:bidi="ar"/>
          <w14:textFill>
            <w14:solidFill>
              <w14:schemeClr w14:val="tx1"/>
            </w14:solidFill>
          </w14:textFill>
        </w:rPr>
        <w:t>1</w:t>
      </w:r>
      <w:r>
        <w:rPr>
          <w:rFonts w:hint="eastAsia" w:ascii="Times New Roman" w:hAnsi="Times New Roman" w:eastAsia="仿宋_GB2312" w:cs="仿宋_GB2312"/>
          <w:bCs/>
          <w:snapToGrid w:val="0"/>
          <w:color w:val="000000" w:themeColor="text1"/>
          <w:kern w:val="0"/>
          <w:sz w:val="32"/>
          <w:szCs w:val="32"/>
          <w:highlight w:val="none"/>
          <w:lang w:bidi="ar"/>
          <w14:textFill>
            <w14:solidFill>
              <w14:schemeClr w14:val="tx1"/>
            </w14:solidFill>
          </w14:textFill>
        </w:rPr>
        <w:t>次）</w:t>
      </w:r>
      <w:r>
        <w:rPr>
          <w:rFonts w:hint="eastAsia" w:ascii="Times New Roman" w:hAnsi="Times New Roman" w:eastAsia="仿宋_GB2312" w:cs="仿宋_GB2312"/>
          <w:bCs/>
          <w:snapToGrid w:val="0"/>
          <w:color w:val="000000" w:themeColor="text1"/>
          <w:kern w:val="0"/>
          <w:sz w:val="32"/>
          <w:szCs w:val="32"/>
          <w:highlight w:val="none"/>
          <w:lang w:eastAsia="zh-CN" w:bidi="ar"/>
          <w14:textFill>
            <w14:solidFill>
              <w14:schemeClr w14:val="tx1"/>
            </w14:solidFill>
          </w14:textFill>
        </w:rPr>
        <w:t>；</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仿宋_GB2312"/>
          <w:snapToGrid w:val="0"/>
          <w:color w:val="000000" w:themeColor="text1"/>
          <w:kern w:val="0"/>
          <w:sz w:val="32"/>
          <w:szCs w:val="32"/>
          <w:highlight w:val="none"/>
          <w14:textFill>
            <w14:solidFill>
              <w14:schemeClr w14:val="tx1"/>
            </w14:solidFill>
          </w14:textFill>
        </w:rPr>
      </w:pPr>
      <w:r>
        <w:rPr>
          <w:rFonts w:hint="eastAsia" w:ascii="Times New Roman" w:hAnsi="Times New Roman" w:eastAsia="仿宋_GB2312" w:cs="仿宋_GB2312"/>
          <w:bCs/>
          <w:snapToGrid w:val="0"/>
          <w:color w:val="000000" w:themeColor="text1"/>
          <w:kern w:val="0"/>
          <w:sz w:val="32"/>
          <w:szCs w:val="32"/>
          <w:highlight w:val="none"/>
          <w14:textFill>
            <w14:solidFill>
              <w14:schemeClr w14:val="tx1"/>
            </w14:solidFill>
          </w14:textFill>
        </w:rPr>
        <w:t>（2）对新评为</w:t>
      </w:r>
      <w:r>
        <w:rPr>
          <w:rFonts w:hint="eastAsia" w:ascii="Times New Roman" w:hAnsi="Times New Roman" w:eastAsia="仿宋_GB2312" w:cs="仿宋_GB2312"/>
          <w:bCs/>
          <w:snapToGrid w:val="0"/>
          <w:color w:val="000000" w:themeColor="text1"/>
          <w:kern w:val="0"/>
          <w:sz w:val="32"/>
          <w:szCs w:val="32"/>
          <w:highlight w:val="none"/>
          <w:lang w:bidi="ar"/>
          <w14:textFill>
            <w14:solidFill>
              <w14:schemeClr w14:val="tx1"/>
            </w14:solidFill>
          </w14:textFill>
        </w:rPr>
        <w:t>省级示范类电商直播式</w:t>
      </w:r>
      <w:r>
        <w:rPr>
          <w:rFonts w:hint="eastAsia" w:ascii="Times New Roman" w:hAnsi="Times New Roman" w:eastAsia="仿宋_GB2312" w:cs="仿宋_GB2312"/>
          <w:bCs/>
          <w:snapToGrid w:val="0"/>
          <w:color w:val="000000" w:themeColor="text1"/>
          <w:kern w:val="0"/>
          <w:sz w:val="32"/>
          <w:szCs w:val="32"/>
          <w:highlight w:val="none"/>
          <w:lang w:eastAsia="zh-CN" w:bidi="ar"/>
          <w14:textFill>
            <w14:solidFill>
              <w14:schemeClr w14:val="tx1"/>
            </w14:solidFill>
          </w14:textFill>
        </w:rPr>
        <w:t>“</w:t>
      </w:r>
      <w:r>
        <w:rPr>
          <w:rFonts w:hint="eastAsia" w:ascii="Times New Roman" w:hAnsi="Times New Roman" w:eastAsia="仿宋_GB2312" w:cs="仿宋_GB2312"/>
          <w:bCs/>
          <w:snapToGrid w:val="0"/>
          <w:color w:val="000000" w:themeColor="text1"/>
          <w:kern w:val="0"/>
          <w:sz w:val="32"/>
          <w:szCs w:val="32"/>
          <w:highlight w:val="none"/>
          <w:lang w:bidi="ar"/>
          <w14:textFill>
            <w14:solidFill>
              <w14:schemeClr w14:val="tx1"/>
            </w14:solidFill>
          </w14:textFill>
        </w:rPr>
        <w:t>共富工坊</w:t>
      </w:r>
      <w:r>
        <w:rPr>
          <w:rFonts w:hint="eastAsia" w:ascii="Times New Roman" w:hAnsi="Times New Roman" w:eastAsia="仿宋_GB2312" w:cs="仿宋_GB2312"/>
          <w:bCs/>
          <w:snapToGrid w:val="0"/>
          <w:color w:val="000000" w:themeColor="text1"/>
          <w:kern w:val="0"/>
          <w:sz w:val="32"/>
          <w:szCs w:val="32"/>
          <w:highlight w:val="none"/>
          <w:lang w:eastAsia="zh-CN" w:bidi="ar"/>
          <w14:textFill>
            <w14:solidFill>
              <w14:schemeClr w14:val="tx1"/>
            </w14:solidFill>
          </w14:textFill>
        </w:rPr>
        <w:t>”</w:t>
      </w:r>
      <w:r>
        <w:rPr>
          <w:rFonts w:hint="eastAsia" w:ascii="Times New Roman" w:hAnsi="Times New Roman" w:eastAsia="仿宋_GB2312" w:cs="仿宋_GB2312"/>
          <w:bCs/>
          <w:snapToGrid w:val="0"/>
          <w:color w:val="000000" w:themeColor="text1"/>
          <w:kern w:val="0"/>
          <w:sz w:val="32"/>
          <w:szCs w:val="32"/>
          <w:highlight w:val="none"/>
          <w:lang w:bidi="ar"/>
          <w14:textFill>
            <w14:solidFill>
              <w14:schemeClr w14:val="tx1"/>
            </w14:solidFill>
          </w14:textFill>
        </w:rPr>
        <w:t>的运营主体，奖励10万元。</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3" w:firstLineChars="200"/>
        <w:jc w:val="both"/>
        <w:textAlignment w:val="auto"/>
        <w:rPr>
          <w:rFonts w:ascii="Times New Roman" w:hAnsi="Times New Roman" w:eastAsia="仿宋_GB2312" w:cs="仿宋_GB2312"/>
          <w:b/>
          <w:snapToGrid w:val="0"/>
          <w:color w:val="000000" w:themeColor="text1"/>
          <w:kern w:val="0"/>
          <w:sz w:val="32"/>
          <w:szCs w:val="32"/>
          <w:highlight w:val="none"/>
          <w14:textFill>
            <w14:solidFill>
              <w14:schemeClr w14:val="tx1"/>
            </w14:solidFill>
          </w14:textFill>
        </w:rPr>
      </w:pPr>
      <w:r>
        <w:rPr>
          <w:rFonts w:hint="eastAsia" w:ascii="Times New Roman" w:hAnsi="Times New Roman" w:eastAsia="仿宋_GB2312" w:cs="仿宋_GB2312"/>
          <w:b/>
          <w:snapToGrid w:val="0"/>
          <w:color w:val="000000" w:themeColor="text1"/>
          <w:kern w:val="0"/>
          <w:sz w:val="32"/>
          <w:szCs w:val="32"/>
          <w:highlight w:val="none"/>
          <w14:textFill>
            <w14:solidFill>
              <w14:schemeClr w14:val="tx1"/>
            </w14:solidFill>
          </w14:textFill>
        </w:rPr>
        <w:t>3．申请材料</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仿宋_GB2312"/>
          <w:snapToGrid w:val="0"/>
          <w:color w:val="000000" w:themeColor="text1"/>
          <w:kern w:val="0"/>
          <w:sz w:val="32"/>
          <w:szCs w:val="32"/>
          <w:highlight w:val="none"/>
          <w14:textFill>
            <w14:solidFill>
              <w14:schemeClr w14:val="tx1"/>
            </w14:solidFill>
          </w14:textFill>
        </w:rPr>
      </w:pPr>
      <w:r>
        <w:rPr>
          <w:rFonts w:hint="eastAsia" w:ascii="Times New Roman" w:hAnsi="Times New Roman" w:eastAsia="仿宋_GB2312" w:cs="仿宋_GB2312"/>
          <w:bCs/>
          <w:snapToGrid w:val="0"/>
          <w:color w:val="000000" w:themeColor="text1"/>
          <w:kern w:val="0"/>
          <w:sz w:val="32"/>
          <w:szCs w:val="32"/>
          <w:highlight w:val="none"/>
          <w14:textFill>
            <w14:solidFill>
              <w14:schemeClr w14:val="tx1"/>
            </w14:solidFill>
          </w14:textFill>
        </w:rPr>
        <w:t>（1）</w:t>
      </w:r>
      <w:r>
        <w:rPr>
          <w:rFonts w:hint="eastAsia" w:ascii="Times New Roman" w:hAnsi="Times New Roman" w:eastAsia="仿宋_GB2312" w:cs="仿宋_GB2312"/>
          <w:snapToGrid w:val="0"/>
          <w:color w:val="000000" w:themeColor="text1"/>
          <w:kern w:val="0"/>
          <w:sz w:val="32"/>
          <w:szCs w:val="32"/>
          <w:highlight w:val="none"/>
          <w14:textFill>
            <w14:solidFill>
              <w14:schemeClr w14:val="tx1"/>
            </w14:solidFill>
          </w14:textFill>
        </w:rPr>
        <w:t>申</w:t>
      </w:r>
      <w:r>
        <w:rPr>
          <w:rFonts w:hint="eastAsia" w:ascii="Times New Roman" w:hAnsi="Times New Roman" w:eastAsia="仿宋_GB2312" w:cs="仿宋_GB2312"/>
          <w:snapToGrid w:val="0"/>
          <w:color w:val="000000" w:themeColor="text1"/>
          <w:kern w:val="0"/>
          <w:sz w:val="32"/>
          <w:szCs w:val="32"/>
          <w:highlight w:val="none"/>
          <w:lang w:eastAsia="zh-CN"/>
          <w14:textFill>
            <w14:solidFill>
              <w14:schemeClr w14:val="tx1"/>
            </w14:solidFill>
          </w14:textFill>
        </w:rPr>
        <w:t>报</w:t>
      </w:r>
      <w:r>
        <w:rPr>
          <w:rFonts w:hint="eastAsia" w:ascii="Times New Roman" w:hAnsi="Times New Roman" w:eastAsia="仿宋_GB2312" w:cs="仿宋_GB2312"/>
          <w:snapToGrid w:val="0"/>
          <w:color w:val="000000" w:themeColor="text1"/>
          <w:kern w:val="0"/>
          <w:sz w:val="32"/>
          <w:szCs w:val="32"/>
          <w:highlight w:val="none"/>
          <w14:textFill>
            <w14:solidFill>
              <w14:schemeClr w14:val="tx1"/>
            </w14:solidFill>
          </w14:textFill>
        </w:rPr>
        <w:t>表（由</w:t>
      </w:r>
      <w:r>
        <w:rPr>
          <w:rFonts w:hint="eastAsia" w:ascii="Times New Roman" w:hAnsi="Times New Roman" w:eastAsia="仿宋_GB2312" w:cs="仿宋_GB2312"/>
          <w:snapToGrid w:val="0"/>
          <w:color w:val="000000" w:themeColor="text1"/>
          <w:kern w:val="0"/>
          <w:sz w:val="32"/>
          <w:szCs w:val="32"/>
          <w:highlight w:val="none"/>
          <w:lang w:eastAsia="zh-CN"/>
          <w14:textFill>
            <w14:solidFill>
              <w14:schemeClr w14:val="tx1"/>
            </w14:solidFill>
          </w14:textFill>
        </w:rPr>
        <w:t>诸暨市</w:t>
      </w:r>
      <w:r>
        <w:rPr>
          <w:rFonts w:hint="eastAsia" w:ascii="Times New Roman" w:hAnsi="Times New Roman" w:eastAsia="仿宋_GB2312" w:cs="仿宋_GB2312"/>
          <w:snapToGrid w:val="0"/>
          <w:color w:val="000000" w:themeColor="text1"/>
          <w:kern w:val="0"/>
          <w:sz w:val="32"/>
          <w:szCs w:val="32"/>
          <w:highlight w:val="none"/>
          <w14:textFill>
            <w14:solidFill>
              <w14:schemeClr w14:val="tx1"/>
            </w14:solidFill>
          </w14:textFill>
        </w:rPr>
        <w:t>商务</w:t>
      </w:r>
      <w:r>
        <w:rPr>
          <w:rFonts w:hint="eastAsia" w:ascii="Times New Roman" w:hAnsi="Times New Roman" w:eastAsia="仿宋_GB2312" w:cs="仿宋_GB2312"/>
          <w:snapToGrid w:val="0"/>
          <w:color w:val="000000" w:themeColor="text1"/>
          <w:kern w:val="0"/>
          <w:sz w:val="32"/>
          <w:szCs w:val="32"/>
          <w:highlight w:val="none"/>
          <w:lang w:eastAsia="zh-CN"/>
          <w14:textFill>
            <w14:solidFill>
              <w14:schemeClr w14:val="tx1"/>
            </w14:solidFill>
          </w14:textFill>
        </w:rPr>
        <w:t>局</w:t>
      </w:r>
      <w:r>
        <w:rPr>
          <w:rFonts w:hint="eastAsia" w:ascii="Times New Roman" w:hAnsi="Times New Roman" w:eastAsia="仿宋_GB2312" w:cs="仿宋_GB2312"/>
          <w:snapToGrid w:val="0"/>
          <w:color w:val="000000" w:themeColor="text1"/>
          <w:kern w:val="0"/>
          <w:sz w:val="32"/>
          <w:szCs w:val="32"/>
          <w:highlight w:val="none"/>
          <w14:textFill>
            <w14:solidFill>
              <w14:schemeClr w14:val="tx1"/>
            </w14:solidFill>
          </w14:textFill>
        </w:rPr>
        <w:t>提供）；</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仿宋_GB2312"/>
          <w:snapToGrid w:val="0"/>
          <w:color w:val="000000" w:themeColor="text1"/>
          <w:kern w:val="0"/>
          <w:sz w:val="32"/>
          <w:szCs w:val="32"/>
          <w:highlight w:val="none"/>
          <w14:textFill>
            <w14:solidFill>
              <w14:schemeClr w14:val="tx1"/>
            </w14:solidFill>
          </w14:textFill>
        </w:rPr>
      </w:pPr>
      <w:r>
        <w:rPr>
          <w:rFonts w:hint="eastAsia" w:ascii="Times New Roman" w:hAnsi="Times New Roman" w:eastAsia="仿宋_GB2312" w:cs="仿宋_GB2312"/>
          <w:bCs/>
          <w:snapToGrid w:val="0"/>
          <w:color w:val="000000" w:themeColor="text1"/>
          <w:kern w:val="0"/>
          <w:sz w:val="32"/>
          <w:szCs w:val="32"/>
          <w:highlight w:val="none"/>
          <w14:textFill>
            <w14:solidFill>
              <w14:schemeClr w14:val="tx1"/>
            </w14:solidFill>
          </w14:textFill>
        </w:rPr>
        <w:t>（2）</w:t>
      </w:r>
      <w:r>
        <w:rPr>
          <w:rFonts w:hint="eastAsia" w:ascii="Times New Roman" w:hAnsi="Times New Roman" w:eastAsia="仿宋_GB2312" w:cs="仿宋_GB2312"/>
          <w:snapToGrid w:val="0"/>
          <w:color w:val="000000" w:themeColor="text1"/>
          <w:kern w:val="0"/>
          <w:sz w:val="32"/>
          <w:szCs w:val="32"/>
          <w:highlight w:val="none"/>
          <w14:textFill>
            <w14:solidFill>
              <w14:schemeClr w14:val="tx1"/>
            </w14:solidFill>
          </w14:textFill>
        </w:rPr>
        <w:t>企业相关证照（营业执照、银行基本户开户许可证）复印件；</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仿宋_GB2312"/>
          <w:snapToGrid w:val="0"/>
          <w:color w:val="000000" w:themeColor="text1"/>
          <w:kern w:val="0"/>
          <w:sz w:val="32"/>
          <w:szCs w:val="32"/>
          <w:highlight w:val="none"/>
          <w14:textFill>
            <w14:solidFill>
              <w14:schemeClr w14:val="tx1"/>
            </w14:solidFill>
          </w14:textFill>
        </w:rPr>
      </w:pPr>
      <w:r>
        <w:rPr>
          <w:rFonts w:hint="eastAsia" w:ascii="Times New Roman" w:hAnsi="Times New Roman" w:eastAsia="仿宋_GB2312" w:cs="仿宋_GB2312"/>
          <w:bCs/>
          <w:snapToGrid w:val="0"/>
          <w:color w:val="000000" w:themeColor="text1"/>
          <w:kern w:val="0"/>
          <w:sz w:val="32"/>
          <w:szCs w:val="32"/>
          <w:highlight w:val="none"/>
          <w14:textFill>
            <w14:solidFill>
              <w14:schemeClr w14:val="tx1"/>
            </w14:solidFill>
          </w14:textFill>
        </w:rPr>
        <w:t>（3）</w:t>
      </w:r>
      <w:r>
        <w:rPr>
          <w:rFonts w:hint="eastAsia" w:ascii="Times New Roman" w:hAnsi="Times New Roman" w:eastAsia="仿宋_GB2312" w:cs="仿宋_GB2312"/>
          <w:snapToGrid w:val="0"/>
          <w:color w:val="000000" w:themeColor="text1"/>
          <w:kern w:val="0"/>
          <w:sz w:val="32"/>
          <w:szCs w:val="32"/>
          <w:highlight w:val="none"/>
          <w14:textFill>
            <w14:solidFill>
              <w14:schemeClr w14:val="tx1"/>
            </w14:solidFill>
          </w14:textFill>
        </w:rPr>
        <w:t>相关荣誉称号证明。</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3" w:firstLineChars="200"/>
        <w:jc w:val="both"/>
        <w:textAlignment w:val="auto"/>
        <w:rPr>
          <w:rFonts w:hint="eastAsia" w:ascii="Times New Roman" w:hAnsi="Times New Roman" w:eastAsia="仿宋_GB2312" w:cs="仿宋_GB2312"/>
          <w:b/>
          <w:snapToGrid w:val="0"/>
          <w:color w:val="000000" w:themeColor="text1"/>
          <w:kern w:val="0"/>
          <w:sz w:val="32"/>
          <w:szCs w:val="32"/>
          <w:highlight w:val="none"/>
          <w14:textFill>
            <w14:solidFill>
              <w14:schemeClr w14:val="tx1"/>
            </w14:solidFill>
          </w14:textFill>
        </w:rPr>
      </w:pPr>
      <w:r>
        <w:rPr>
          <w:rFonts w:hint="eastAsia" w:ascii="Times New Roman" w:hAnsi="Times New Roman" w:eastAsia="仿宋_GB2312" w:cs="仿宋_GB2312"/>
          <w:b/>
          <w:snapToGrid w:val="0"/>
          <w:color w:val="000000" w:themeColor="text1"/>
          <w:kern w:val="0"/>
          <w:sz w:val="32"/>
          <w:szCs w:val="32"/>
          <w:highlight w:val="none"/>
          <w14:textFill>
            <w14:solidFill>
              <w14:schemeClr w14:val="tx1"/>
            </w14:solidFill>
          </w14:textFill>
        </w:rPr>
        <w:t>4．审批程序</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仿宋_GB2312"/>
          <w:bCs/>
          <w:snapToGrid w:val="0"/>
          <w:color w:val="000000" w:themeColor="text1"/>
          <w:kern w:val="0"/>
          <w:sz w:val="32"/>
          <w:szCs w:val="32"/>
          <w:highlight w:val="none"/>
          <w14:textFill>
            <w14:solidFill>
              <w14:schemeClr w14:val="tx1"/>
            </w14:solidFill>
          </w14:textFill>
        </w:rPr>
      </w:pPr>
      <w:r>
        <w:rPr>
          <w:rFonts w:hint="eastAsia" w:ascii="Times New Roman" w:hAnsi="Times New Roman" w:eastAsia="仿宋_GB2312" w:cs="仿宋_GB2312"/>
          <w:bCs/>
          <w:snapToGrid w:val="0"/>
          <w:color w:val="000000" w:themeColor="text1"/>
          <w:kern w:val="0"/>
          <w:sz w:val="32"/>
          <w:szCs w:val="32"/>
          <w:highlight w:val="none"/>
          <w14:textFill>
            <w14:solidFill>
              <w14:schemeClr w14:val="tx1"/>
            </w14:solidFill>
          </w14:textFill>
        </w:rPr>
        <w:t>（1）由</w:t>
      </w:r>
      <w:r>
        <w:rPr>
          <w:rFonts w:hint="eastAsia" w:ascii="Times New Roman" w:hAnsi="Times New Roman" w:eastAsia="仿宋_GB2312" w:cs="仿宋_GB2312"/>
          <w:bCs/>
          <w:snapToGrid w:val="0"/>
          <w:color w:val="000000" w:themeColor="text1"/>
          <w:kern w:val="0"/>
          <w:sz w:val="32"/>
          <w:szCs w:val="32"/>
          <w:highlight w:val="none"/>
          <w:lang w:eastAsia="zh-CN"/>
          <w14:textFill>
            <w14:solidFill>
              <w14:schemeClr w14:val="tx1"/>
            </w14:solidFill>
          </w14:textFill>
        </w:rPr>
        <w:t>诸暨市</w:t>
      </w:r>
      <w:r>
        <w:rPr>
          <w:rFonts w:hint="eastAsia" w:ascii="Times New Roman" w:hAnsi="Times New Roman" w:eastAsia="仿宋_GB2312" w:cs="仿宋_GB2312"/>
          <w:bCs/>
          <w:snapToGrid w:val="0"/>
          <w:color w:val="000000" w:themeColor="text1"/>
          <w:kern w:val="0"/>
          <w:sz w:val="32"/>
          <w:szCs w:val="32"/>
          <w:highlight w:val="none"/>
          <w14:textFill>
            <w14:solidFill>
              <w14:schemeClr w14:val="tx1"/>
            </w14:solidFill>
          </w14:textFill>
        </w:rPr>
        <w:t>商务</w:t>
      </w:r>
      <w:r>
        <w:rPr>
          <w:rFonts w:hint="eastAsia" w:ascii="Times New Roman" w:hAnsi="Times New Roman" w:eastAsia="仿宋_GB2312" w:cs="仿宋_GB2312"/>
          <w:bCs/>
          <w:snapToGrid w:val="0"/>
          <w:color w:val="000000" w:themeColor="text1"/>
          <w:kern w:val="0"/>
          <w:sz w:val="32"/>
          <w:szCs w:val="32"/>
          <w:highlight w:val="none"/>
          <w:lang w:eastAsia="zh-CN"/>
          <w14:textFill>
            <w14:solidFill>
              <w14:schemeClr w14:val="tx1"/>
            </w14:solidFill>
          </w14:textFill>
        </w:rPr>
        <w:t>局</w:t>
      </w:r>
      <w:r>
        <w:rPr>
          <w:rFonts w:hint="eastAsia" w:ascii="Times New Roman" w:hAnsi="Times New Roman" w:eastAsia="仿宋_GB2312" w:cs="仿宋_GB2312"/>
          <w:bCs/>
          <w:snapToGrid w:val="0"/>
          <w:color w:val="000000" w:themeColor="text1"/>
          <w:kern w:val="0"/>
          <w:sz w:val="32"/>
          <w:szCs w:val="32"/>
          <w:highlight w:val="none"/>
          <w14:textFill>
            <w14:solidFill>
              <w14:schemeClr w14:val="tx1"/>
            </w14:solidFill>
          </w14:textFill>
        </w:rPr>
        <w:t>组织申报、审核工作；</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hint="eastAsia" w:ascii="Times New Roman" w:hAnsi="Times New Roman" w:eastAsia="仿宋_GB2312" w:cs="仿宋_GB2312"/>
          <w:bCs/>
          <w:snapToGrid w:val="0"/>
          <w:color w:val="000000" w:themeColor="text1"/>
          <w:kern w:val="0"/>
          <w:sz w:val="32"/>
          <w:szCs w:val="32"/>
          <w:highlight w:val="none"/>
          <w:lang w:eastAsia="zh-CN"/>
          <w14:textFill>
            <w14:solidFill>
              <w14:schemeClr w14:val="tx1"/>
            </w14:solidFill>
          </w14:textFill>
        </w:rPr>
      </w:pPr>
      <w:r>
        <w:rPr>
          <w:rFonts w:hint="eastAsia" w:ascii="Times New Roman" w:hAnsi="Times New Roman" w:eastAsia="仿宋_GB2312" w:cs="仿宋_GB2312"/>
          <w:bCs/>
          <w:snapToGrid w:val="0"/>
          <w:color w:val="000000" w:themeColor="text1"/>
          <w:kern w:val="0"/>
          <w:sz w:val="32"/>
          <w:szCs w:val="32"/>
          <w:highlight w:val="none"/>
          <w14:textFill>
            <w14:solidFill>
              <w14:schemeClr w14:val="tx1"/>
            </w14:solidFill>
          </w14:textFill>
        </w:rPr>
        <w:t>（2）通过审核的申报企业，在征求相关部门意见的基础上，由</w:t>
      </w:r>
      <w:r>
        <w:rPr>
          <w:rFonts w:hint="eastAsia" w:ascii="Times New Roman" w:hAnsi="Times New Roman" w:eastAsia="仿宋_GB2312" w:cs="仿宋_GB2312"/>
          <w:bCs/>
          <w:snapToGrid w:val="0"/>
          <w:color w:val="000000" w:themeColor="text1"/>
          <w:kern w:val="0"/>
          <w:sz w:val="32"/>
          <w:szCs w:val="32"/>
          <w:highlight w:val="none"/>
          <w:lang w:eastAsia="zh-CN"/>
          <w14:textFill>
            <w14:solidFill>
              <w14:schemeClr w14:val="tx1"/>
            </w14:solidFill>
          </w14:textFill>
        </w:rPr>
        <w:t>诸暨市商务局</w:t>
      </w:r>
      <w:r>
        <w:rPr>
          <w:rFonts w:hint="eastAsia" w:ascii="Times New Roman" w:hAnsi="Times New Roman" w:eastAsia="仿宋_GB2312" w:cs="仿宋_GB2312"/>
          <w:bCs/>
          <w:snapToGrid w:val="0"/>
          <w:color w:val="000000" w:themeColor="text1"/>
          <w:kern w:val="0"/>
          <w:sz w:val="32"/>
          <w:szCs w:val="32"/>
          <w:highlight w:val="none"/>
          <w14:textFill>
            <w14:solidFill>
              <w14:schemeClr w14:val="tx1"/>
            </w14:solidFill>
          </w14:textFill>
        </w:rPr>
        <w:t>提出资助项目核定意见并公示（内容包括资助企业名称、项目内容、资助金额等）</w:t>
      </w:r>
      <w:r>
        <w:rPr>
          <w:rFonts w:hint="eastAsia" w:ascii="Times New Roman" w:hAnsi="Times New Roman" w:eastAsia="仿宋_GB2312" w:cs="仿宋_GB2312"/>
          <w:bCs/>
          <w:snapToGrid w:val="0"/>
          <w:color w:val="000000" w:themeColor="text1"/>
          <w:kern w:val="0"/>
          <w:sz w:val="32"/>
          <w:szCs w:val="32"/>
          <w:highlight w:val="none"/>
          <w:lang w:eastAsia="zh-CN"/>
          <w14:textFill>
            <w14:solidFill>
              <w14:schemeClr w14:val="tx1"/>
            </w14:solidFill>
          </w14:textFill>
        </w:rPr>
        <w:t>；</w:t>
      </w:r>
    </w:p>
    <w:p>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Autospacing="0" w:line="560" w:lineRule="exact"/>
        <w:ind w:left="0" w:leftChars="0" w:right="0" w:firstLine="640" w:firstLineChars="200"/>
        <w:jc w:val="both"/>
        <w:textAlignment w:val="auto"/>
        <w:rPr>
          <w:rFonts w:hint="eastAsia"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pPr>
      <w:r>
        <w:rPr>
          <w:rFonts w:hint="default"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w:t>
      </w:r>
      <w:r>
        <w:rPr>
          <w:rFonts w:hint="eastAsia"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3</w:t>
      </w:r>
      <w:r>
        <w:rPr>
          <w:rFonts w:hint="default"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）公示期满无异议后，经</w:t>
      </w:r>
      <w:r>
        <w:rPr>
          <w:rFonts w:hint="eastAsia"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诸暨市</w:t>
      </w:r>
      <w:r>
        <w:rPr>
          <w:rFonts w:hint="default"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政府同意，下达扶持资金拨付通知</w:t>
      </w:r>
      <w:r>
        <w:rPr>
          <w:rFonts w:hint="eastAsia"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并完成拨付。</w:t>
      </w:r>
    </w:p>
    <w:p>
      <w:pPr>
        <w:keepNext w:val="0"/>
        <w:keepLines w:val="0"/>
        <w:pageBreakBefore w:val="0"/>
        <w:widowControl w:val="0"/>
        <w:kinsoku/>
        <w:wordWrap/>
        <w:topLinePunct w:val="0"/>
        <w:autoSpaceDE/>
        <w:autoSpaceDN/>
        <w:bidi w:val="0"/>
        <w:spacing w:line="560" w:lineRule="exact"/>
        <w:ind w:firstLine="640" w:firstLineChars="200"/>
        <w:textAlignment w:val="auto"/>
        <w:rPr>
          <w:rFonts w:hint="default" w:ascii="Times New Roman" w:hAnsi="Times New Roman" w:eastAsia="黑体" w:cs="Times New Roman"/>
          <w:sz w:val="32"/>
          <w:szCs w:val="32"/>
          <w:highlight w:val="none"/>
          <w:lang w:eastAsia="zh-CN"/>
        </w:rPr>
      </w:pPr>
      <w:r>
        <w:rPr>
          <w:rFonts w:hint="default" w:ascii="Times New Roman" w:hAnsi="Times New Roman" w:eastAsia="黑体" w:cs="Times New Roman"/>
          <w:sz w:val="32"/>
          <w:szCs w:val="32"/>
          <w:highlight w:val="none"/>
        </w:rPr>
        <w:t>二十七</w:t>
      </w:r>
      <w:r>
        <w:rPr>
          <w:rFonts w:hint="eastAsia" w:ascii="Times New Roman" w:hAnsi="Times New Roman" w:eastAsia="黑体" w:cs="Times New Roman"/>
          <w:sz w:val="32"/>
          <w:szCs w:val="32"/>
          <w:highlight w:val="none"/>
          <w:lang w:eastAsia="zh-CN"/>
        </w:rPr>
        <w:t>、关于</w:t>
      </w:r>
      <w:r>
        <w:rPr>
          <w:rFonts w:hint="default" w:ascii="Times New Roman" w:hAnsi="Times New Roman" w:eastAsia="黑体" w:cs="Times New Roman"/>
          <w:sz w:val="32"/>
          <w:szCs w:val="32"/>
          <w:highlight w:val="none"/>
        </w:rPr>
        <w:t>推动展会规模化发展</w:t>
      </w:r>
      <w:r>
        <w:rPr>
          <w:rFonts w:hint="default" w:ascii="Times New Roman" w:hAnsi="Times New Roman" w:eastAsia="黑体" w:cs="Times New Roman"/>
          <w:sz w:val="32"/>
          <w:szCs w:val="32"/>
          <w:highlight w:val="none"/>
          <w:lang w:eastAsia="zh-CN"/>
        </w:rPr>
        <w:t>的操作细则</w:t>
      </w:r>
    </w:p>
    <w:p>
      <w:pPr>
        <w:keepNext w:val="0"/>
        <w:keepLines w:val="0"/>
        <w:pageBreakBefore w:val="0"/>
        <w:widowControl w:val="0"/>
        <w:kinsoku/>
        <w:wordWrap/>
        <w:topLinePunct w:val="0"/>
        <w:autoSpaceDE/>
        <w:autoSpaceDN/>
        <w:bidi w:val="0"/>
        <w:spacing w:line="560" w:lineRule="exact"/>
        <w:ind w:firstLine="643" w:firstLineChars="200"/>
        <w:textAlignment w:val="auto"/>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b/>
          <w:bCs/>
          <w:sz w:val="32"/>
          <w:szCs w:val="32"/>
          <w:highlight w:val="none"/>
          <w:lang w:eastAsia="zh-CN"/>
        </w:rPr>
        <w:t>（一）</w:t>
      </w:r>
      <w:r>
        <w:rPr>
          <w:rFonts w:hint="default" w:ascii="Times New Roman" w:hAnsi="Times New Roman" w:eastAsia="仿宋_GB2312" w:cs="Times New Roman"/>
          <w:b/>
          <w:bCs/>
          <w:sz w:val="32"/>
          <w:szCs w:val="32"/>
          <w:highlight w:val="none"/>
          <w:lang w:eastAsia="zh-CN"/>
        </w:rPr>
        <w:t>政策</w:t>
      </w:r>
      <w:r>
        <w:rPr>
          <w:rFonts w:hint="eastAsia" w:ascii="Times New Roman" w:hAnsi="Times New Roman" w:eastAsia="仿宋_GB2312" w:cs="Times New Roman"/>
          <w:b/>
          <w:bCs/>
          <w:sz w:val="32"/>
          <w:szCs w:val="32"/>
          <w:highlight w:val="none"/>
          <w:lang w:eastAsia="zh-CN"/>
        </w:rPr>
        <w:t>条款</w:t>
      </w:r>
      <w:r>
        <w:rPr>
          <w:rFonts w:hint="default" w:ascii="Times New Roman" w:hAnsi="Times New Roman" w:eastAsia="仿宋_GB2312" w:cs="Times New Roman"/>
          <w:b/>
          <w:bCs/>
          <w:sz w:val="32"/>
          <w:szCs w:val="32"/>
          <w:highlight w:val="none"/>
          <w:lang w:eastAsia="zh-CN"/>
        </w:rPr>
        <w:t>：</w:t>
      </w:r>
      <w:r>
        <w:rPr>
          <w:rFonts w:hint="default" w:ascii="Times New Roman" w:hAnsi="Times New Roman" w:eastAsia="仿宋_GB2312" w:cs="Times New Roman"/>
          <w:sz w:val="32"/>
          <w:szCs w:val="32"/>
          <w:highlight w:val="none"/>
        </w:rPr>
        <w:t>对展期不少于3天、标准展位数大于300个或面积大于5000平方米的产业展会，按标准展位数及展览面积对展会主办方给予120万元、90万元、70万元、50万元的分档奖励。</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3" w:firstLineChars="200"/>
        <w:jc w:val="both"/>
        <w:textAlignment w:val="auto"/>
        <w:rPr>
          <w:rFonts w:hint="default" w:ascii="Times New Roman" w:hAnsi="Times New Roman" w:eastAsia="仿宋_GB2312" w:cs="Times New Roman"/>
          <w:b/>
          <w:bCs/>
          <w:snapToGrid w:val="0"/>
          <w:color w:val="000000" w:themeColor="text1"/>
          <w:kern w:val="0"/>
          <w:sz w:val="32"/>
          <w:szCs w:val="32"/>
          <w:highlight w:val="none"/>
          <w:u w:val="none" w:color="auto"/>
          <w14:textFill>
            <w14:solidFill>
              <w14:schemeClr w14:val="tx1"/>
            </w14:solidFill>
          </w14:textFill>
        </w:rPr>
      </w:pPr>
      <w:r>
        <w:rPr>
          <w:rFonts w:hint="default" w:ascii="Times New Roman" w:hAnsi="Times New Roman" w:eastAsia="仿宋_GB2312" w:cs="Times New Roman"/>
          <w:b/>
          <w:bCs/>
          <w:snapToGrid w:val="0"/>
          <w:color w:val="000000" w:themeColor="text1"/>
          <w:kern w:val="0"/>
          <w:sz w:val="32"/>
          <w:szCs w:val="32"/>
          <w:highlight w:val="none"/>
          <w:u w:val="none" w:color="auto"/>
          <w14:textFill>
            <w14:solidFill>
              <w14:schemeClr w14:val="tx1"/>
            </w14:solidFill>
          </w14:textFill>
        </w:rPr>
        <w:t>1．扶持对象</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pPr>
      <w:r>
        <w:rPr>
          <w:rFonts w:hint="default" w:ascii="Times New Roman" w:hAnsi="Times New Roman" w:eastAsia="仿宋_GB2312" w:cs="Times New Roman"/>
          <w:snapToGrid w:val="0"/>
          <w:color w:val="000000"/>
          <w:kern w:val="0"/>
          <w:sz w:val="32"/>
          <w:szCs w:val="32"/>
          <w:highlight w:val="none"/>
          <w:u w:val="none" w:color="auto"/>
        </w:rPr>
        <w:t>在专业展馆举办产业展会的主办方</w:t>
      </w:r>
      <w:r>
        <w:rPr>
          <w:rFonts w:hint="default" w:ascii="Times New Roman" w:hAnsi="Times New Roman" w:eastAsia="仿宋_GB2312" w:cs="Times New Roman"/>
          <w:snapToGrid w:val="0"/>
          <w:color w:val="000000"/>
          <w:kern w:val="0"/>
          <w:sz w:val="32"/>
          <w:szCs w:val="32"/>
          <w:highlight w:val="none"/>
          <w:u w:val="none" w:color="auto"/>
          <w:lang w:eastAsia="zh-CN"/>
        </w:rPr>
        <w:t>或承办方</w:t>
      </w:r>
      <w:r>
        <w:rPr>
          <w:rFonts w:hint="default" w:ascii="Times New Roman" w:hAnsi="Times New Roman" w:eastAsia="仿宋_GB2312" w:cs="Times New Roman"/>
          <w:snapToGrid w:val="0"/>
          <w:color w:val="000000"/>
          <w:kern w:val="0"/>
          <w:sz w:val="32"/>
          <w:szCs w:val="32"/>
          <w:highlight w:val="none"/>
          <w:u w:val="none" w:color="auto"/>
        </w:rPr>
        <w:t>企业</w:t>
      </w:r>
      <w:r>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t>。</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3" w:firstLineChars="200"/>
        <w:jc w:val="both"/>
        <w:textAlignment w:val="auto"/>
        <w:rPr>
          <w:rFonts w:hint="default" w:ascii="Times New Roman" w:hAnsi="Times New Roman" w:eastAsia="仿宋_GB2312" w:cs="Times New Roman"/>
          <w:b/>
          <w:bCs/>
          <w:snapToGrid w:val="0"/>
          <w:color w:val="000000" w:themeColor="text1"/>
          <w:kern w:val="0"/>
          <w:sz w:val="32"/>
          <w:szCs w:val="32"/>
          <w:highlight w:val="none"/>
          <w:u w:val="none" w:color="auto"/>
          <w14:textFill>
            <w14:solidFill>
              <w14:schemeClr w14:val="tx1"/>
            </w14:solidFill>
          </w14:textFill>
        </w:rPr>
      </w:pPr>
      <w:r>
        <w:rPr>
          <w:rFonts w:hint="default" w:ascii="Times New Roman" w:hAnsi="Times New Roman" w:eastAsia="仿宋_GB2312" w:cs="Times New Roman"/>
          <w:b/>
          <w:bCs/>
          <w:snapToGrid w:val="0"/>
          <w:color w:val="000000" w:themeColor="text1"/>
          <w:kern w:val="0"/>
          <w:sz w:val="32"/>
          <w:szCs w:val="32"/>
          <w:highlight w:val="none"/>
          <w:u w:val="none" w:color="auto"/>
          <w14:textFill>
            <w14:solidFill>
              <w14:schemeClr w14:val="tx1"/>
            </w14:solidFill>
          </w14:textFill>
        </w:rPr>
        <w:t>2．扶持标准</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pPr>
      <w:r>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t>（1）产业展会是指在我市专业展馆举办并经商务部门备案,展期不少于三天、标准展位数大于300个或面积大于5000平方米，针对专业采购商、参展商的市场化贸易类展会（不包括以个体消费为主的商品展销及人才交流、图片展览等项目）；</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snapToGrid w:val="0"/>
          <w:color w:val="000000" w:themeColor="text1"/>
          <w:kern w:val="0"/>
          <w:sz w:val="32"/>
          <w:szCs w:val="32"/>
          <w:highlight w:val="none"/>
          <w:u w:val="none" w:color="auto"/>
          <w:lang w:eastAsia="zh-CN"/>
          <w14:textFill>
            <w14:solidFill>
              <w14:schemeClr w14:val="tx1"/>
            </w14:solidFill>
          </w14:textFill>
        </w:rPr>
      </w:pPr>
      <w:r>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t>（2）对产业展会主办方予以分档奖励：标准展位数为300至499个或面积超过5000平方米的，奖励50万元；标准展位数为500至699个或面积超过9000平方米的，奖励70万元；标准展位数为700至999个或面积超过12000平方米的，奖励90万元；标准展位数达到1000个或面积超过20000平方米的，奖励120万元</w:t>
      </w:r>
      <w:r>
        <w:rPr>
          <w:rFonts w:hint="default" w:ascii="Times New Roman" w:hAnsi="Times New Roman" w:eastAsia="仿宋_GB2312" w:cs="Times New Roman"/>
          <w:snapToGrid w:val="0"/>
          <w:color w:val="000000" w:themeColor="text1"/>
          <w:kern w:val="0"/>
          <w:sz w:val="32"/>
          <w:szCs w:val="32"/>
          <w:highlight w:val="none"/>
          <w:u w:val="none" w:color="auto"/>
          <w:lang w:eastAsia="zh-CN"/>
          <w14:textFill>
            <w14:solidFill>
              <w14:schemeClr w14:val="tx1"/>
            </w14:solidFill>
          </w14:textFill>
        </w:rPr>
        <w:t>。</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3" w:firstLineChars="200"/>
        <w:jc w:val="both"/>
        <w:textAlignment w:val="auto"/>
        <w:rPr>
          <w:rFonts w:hint="default" w:ascii="Times New Roman" w:hAnsi="Times New Roman" w:eastAsia="仿宋_GB2312" w:cs="Times New Roman"/>
          <w:b/>
          <w:bCs/>
          <w:snapToGrid w:val="0"/>
          <w:color w:val="000000" w:themeColor="text1"/>
          <w:kern w:val="0"/>
          <w:sz w:val="32"/>
          <w:szCs w:val="32"/>
          <w:highlight w:val="none"/>
          <w:u w:val="none" w:color="auto"/>
          <w14:textFill>
            <w14:solidFill>
              <w14:schemeClr w14:val="tx1"/>
            </w14:solidFill>
          </w14:textFill>
        </w:rPr>
      </w:pPr>
      <w:r>
        <w:rPr>
          <w:rFonts w:hint="default" w:ascii="Times New Roman" w:hAnsi="Times New Roman" w:eastAsia="仿宋_GB2312" w:cs="Times New Roman"/>
          <w:b/>
          <w:bCs/>
          <w:snapToGrid w:val="0"/>
          <w:color w:val="000000" w:themeColor="text1"/>
          <w:kern w:val="0"/>
          <w:sz w:val="32"/>
          <w:szCs w:val="32"/>
          <w:highlight w:val="none"/>
          <w:u w:val="none" w:color="auto"/>
          <w14:textFill>
            <w14:solidFill>
              <w14:schemeClr w14:val="tx1"/>
            </w14:solidFill>
          </w14:textFill>
        </w:rPr>
        <w:t>3．申请材料</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pPr>
      <w:r>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t>（1）项目申请报告并附展会实施方案（包括招展、招商、知识产权保护、展会配套活动、消防安全和卫生防疫等方案</w:t>
      </w:r>
      <w:r>
        <w:rPr>
          <w:rFonts w:hint="eastAsia" w:ascii="Times New Roman" w:hAnsi="Times New Roman" w:eastAsia="仿宋_GB2312" w:cs="Times New Roman"/>
          <w:snapToGrid w:val="0"/>
          <w:color w:val="000000" w:themeColor="text1"/>
          <w:kern w:val="0"/>
          <w:sz w:val="32"/>
          <w:szCs w:val="32"/>
          <w:highlight w:val="none"/>
          <w:u w:val="none" w:color="auto"/>
          <w:lang w:eastAsia="zh-CN"/>
          <w14:textFill>
            <w14:solidFill>
              <w14:schemeClr w14:val="tx1"/>
            </w14:solidFill>
          </w14:textFill>
        </w:rPr>
        <w:t>、</w:t>
      </w:r>
      <w:r>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t>展会平面图</w:t>
      </w:r>
      <w:r>
        <w:rPr>
          <w:rFonts w:hint="eastAsia" w:ascii="Times New Roman" w:hAnsi="Times New Roman" w:eastAsia="仿宋_GB2312" w:cs="Times New Roman"/>
          <w:snapToGrid w:val="0"/>
          <w:color w:val="000000" w:themeColor="text1"/>
          <w:kern w:val="0"/>
          <w:sz w:val="32"/>
          <w:szCs w:val="32"/>
          <w:highlight w:val="none"/>
          <w:u w:val="none" w:color="auto"/>
          <w:lang w:eastAsia="zh-CN"/>
          <w14:textFill>
            <w14:solidFill>
              <w14:schemeClr w14:val="tx1"/>
            </w14:solidFill>
          </w14:textFill>
        </w:rPr>
        <w:t>、</w:t>
      </w:r>
      <w:r>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t>参展商名录</w:t>
      </w:r>
      <w:r>
        <w:rPr>
          <w:rFonts w:hint="eastAsia" w:ascii="Times New Roman" w:hAnsi="Times New Roman" w:eastAsia="仿宋_GB2312" w:cs="Times New Roman"/>
          <w:snapToGrid w:val="0"/>
          <w:color w:val="000000" w:themeColor="text1"/>
          <w:kern w:val="0"/>
          <w:sz w:val="32"/>
          <w:szCs w:val="32"/>
          <w:highlight w:val="none"/>
          <w:u w:val="none" w:color="auto"/>
          <w:lang w:eastAsia="zh-CN"/>
          <w14:textFill>
            <w14:solidFill>
              <w14:schemeClr w14:val="tx1"/>
            </w14:solidFill>
          </w14:textFill>
        </w:rPr>
        <w:t>、</w:t>
      </w:r>
      <w:r>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t>公安大型活动安全许可）及展会总结；</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pPr>
      <w:r>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t>（2）申</w:t>
      </w:r>
      <w:r>
        <w:rPr>
          <w:rFonts w:hint="default" w:ascii="Times New Roman" w:hAnsi="Times New Roman" w:eastAsia="仿宋_GB2312" w:cs="Times New Roman"/>
          <w:snapToGrid w:val="0"/>
          <w:color w:val="000000" w:themeColor="text1"/>
          <w:kern w:val="0"/>
          <w:sz w:val="32"/>
          <w:szCs w:val="32"/>
          <w:highlight w:val="none"/>
          <w:u w:val="none" w:color="auto"/>
          <w:lang w:eastAsia="zh-CN"/>
          <w14:textFill>
            <w14:solidFill>
              <w14:schemeClr w14:val="tx1"/>
            </w14:solidFill>
          </w14:textFill>
        </w:rPr>
        <w:t>报</w:t>
      </w:r>
      <w:r>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t>表</w:t>
      </w:r>
      <w:r>
        <w:rPr>
          <w:rFonts w:hint="default" w:ascii="Times New Roman" w:hAnsi="Times New Roman" w:eastAsia="仿宋_GB2312" w:cs="Times New Roman"/>
          <w:snapToGrid w:val="0"/>
          <w:color w:val="000000" w:themeColor="text1"/>
          <w:kern w:val="0"/>
          <w:sz w:val="32"/>
          <w:szCs w:val="32"/>
          <w:highlight w:val="none"/>
          <w:u w:val="none" w:color="auto"/>
          <w:lang w:eastAsia="zh-CN"/>
          <w14:textFill>
            <w14:solidFill>
              <w14:schemeClr w14:val="tx1"/>
            </w14:solidFill>
          </w14:textFill>
        </w:rPr>
        <w:t>（由诸暨市商务局提供）</w:t>
      </w:r>
      <w:r>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t>；</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pPr>
      <w:r>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t>（3）项目备案表；</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pPr>
      <w:r>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t>（4）企业相关证照（营业执照、开户许可证等）；</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pPr>
      <w:r>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t>（5）专项审计报告（含展会支出明细及证明材料）；</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pPr>
      <w:r>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t>（6）场馆租赁合同。</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3" w:firstLineChars="200"/>
        <w:jc w:val="both"/>
        <w:textAlignment w:val="auto"/>
        <w:rPr>
          <w:rFonts w:hint="default" w:ascii="Times New Roman" w:hAnsi="Times New Roman" w:eastAsia="仿宋_GB2312" w:cs="Times New Roman"/>
          <w:b/>
          <w:bCs/>
          <w:snapToGrid w:val="0"/>
          <w:color w:val="000000" w:themeColor="text1"/>
          <w:kern w:val="0"/>
          <w:sz w:val="32"/>
          <w:szCs w:val="32"/>
          <w:highlight w:val="none"/>
          <w:u w:val="none" w:color="auto"/>
          <w14:textFill>
            <w14:solidFill>
              <w14:schemeClr w14:val="tx1"/>
            </w14:solidFill>
          </w14:textFill>
        </w:rPr>
      </w:pPr>
      <w:r>
        <w:rPr>
          <w:rFonts w:hint="default" w:ascii="Times New Roman" w:hAnsi="Times New Roman" w:eastAsia="仿宋_GB2312" w:cs="Times New Roman"/>
          <w:b/>
          <w:bCs/>
          <w:snapToGrid w:val="0"/>
          <w:color w:val="000000" w:themeColor="text1"/>
          <w:kern w:val="0"/>
          <w:sz w:val="32"/>
          <w:szCs w:val="32"/>
          <w:highlight w:val="none"/>
          <w:u w:val="none" w:color="auto"/>
          <w14:textFill>
            <w14:solidFill>
              <w14:schemeClr w14:val="tx1"/>
            </w14:solidFill>
          </w14:textFill>
        </w:rPr>
        <w:t>4．审批程序</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bCs/>
          <w:snapToGrid w:val="0"/>
          <w:color w:val="000000" w:themeColor="text1"/>
          <w:kern w:val="0"/>
          <w:sz w:val="32"/>
          <w:szCs w:val="32"/>
          <w:highlight w:val="none"/>
          <w14:textFill>
            <w14:solidFill>
              <w14:schemeClr w14:val="tx1"/>
            </w14:solidFill>
          </w14:textFill>
        </w:rPr>
      </w:pPr>
      <w:r>
        <w:rPr>
          <w:rFonts w:hint="default" w:ascii="Times New Roman" w:hAnsi="Times New Roman" w:eastAsia="仿宋_GB2312" w:cs="Times New Roman"/>
          <w:bCs/>
          <w:snapToGrid w:val="0"/>
          <w:color w:val="000000" w:themeColor="text1"/>
          <w:kern w:val="0"/>
          <w:sz w:val="32"/>
          <w:szCs w:val="32"/>
          <w:highlight w:val="none"/>
          <w14:textFill>
            <w14:solidFill>
              <w14:schemeClr w14:val="tx1"/>
            </w14:solidFill>
          </w14:textFill>
        </w:rPr>
        <w:t>（1）由</w:t>
      </w:r>
      <w:r>
        <w:rPr>
          <w:rFonts w:hint="default" w:ascii="Times New Roman" w:hAnsi="Times New Roman" w:eastAsia="仿宋_GB2312" w:cs="Times New Roman"/>
          <w:bCs/>
          <w:snapToGrid w:val="0"/>
          <w:color w:val="000000" w:themeColor="text1"/>
          <w:kern w:val="0"/>
          <w:sz w:val="32"/>
          <w:szCs w:val="32"/>
          <w:highlight w:val="none"/>
          <w:lang w:eastAsia="zh-CN"/>
          <w14:textFill>
            <w14:solidFill>
              <w14:schemeClr w14:val="tx1"/>
            </w14:solidFill>
          </w14:textFill>
        </w:rPr>
        <w:t>诸暨市</w:t>
      </w:r>
      <w:r>
        <w:rPr>
          <w:rFonts w:hint="default" w:ascii="Times New Roman" w:hAnsi="Times New Roman" w:eastAsia="仿宋_GB2312" w:cs="Times New Roman"/>
          <w:bCs/>
          <w:snapToGrid w:val="0"/>
          <w:color w:val="000000" w:themeColor="text1"/>
          <w:kern w:val="0"/>
          <w:sz w:val="32"/>
          <w:szCs w:val="32"/>
          <w:highlight w:val="none"/>
          <w14:textFill>
            <w14:solidFill>
              <w14:schemeClr w14:val="tx1"/>
            </w14:solidFill>
          </w14:textFill>
        </w:rPr>
        <w:t>商务</w:t>
      </w:r>
      <w:r>
        <w:rPr>
          <w:rFonts w:hint="default" w:ascii="Times New Roman" w:hAnsi="Times New Roman" w:eastAsia="仿宋_GB2312" w:cs="Times New Roman"/>
          <w:bCs/>
          <w:snapToGrid w:val="0"/>
          <w:color w:val="000000" w:themeColor="text1"/>
          <w:kern w:val="0"/>
          <w:sz w:val="32"/>
          <w:szCs w:val="32"/>
          <w:highlight w:val="none"/>
          <w:lang w:eastAsia="zh-CN"/>
          <w14:textFill>
            <w14:solidFill>
              <w14:schemeClr w14:val="tx1"/>
            </w14:solidFill>
          </w14:textFill>
        </w:rPr>
        <w:t>局</w:t>
      </w:r>
      <w:r>
        <w:rPr>
          <w:rFonts w:hint="default" w:ascii="Times New Roman" w:hAnsi="Times New Roman" w:eastAsia="仿宋_GB2312" w:cs="Times New Roman"/>
          <w:bCs/>
          <w:snapToGrid w:val="0"/>
          <w:color w:val="000000" w:themeColor="text1"/>
          <w:kern w:val="0"/>
          <w:sz w:val="32"/>
          <w:szCs w:val="32"/>
          <w:highlight w:val="none"/>
          <w14:textFill>
            <w14:solidFill>
              <w14:schemeClr w14:val="tx1"/>
            </w14:solidFill>
          </w14:textFill>
        </w:rPr>
        <w:t>组织申报、审核工作；</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bCs/>
          <w:snapToGrid w:val="0"/>
          <w:color w:val="000000" w:themeColor="text1"/>
          <w:kern w:val="0"/>
          <w:sz w:val="32"/>
          <w:szCs w:val="32"/>
          <w:highlight w:val="none"/>
          <w:lang w:eastAsia="zh-CN"/>
          <w14:textFill>
            <w14:solidFill>
              <w14:schemeClr w14:val="tx1"/>
            </w14:solidFill>
          </w14:textFill>
        </w:rPr>
      </w:pPr>
      <w:r>
        <w:rPr>
          <w:rFonts w:hint="default" w:ascii="Times New Roman" w:hAnsi="Times New Roman" w:eastAsia="仿宋_GB2312" w:cs="Times New Roman"/>
          <w:bCs/>
          <w:snapToGrid w:val="0"/>
          <w:color w:val="000000" w:themeColor="text1"/>
          <w:kern w:val="0"/>
          <w:sz w:val="32"/>
          <w:szCs w:val="32"/>
          <w:highlight w:val="none"/>
          <w14:textFill>
            <w14:solidFill>
              <w14:schemeClr w14:val="tx1"/>
            </w14:solidFill>
          </w14:textFill>
        </w:rPr>
        <w:t>（2）通过审核的申报企业，在征求相关部门意见的基础上，由</w:t>
      </w:r>
      <w:r>
        <w:rPr>
          <w:rFonts w:hint="default" w:ascii="Times New Roman" w:hAnsi="Times New Roman" w:eastAsia="仿宋_GB2312" w:cs="Times New Roman"/>
          <w:bCs/>
          <w:snapToGrid w:val="0"/>
          <w:color w:val="000000" w:themeColor="text1"/>
          <w:kern w:val="0"/>
          <w:sz w:val="32"/>
          <w:szCs w:val="32"/>
          <w:highlight w:val="none"/>
          <w:lang w:eastAsia="zh-CN"/>
          <w14:textFill>
            <w14:solidFill>
              <w14:schemeClr w14:val="tx1"/>
            </w14:solidFill>
          </w14:textFill>
        </w:rPr>
        <w:t>诸暨市商务局</w:t>
      </w:r>
      <w:r>
        <w:rPr>
          <w:rFonts w:hint="default" w:ascii="Times New Roman" w:hAnsi="Times New Roman" w:eastAsia="仿宋_GB2312" w:cs="Times New Roman"/>
          <w:bCs/>
          <w:snapToGrid w:val="0"/>
          <w:color w:val="000000" w:themeColor="text1"/>
          <w:kern w:val="0"/>
          <w:sz w:val="32"/>
          <w:szCs w:val="32"/>
          <w:highlight w:val="none"/>
          <w14:textFill>
            <w14:solidFill>
              <w14:schemeClr w14:val="tx1"/>
            </w14:solidFill>
          </w14:textFill>
        </w:rPr>
        <w:t>提出资助项目核定意见并公示（内容包括资助企业名称、项目内容、资助金额等）</w:t>
      </w:r>
      <w:r>
        <w:rPr>
          <w:rFonts w:hint="default" w:ascii="Times New Roman" w:hAnsi="Times New Roman" w:eastAsia="仿宋_GB2312" w:cs="Times New Roman"/>
          <w:bCs/>
          <w:snapToGrid w:val="0"/>
          <w:color w:val="000000" w:themeColor="text1"/>
          <w:kern w:val="0"/>
          <w:sz w:val="32"/>
          <w:szCs w:val="32"/>
          <w:highlight w:val="none"/>
          <w:lang w:eastAsia="zh-CN"/>
          <w14:textFill>
            <w14:solidFill>
              <w14:schemeClr w14:val="tx1"/>
            </w14:solidFill>
          </w14:textFill>
        </w:rPr>
        <w:t>；</w:t>
      </w:r>
    </w:p>
    <w:p>
      <w:pPr>
        <w:keepNext w:val="0"/>
        <w:keepLines w:val="0"/>
        <w:pageBreakBefore w:val="0"/>
        <w:widowControl w:val="0"/>
        <w:kinsoku/>
        <w:wordWrap/>
        <w:overflowPunct w:val="0"/>
        <w:topLinePunct w:val="0"/>
        <w:autoSpaceDE/>
        <w:autoSpaceDN/>
        <w:bidi w:val="0"/>
        <w:snapToGrid w:val="0"/>
        <w:spacing w:line="560" w:lineRule="exact"/>
        <w:ind w:firstLine="960" w:firstLineChars="300"/>
        <w:textAlignment w:val="auto"/>
        <w:rPr>
          <w:rFonts w:hint="default" w:ascii="Times New Roman" w:hAnsi="Times New Roman" w:cs="Times New Roman"/>
          <w:highlight w:val="none"/>
          <w:lang w:val="en-US" w:eastAsia="zh-CN"/>
        </w:rPr>
      </w:pPr>
      <w:r>
        <w:rPr>
          <w:rFonts w:hint="default"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（3）公示期满无异议后，经诸暨市政府同意，下达扶持资金拨付通知并完成拨付。</w:t>
      </w:r>
    </w:p>
    <w:p>
      <w:pPr>
        <w:keepNext w:val="0"/>
        <w:keepLines w:val="0"/>
        <w:pageBreakBefore w:val="0"/>
        <w:widowControl w:val="0"/>
        <w:kinsoku/>
        <w:wordWrap/>
        <w:topLinePunct w:val="0"/>
        <w:autoSpaceDE/>
        <w:autoSpaceDN/>
        <w:bidi w:val="0"/>
        <w:spacing w:line="560" w:lineRule="exact"/>
        <w:ind w:firstLine="643" w:firstLineChars="200"/>
        <w:textAlignment w:val="auto"/>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b/>
          <w:bCs/>
          <w:sz w:val="32"/>
          <w:szCs w:val="32"/>
          <w:highlight w:val="none"/>
          <w:lang w:eastAsia="zh-CN"/>
        </w:rPr>
        <w:t>（二）</w:t>
      </w:r>
      <w:r>
        <w:rPr>
          <w:rFonts w:hint="default" w:ascii="Times New Roman" w:hAnsi="Times New Roman" w:eastAsia="仿宋_GB2312" w:cs="Times New Roman"/>
          <w:b/>
          <w:bCs/>
          <w:sz w:val="32"/>
          <w:szCs w:val="32"/>
          <w:highlight w:val="none"/>
          <w:lang w:eastAsia="zh-CN"/>
        </w:rPr>
        <w:t>政策</w:t>
      </w:r>
      <w:r>
        <w:rPr>
          <w:rFonts w:hint="eastAsia" w:ascii="Times New Roman" w:hAnsi="Times New Roman" w:eastAsia="仿宋_GB2312" w:cs="Times New Roman"/>
          <w:b/>
          <w:bCs/>
          <w:sz w:val="32"/>
          <w:szCs w:val="32"/>
          <w:highlight w:val="none"/>
          <w:lang w:eastAsia="zh-CN"/>
        </w:rPr>
        <w:t>条款</w:t>
      </w:r>
      <w:r>
        <w:rPr>
          <w:rFonts w:hint="default" w:ascii="Times New Roman" w:hAnsi="Times New Roman" w:eastAsia="仿宋_GB2312" w:cs="Times New Roman"/>
          <w:b/>
          <w:bCs/>
          <w:sz w:val="32"/>
          <w:szCs w:val="32"/>
          <w:highlight w:val="none"/>
          <w:lang w:eastAsia="zh-CN"/>
        </w:rPr>
        <w:t>：</w:t>
      </w:r>
      <w:r>
        <w:rPr>
          <w:rFonts w:hint="default" w:ascii="Times New Roman" w:hAnsi="Times New Roman" w:eastAsia="仿宋_GB2312" w:cs="Times New Roman"/>
          <w:sz w:val="32"/>
          <w:szCs w:val="32"/>
          <w:highlight w:val="none"/>
        </w:rPr>
        <w:t>对“229”产业集群有关题材的展会，在分档奖励标准基础上提高30%予以奖励。</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3" w:firstLineChars="200"/>
        <w:jc w:val="both"/>
        <w:textAlignment w:val="auto"/>
        <w:rPr>
          <w:rFonts w:hint="default" w:ascii="Times New Roman" w:hAnsi="Times New Roman" w:eastAsia="仿宋_GB2312" w:cs="Times New Roman"/>
          <w:b/>
          <w:bCs/>
          <w:snapToGrid w:val="0"/>
          <w:color w:val="000000" w:themeColor="text1"/>
          <w:kern w:val="0"/>
          <w:sz w:val="32"/>
          <w:szCs w:val="32"/>
          <w:highlight w:val="none"/>
          <w:u w:val="none" w:color="auto"/>
          <w14:textFill>
            <w14:solidFill>
              <w14:schemeClr w14:val="tx1"/>
            </w14:solidFill>
          </w14:textFill>
        </w:rPr>
      </w:pPr>
      <w:r>
        <w:rPr>
          <w:rFonts w:hint="default" w:ascii="Times New Roman" w:hAnsi="Times New Roman" w:eastAsia="仿宋_GB2312" w:cs="Times New Roman"/>
          <w:b/>
          <w:bCs/>
          <w:snapToGrid w:val="0"/>
          <w:color w:val="000000" w:themeColor="text1"/>
          <w:kern w:val="0"/>
          <w:sz w:val="32"/>
          <w:szCs w:val="32"/>
          <w:highlight w:val="none"/>
          <w:u w:val="none" w:color="auto"/>
          <w14:textFill>
            <w14:solidFill>
              <w14:schemeClr w14:val="tx1"/>
            </w14:solidFill>
          </w14:textFill>
        </w:rPr>
        <w:t>1．扶持对象</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snapToGrid w:val="0"/>
          <w:color w:val="000000" w:themeColor="text1"/>
          <w:kern w:val="0"/>
          <w:sz w:val="32"/>
          <w:szCs w:val="32"/>
          <w:highlight w:val="none"/>
          <w:u w:val="none" w:color="auto"/>
          <w:lang w:val="en-US" w:eastAsia="zh-CN"/>
          <w14:textFill>
            <w14:solidFill>
              <w14:schemeClr w14:val="tx1"/>
            </w14:solidFill>
          </w14:textFill>
        </w:rPr>
      </w:pPr>
      <w:r>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t>在专业展馆举办</w:t>
      </w:r>
      <w:r>
        <w:rPr>
          <w:rFonts w:hint="default" w:ascii="Times New Roman" w:hAnsi="Times New Roman" w:eastAsia="仿宋_GB2312" w:cs="Times New Roman"/>
          <w:snapToGrid w:val="0"/>
          <w:color w:val="000000" w:themeColor="text1"/>
          <w:kern w:val="0"/>
          <w:sz w:val="32"/>
          <w:szCs w:val="32"/>
          <w:highlight w:val="none"/>
          <w:u w:val="none" w:color="auto"/>
          <w:lang w:eastAsia="zh-CN"/>
          <w14:textFill>
            <w14:solidFill>
              <w14:schemeClr w14:val="tx1"/>
            </w14:solidFill>
          </w14:textFill>
        </w:rPr>
        <w:t>“</w:t>
      </w:r>
      <w:r>
        <w:rPr>
          <w:rFonts w:hint="default" w:ascii="Times New Roman" w:hAnsi="Times New Roman" w:eastAsia="仿宋_GB2312" w:cs="Times New Roman"/>
          <w:snapToGrid w:val="0"/>
          <w:color w:val="000000" w:themeColor="text1"/>
          <w:kern w:val="0"/>
          <w:sz w:val="32"/>
          <w:szCs w:val="32"/>
          <w:highlight w:val="none"/>
          <w:u w:val="none" w:color="auto"/>
          <w:lang w:val="en-US" w:eastAsia="zh-CN"/>
          <w14:textFill>
            <w14:solidFill>
              <w14:schemeClr w14:val="tx1"/>
            </w14:solidFill>
          </w14:textFill>
        </w:rPr>
        <w:t>229</w:t>
      </w:r>
      <w:r>
        <w:rPr>
          <w:rFonts w:hint="default" w:ascii="Times New Roman" w:hAnsi="Times New Roman" w:eastAsia="仿宋_GB2312" w:cs="Times New Roman"/>
          <w:snapToGrid w:val="0"/>
          <w:color w:val="000000" w:themeColor="text1"/>
          <w:kern w:val="0"/>
          <w:sz w:val="32"/>
          <w:szCs w:val="32"/>
          <w:highlight w:val="none"/>
          <w:u w:val="none" w:color="auto"/>
          <w:lang w:eastAsia="zh-CN"/>
          <w14:textFill>
            <w14:solidFill>
              <w14:schemeClr w14:val="tx1"/>
            </w14:solidFill>
          </w14:textFill>
        </w:rPr>
        <w:t>”</w:t>
      </w:r>
      <w:r>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t>产业专业展会的主办方企业。</w:t>
      </w:r>
      <w:r>
        <w:rPr>
          <w:rFonts w:hint="default" w:ascii="Times New Roman" w:hAnsi="Times New Roman" w:eastAsia="仿宋_GB2312" w:cs="Times New Roman"/>
          <w:snapToGrid w:val="0"/>
          <w:color w:val="000000" w:themeColor="text1"/>
          <w:kern w:val="0"/>
          <w:sz w:val="32"/>
          <w:szCs w:val="32"/>
          <w:highlight w:val="none"/>
          <w:u w:val="none" w:color="auto"/>
          <w:lang w:eastAsia="zh-CN"/>
          <w14:textFill>
            <w14:solidFill>
              <w14:schemeClr w14:val="tx1"/>
            </w14:solidFill>
          </w14:textFill>
        </w:rPr>
        <w:t>“</w:t>
      </w:r>
      <w:r>
        <w:rPr>
          <w:rFonts w:hint="default" w:ascii="Times New Roman" w:hAnsi="Times New Roman" w:eastAsia="仿宋_GB2312" w:cs="Times New Roman"/>
          <w:snapToGrid w:val="0"/>
          <w:color w:val="000000" w:themeColor="text1"/>
          <w:kern w:val="0"/>
          <w:sz w:val="32"/>
          <w:szCs w:val="32"/>
          <w:highlight w:val="none"/>
          <w:u w:val="none" w:color="auto"/>
          <w:lang w:val="en-US" w:eastAsia="zh-CN"/>
          <w14:textFill>
            <w14:solidFill>
              <w14:schemeClr w14:val="tx1"/>
            </w14:solidFill>
          </w14:textFill>
        </w:rPr>
        <w:t>229</w:t>
      </w:r>
      <w:r>
        <w:rPr>
          <w:rFonts w:hint="default" w:ascii="Times New Roman" w:hAnsi="Times New Roman" w:eastAsia="仿宋_GB2312" w:cs="Times New Roman"/>
          <w:snapToGrid w:val="0"/>
          <w:color w:val="000000" w:themeColor="text1"/>
          <w:kern w:val="0"/>
          <w:sz w:val="32"/>
          <w:szCs w:val="32"/>
          <w:highlight w:val="none"/>
          <w:u w:val="none" w:color="auto"/>
          <w:lang w:eastAsia="zh-CN"/>
          <w14:textFill>
            <w14:solidFill>
              <w14:schemeClr w14:val="tx1"/>
            </w14:solidFill>
          </w14:textFill>
        </w:rPr>
        <w:t>”产业是指珍珠、袜业</w:t>
      </w:r>
      <w:r>
        <w:rPr>
          <w:rFonts w:hint="default" w:ascii="Times New Roman" w:hAnsi="Times New Roman" w:eastAsia="仿宋_GB2312" w:cs="Times New Roman"/>
          <w:snapToGrid w:val="0"/>
          <w:color w:val="000000" w:themeColor="text1"/>
          <w:kern w:val="0"/>
          <w:sz w:val="32"/>
          <w:szCs w:val="32"/>
          <w:highlight w:val="none"/>
          <w:u w:val="none" w:color="auto"/>
          <w:lang w:val="en-US" w:eastAsia="zh-CN"/>
          <w14:textFill>
            <w14:solidFill>
              <w14:schemeClr w14:val="tx1"/>
            </w14:solidFill>
          </w14:textFill>
        </w:rPr>
        <w:t>2张产业“金名片”</w:t>
      </w:r>
      <w:r>
        <w:rPr>
          <w:rFonts w:hint="eastAsia" w:ascii="Times New Roman" w:hAnsi="Times New Roman" w:eastAsia="仿宋_GB2312" w:cs="Times New Roman"/>
          <w:snapToGrid w:val="0"/>
          <w:color w:val="000000" w:themeColor="text1"/>
          <w:kern w:val="0"/>
          <w:sz w:val="32"/>
          <w:szCs w:val="32"/>
          <w:highlight w:val="none"/>
          <w:u w:val="none" w:color="auto"/>
          <w:lang w:val="en-US" w:eastAsia="zh-CN"/>
          <w14:textFill>
            <w14:solidFill>
              <w14:schemeClr w14:val="tx1"/>
            </w14:solidFill>
          </w14:textFill>
        </w:rPr>
        <w:t>，</w:t>
      </w:r>
      <w:r>
        <w:rPr>
          <w:rFonts w:hint="default" w:ascii="Times New Roman" w:hAnsi="Times New Roman" w:eastAsia="仿宋_GB2312" w:cs="Times New Roman"/>
          <w:snapToGrid w:val="0"/>
          <w:color w:val="000000" w:themeColor="text1"/>
          <w:kern w:val="0"/>
          <w:sz w:val="32"/>
          <w:szCs w:val="32"/>
          <w:highlight w:val="none"/>
          <w:u w:val="none" w:color="auto"/>
          <w:lang w:val="en-US" w:eastAsia="zh-CN"/>
          <w14:textFill>
            <w14:solidFill>
              <w14:schemeClr w14:val="tx1"/>
            </w14:solidFill>
          </w14:textFill>
        </w:rPr>
        <w:t>智能视觉、航空航天2条产业链</w:t>
      </w:r>
      <w:r>
        <w:rPr>
          <w:rFonts w:hint="eastAsia" w:ascii="Times New Roman" w:hAnsi="Times New Roman" w:eastAsia="仿宋_GB2312" w:cs="Times New Roman"/>
          <w:snapToGrid w:val="0"/>
          <w:color w:val="000000" w:themeColor="text1"/>
          <w:kern w:val="0"/>
          <w:sz w:val="32"/>
          <w:szCs w:val="32"/>
          <w:highlight w:val="none"/>
          <w:u w:val="none" w:color="auto"/>
          <w:lang w:val="en-US" w:eastAsia="zh-CN"/>
          <w14:textFill>
            <w14:solidFill>
              <w14:schemeClr w14:val="tx1"/>
            </w14:solidFill>
          </w14:textFill>
        </w:rPr>
        <w:t>，</w:t>
      </w:r>
      <w:r>
        <w:rPr>
          <w:rFonts w:hint="default" w:ascii="Times New Roman" w:hAnsi="Times New Roman" w:eastAsia="仿宋_GB2312" w:cs="Times New Roman"/>
          <w:snapToGrid w:val="0"/>
          <w:color w:val="000000" w:themeColor="text1"/>
          <w:kern w:val="0"/>
          <w:sz w:val="32"/>
          <w:szCs w:val="32"/>
          <w:highlight w:val="none"/>
          <w:u w:val="none" w:color="auto"/>
          <w:lang w:val="en-US" w:eastAsia="zh-CN"/>
          <w14:textFill>
            <w14:solidFill>
              <w14:schemeClr w14:val="tx1"/>
            </w14:solidFill>
          </w14:textFill>
        </w:rPr>
        <w:t>高端装备等9大产业集群。</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3" w:firstLineChars="200"/>
        <w:jc w:val="both"/>
        <w:textAlignment w:val="auto"/>
        <w:rPr>
          <w:rFonts w:hint="default" w:ascii="Times New Roman" w:hAnsi="Times New Roman" w:eastAsia="仿宋_GB2312" w:cs="Times New Roman"/>
          <w:b/>
          <w:bCs/>
          <w:snapToGrid w:val="0"/>
          <w:color w:val="000000" w:themeColor="text1"/>
          <w:kern w:val="0"/>
          <w:sz w:val="32"/>
          <w:szCs w:val="32"/>
          <w:highlight w:val="none"/>
          <w:u w:val="none" w:color="auto"/>
          <w14:textFill>
            <w14:solidFill>
              <w14:schemeClr w14:val="tx1"/>
            </w14:solidFill>
          </w14:textFill>
        </w:rPr>
      </w:pPr>
      <w:r>
        <w:rPr>
          <w:rFonts w:hint="default" w:ascii="Times New Roman" w:hAnsi="Times New Roman" w:eastAsia="仿宋_GB2312" w:cs="Times New Roman"/>
          <w:b/>
          <w:bCs/>
          <w:snapToGrid w:val="0"/>
          <w:color w:val="000000" w:themeColor="text1"/>
          <w:kern w:val="0"/>
          <w:sz w:val="32"/>
          <w:szCs w:val="32"/>
          <w:highlight w:val="none"/>
          <w:u w:val="none" w:color="auto"/>
          <w14:textFill>
            <w14:solidFill>
              <w14:schemeClr w14:val="tx1"/>
            </w14:solidFill>
          </w14:textFill>
        </w:rPr>
        <w:t>2．扶持标准</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pPr>
      <w:r>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t>（1）产业展会是指在我市专业展馆举办并经商务部门备案</w:t>
      </w:r>
      <w:r>
        <w:rPr>
          <w:rFonts w:hint="default" w:ascii="Times New Roman" w:hAnsi="Times New Roman" w:eastAsia="仿宋_GB2312" w:cs="Times New Roman"/>
          <w:snapToGrid w:val="0"/>
          <w:color w:val="000000" w:themeColor="text1"/>
          <w:kern w:val="0"/>
          <w:sz w:val="32"/>
          <w:szCs w:val="32"/>
          <w:highlight w:val="none"/>
          <w:u w:val="none" w:color="auto"/>
          <w:lang w:eastAsia="zh-CN"/>
          <w14:textFill>
            <w14:solidFill>
              <w14:schemeClr w14:val="tx1"/>
            </w14:solidFill>
          </w14:textFill>
        </w:rPr>
        <w:t>，</w:t>
      </w:r>
      <w:r>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t>展期不少于三天、标准展位数大于300个或面积大于5000平方米，针对专业采购商、参展商的市场化贸易类展会（不包括以个体消费为主的商品展销及人才交流、图片展览等项目）；</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hint="eastAsia" w:ascii="Times New Roman" w:hAnsi="Times New Roman" w:eastAsia="仿宋_GB2312" w:cs="Times New Roman"/>
          <w:snapToGrid w:val="0"/>
          <w:color w:val="000000" w:themeColor="text1"/>
          <w:kern w:val="0"/>
          <w:sz w:val="32"/>
          <w:szCs w:val="32"/>
          <w:highlight w:val="none"/>
          <w:u w:val="none" w:color="auto"/>
          <w:lang w:eastAsia="zh-CN"/>
          <w14:textFill>
            <w14:solidFill>
              <w14:schemeClr w14:val="tx1"/>
            </w14:solidFill>
          </w14:textFill>
        </w:rPr>
      </w:pPr>
      <w:r>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t>（2）对产业展会主办方予以分档奖励：标准展位数为300至499个或面积超过5000平方米的，奖励50万元；标准展位数为500至699个或面积超过9000平方米的，奖励70万元；标准展位数为700至999个或面积超过12000平方米的，奖励90万元；标准展位数达到1000个或面积超过20000平方米的，奖励120万元</w:t>
      </w:r>
      <w:r>
        <w:rPr>
          <w:rFonts w:hint="eastAsia" w:ascii="Times New Roman" w:hAnsi="Times New Roman" w:eastAsia="仿宋_GB2312" w:cs="Times New Roman"/>
          <w:snapToGrid w:val="0"/>
          <w:color w:val="000000" w:themeColor="text1"/>
          <w:kern w:val="0"/>
          <w:sz w:val="32"/>
          <w:szCs w:val="32"/>
          <w:highlight w:val="none"/>
          <w:u w:val="none" w:color="auto"/>
          <w:lang w:eastAsia="zh-CN"/>
          <w14:textFill>
            <w14:solidFill>
              <w14:schemeClr w14:val="tx1"/>
            </w14:solidFill>
          </w14:textFill>
        </w:rPr>
        <w:t>；</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pPr>
      <w:r>
        <w:rPr>
          <w:rFonts w:hint="eastAsia" w:ascii="Times New Roman" w:hAnsi="Times New Roman" w:eastAsia="仿宋_GB2312" w:cs="Times New Roman"/>
          <w:snapToGrid w:val="0"/>
          <w:color w:val="000000" w:themeColor="text1"/>
          <w:kern w:val="0"/>
          <w:sz w:val="32"/>
          <w:szCs w:val="32"/>
          <w:highlight w:val="none"/>
          <w:u w:val="none" w:color="auto"/>
          <w:lang w:eastAsia="zh-CN"/>
          <w14:textFill>
            <w14:solidFill>
              <w14:schemeClr w14:val="tx1"/>
            </w14:solidFill>
          </w14:textFill>
        </w:rPr>
        <w:t>（</w:t>
      </w:r>
      <w:r>
        <w:rPr>
          <w:rFonts w:hint="eastAsia" w:ascii="Times New Roman" w:hAnsi="Times New Roman" w:eastAsia="仿宋_GB2312" w:cs="Times New Roman"/>
          <w:snapToGrid w:val="0"/>
          <w:color w:val="000000" w:themeColor="text1"/>
          <w:kern w:val="0"/>
          <w:sz w:val="32"/>
          <w:szCs w:val="32"/>
          <w:highlight w:val="none"/>
          <w:u w:val="none" w:color="auto"/>
          <w:lang w:val="en-US" w:eastAsia="zh-CN"/>
          <w14:textFill>
            <w14:solidFill>
              <w14:schemeClr w14:val="tx1"/>
            </w14:solidFill>
          </w14:textFill>
        </w:rPr>
        <w:t>3</w:t>
      </w:r>
      <w:r>
        <w:rPr>
          <w:rFonts w:hint="eastAsia" w:ascii="Times New Roman" w:hAnsi="Times New Roman" w:eastAsia="仿宋_GB2312" w:cs="Times New Roman"/>
          <w:snapToGrid w:val="0"/>
          <w:color w:val="000000" w:themeColor="text1"/>
          <w:kern w:val="0"/>
          <w:sz w:val="32"/>
          <w:szCs w:val="32"/>
          <w:highlight w:val="none"/>
          <w:u w:val="none" w:color="auto"/>
          <w:lang w:eastAsia="zh-CN"/>
          <w14:textFill>
            <w14:solidFill>
              <w14:schemeClr w14:val="tx1"/>
            </w14:solidFill>
          </w14:textFill>
        </w:rPr>
        <w:t>）</w:t>
      </w:r>
      <w:r>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t>对</w:t>
      </w:r>
      <w:r>
        <w:rPr>
          <w:rFonts w:hint="default" w:ascii="Times New Roman" w:hAnsi="Times New Roman" w:eastAsia="仿宋_GB2312" w:cs="Times New Roman"/>
          <w:snapToGrid w:val="0"/>
          <w:color w:val="000000" w:themeColor="text1"/>
          <w:kern w:val="0"/>
          <w:sz w:val="32"/>
          <w:szCs w:val="32"/>
          <w:highlight w:val="none"/>
          <w:u w:val="none" w:color="auto"/>
          <w:lang w:eastAsia="zh-CN"/>
          <w14:textFill>
            <w14:solidFill>
              <w14:schemeClr w14:val="tx1"/>
            </w14:solidFill>
          </w14:textFill>
        </w:rPr>
        <w:t>“</w:t>
      </w:r>
      <w:r>
        <w:rPr>
          <w:rFonts w:hint="default" w:ascii="Times New Roman" w:hAnsi="Times New Roman" w:eastAsia="仿宋_GB2312" w:cs="Times New Roman"/>
          <w:snapToGrid w:val="0"/>
          <w:color w:val="000000" w:themeColor="text1"/>
          <w:kern w:val="0"/>
          <w:sz w:val="32"/>
          <w:szCs w:val="32"/>
          <w:highlight w:val="none"/>
          <w:u w:val="none" w:color="auto"/>
          <w:lang w:val="en-US" w:eastAsia="zh-CN"/>
          <w14:textFill>
            <w14:solidFill>
              <w14:schemeClr w14:val="tx1"/>
            </w14:solidFill>
          </w14:textFill>
        </w:rPr>
        <w:t>229</w:t>
      </w:r>
      <w:r>
        <w:rPr>
          <w:rFonts w:hint="default" w:ascii="Times New Roman" w:hAnsi="Times New Roman" w:eastAsia="仿宋_GB2312" w:cs="Times New Roman"/>
          <w:snapToGrid w:val="0"/>
          <w:color w:val="000000" w:themeColor="text1"/>
          <w:kern w:val="0"/>
          <w:sz w:val="32"/>
          <w:szCs w:val="32"/>
          <w:highlight w:val="none"/>
          <w:u w:val="none" w:color="auto"/>
          <w:lang w:eastAsia="zh-CN"/>
          <w14:textFill>
            <w14:solidFill>
              <w14:schemeClr w14:val="tx1"/>
            </w14:solidFill>
          </w14:textFill>
        </w:rPr>
        <w:t>”</w:t>
      </w:r>
      <w:r>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t>产业</w:t>
      </w:r>
      <w:r>
        <w:rPr>
          <w:rFonts w:hint="default" w:ascii="Times New Roman" w:hAnsi="Times New Roman" w:eastAsia="仿宋_GB2312" w:cs="Times New Roman"/>
          <w:snapToGrid w:val="0"/>
          <w:color w:val="000000" w:themeColor="text1"/>
          <w:kern w:val="0"/>
          <w:sz w:val="32"/>
          <w:szCs w:val="32"/>
          <w:highlight w:val="none"/>
          <w:u w:val="none" w:color="auto"/>
          <w:lang w:eastAsia="zh-CN"/>
          <w14:textFill>
            <w14:solidFill>
              <w14:schemeClr w14:val="tx1"/>
            </w14:solidFill>
          </w14:textFill>
        </w:rPr>
        <w:t>集群</w:t>
      </w:r>
      <w:r>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t>有关题材的展会，在分档奖励标准基础上提高30%予以奖励。</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3" w:firstLineChars="200"/>
        <w:jc w:val="both"/>
        <w:textAlignment w:val="auto"/>
        <w:rPr>
          <w:rFonts w:hint="default" w:ascii="Times New Roman" w:hAnsi="Times New Roman" w:eastAsia="仿宋_GB2312" w:cs="Times New Roman"/>
          <w:b/>
          <w:bCs/>
          <w:snapToGrid w:val="0"/>
          <w:color w:val="000000" w:themeColor="text1"/>
          <w:kern w:val="0"/>
          <w:sz w:val="32"/>
          <w:szCs w:val="32"/>
          <w:highlight w:val="none"/>
          <w:u w:val="none" w:color="auto"/>
          <w14:textFill>
            <w14:solidFill>
              <w14:schemeClr w14:val="tx1"/>
            </w14:solidFill>
          </w14:textFill>
        </w:rPr>
      </w:pPr>
      <w:r>
        <w:rPr>
          <w:rFonts w:hint="default" w:ascii="Times New Roman" w:hAnsi="Times New Roman" w:eastAsia="仿宋_GB2312" w:cs="Times New Roman"/>
          <w:b/>
          <w:bCs/>
          <w:snapToGrid w:val="0"/>
          <w:color w:val="000000" w:themeColor="text1"/>
          <w:kern w:val="0"/>
          <w:sz w:val="32"/>
          <w:szCs w:val="32"/>
          <w:highlight w:val="none"/>
          <w:u w:val="none" w:color="auto"/>
          <w14:textFill>
            <w14:solidFill>
              <w14:schemeClr w14:val="tx1"/>
            </w14:solidFill>
          </w14:textFill>
        </w:rPr>
        <w:t>3．申请材料</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snapToGrid w:val="0"/>
          <w:color w:val="000000" w:themeColor="text1"/>
          <w:kern w:val="0"/>
          <w:sz w:val="32"/>
          <w:szCs w:val="32"/>
          <w:highlight w:val="none"/>
          <w:u w:val="none" w:color="auto"/>
          <w:shd w:val="clear" w:color="auto" w:fill="FFFFFF"/>
          <w14:textFill>
            <w14:solidFill>
              <w14:schemeClr w14:val="tx1"/>
            </w14:solidFill>
          </w14:textFill>
        </w:rPr>
      </w:pPr>
      <w:r>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t>（1）项目申请报告并附展会实施方案（包括战略新兴产业招展、招商、知识产权保护、展会配套活动、消防安全和卫生防疫等方案、展会平面图、参展商名录、公安大型活动安全许可）及展会总结；</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pPr>
      <w:r>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t>（2）申</w:t>
      </w:r>
      <w:r>
        <w:rPr>
          <w:rFonts w:hint="default" w:ascii="Times New Roman" w:hAnsi="Times New Roman" w:eastAsia="仿宋_GB2312" w:cs="Times New Roman"/>
          <w:snapToGrid w:val="0"/>
          <w:color w:val="000000" w:themeColor="text1"/>
          <w:kern w:val="0"/>
          <w:sz w:val="32"/>
          <w:szCs w:val="32"/>
          <w:highlight w:val="none"/>
          <w:u w:val="none" w:color="auto"/>
          <w:lang w:eastAsia="zh-CN"/>
          <w14:textFill>
            <w14:solidFill>
              <w14:schemeClr w14:val="tx1"/>
            </w14:solidFill>
          </w14:textFill>
        </w:rPr>
        <w:t>报</w:t>
      </w:r>
      <w:r>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t>表</w:t>
      </w:r>
      <w:r>
        <w:rPr>
          <w:rFonts w:hint="default" w:ascii="Times New Roman" w:hAnsi="Times New Roman" w:eastAsia="仿宋_GB2312" w:cs="Times New Roman"/>
          <w:snapToGrid w:val="0"/>
          <w:color w:val="000000" w:themeColor="text1"/>
          <w:kern w:val="0"/>
          <w:sz w:val="32"/>
          <w:szCs w:val="32"/>
          <w:highlight w:val="none"/>
          <w:u w:val="none" w:color="auto"/>
          <w:lang w:eastAsia="zh-CN"/>
          <w14:textFill>
            <w14:solidFill>
              <w14:schemeClr w14:val="tx1"/>
            </w14:solidFill>
          </w14:textFill>
        </w:rPr>
        <w:t>（由诸暨市商务局提供）</w:t>
      </w:r>
      <w:r>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t xml:space="preserve">； </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pPr>
      <w:r>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t>（3）项目备案表；</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pPr>
      <w:r>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t>（4）企业相关证照（营业执照、开户许可证等）；</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pPr>
      <w:r>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t>（5）专项审计报告（含展会支出明细及证明材料）；</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pPr>
      <w:r>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t>（6）场馆租赁合同。</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3" w:firstLineChars="200"/>
        <w:jc w:val="both"/>
        <w:textAlignment w:val="auto"/>
        <w:rPr>
          <w:rFonts w:hint="default" w:ascii="Times New Roman" w:hAnsi="Times New Roman" w:eastAsia="仿宋_GB2312" w:cs="Times New Roman"/>
          <w:b/>
          <w:bCs/>
          <w:snapToGrid w:val="0"/>
          <w:color w:val="000000" w:themeColor="text1"/>
          <w:kern w:val="0"/>
          <w:sz w:val="32"/>
          <w:szCs w:val="32"/>
          <w:highlight w:val="none"/>
          <w:u w:val="none" w:color="auto"/>
          <w14:textFill>
            <w14:solidFill>
              <w14:schemeClr w14:val="tx1"/>
            </w14:solidFill>
          </w14:textFill>
        </w:rPr>
      </w:pPr>
      <w:r>
        <w:rPr>
          <w:rFonts w:hint="default" w:ascii="Times New Roman" w:hAnsi="Times New Roman" w:eastAsia="仿宋_GB2312" w:cs="Times New Roman"/>
          <w:b/>
          <w:bCs/>
          <w:snapToGrid w:val="0"/>
          <w:color w:val="000000" w:themeColor="text1"/>
          <w:kern w:val="0"/>
          <w:sz w:val="32"/>
          <w:szCs w:val="32"/>
          <w:highlight w:val="none"/>
          <w:u w:val="none" w:color="auto"/>
          <w14:textFill>
            <w14:solidFill>
              <w14:schemeClr w14:val="tx1"/>
            </w14:solidFill>
          </w14:textFill>
        </w:rPr>
        <w:t>4．审批程序</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bCs/>
          <w:snapToGrid w:val="0"/>
          <w:color w:val="000000" w:themeColor="text1"/>
          <w:kern w:val="0"/>
          <w:sz w:val="32"/>
          <w:szCs w:val="32"/>
          <w:highlight w:val="none"/>
          <w14:textFill>
            <w14:solidFill>
              <w14:schemeClr w14:val="tx1"/>
            </w14:solidFill>
          </w14:textFill>
        </w:rPr>
      </w:pPr>
      <w:r>
        <w:rPr>
          <w:rFonts w:hint="default" w:ascii="Times New Roman" w:hAnsi="Times New Roman" w:eastAsia="仿宋_GB2312" w:cs="Times New Roman"/>
          <w:bCs/>
          <w:snapToGrid w:val="0"/>
          <w:color w:val="000000" w:themeColor="text1"/>
          <w:kern w:val="0"/>
          <w:sz w:val="32"/>
          <w:szCs w:val="32"/>
          <w:highlight w:val="none"/>
          <w14:textFill>
            <w14:solidFill>
              <w14:schemeClr w14:val="tx1"/>
            </w14:solidFill>
          </w14:textFill>
        </w:rPr>
        <w:t>（1）由</w:t>
      </w:r>
      <w:r>
        <w:rPr>
          <w:rFonts w:hint="default" w:ascii="Times New Roman" w:hAnsi="Times New Roman" w:eastAsia="仿宋_GB2312" w:cs="Times New Roman"/>
          <w:bCs/>
          <w:snapToGrid w:val="0"/>
          <w:color w:val="000000" w:themeColor="text1"/>
          <w:kern w:val="0"/>
          <w:sz w:val="32"/>
          <w:szCs w:val="32"/>
          <w:highlight w:val="none"/>
          <w:lang w:eastAsia="zh-CN"/>
          <w14:textFill>
            <w14:solidFill>
              <w14:schemeClr w14:val="tx1"/>
            </w14:solidFill>
          </w14:textFill>
        </w:rPr>
        <w:t>诸暨市</w:t>
      </w:r>
      <w:r>
        <w:rPr>
          <w:rFonts w:hint="default" w:ascii="Times New Roman" w:hAnsi="Times New Roman" w:eastAsia="仿宋_GB2312" w:cs="Times New Roman"/>
          <w:bCs/>
          <w:snapToGrid w:val="0"/>
          <w:color w:val="000000" w:themeColor="text1"/>
          <w:kern w:val="0"/>
          <w:sz w:val="32"/>
          <w:szCs w:val="32"/>
          <w:highlight w:val="none"/>
          <w14:textFill>
            <w14:solidFill>
              <w14:schemeClr w14:val="tx1"/>
            </w14:solidFill>
          </w14:textFill>
        </w:rPr>
        <w:t>商务</w:t>
      </w:r>
      <w:r>
        <w:rPr>
          <w:rFonts w:hint="default" w:ascii="Times New Roman" w:hAnsi="Times New Roman" w:eastAsia="仿宋_GB2312" w:cs="Times New Roman"/>
          <w:bCs/>
          <w:snapToGrid w:val="0"/>
          <w:color w:val="000000" w:themeColor="text1"/>
          <w:kern w:val="0"/>
          <w:sz w:val="32"/>
          <w:szCs w:val="32"/>
          <w:highlight w:val="none"/>
          <w:lang w:eastAsia="zh-CN"/>
          <w14:textFill>
            <w14:solidFill>
              <w14:schemeClr w14:val="tx1"/>
            </w14:solidFill>
          </w14:textFill>
        </w:rPr>
        <w:t>局</w:t>
      </w:r>
      <w:r>
        <w:rPr>
          <w:rFonts w:hint="default" w:ascii="Times New Roman" w:hAnsi="Times New Roman" w:eastAsia="仿宋_GB2312" w:cs="Times New Roman"/>
          <w:bCs/>
          <w:snapToGrid w:val="0"/>
          <w:color w:val="000000" w:themeColor="text1"/>
          <w:kern w:val="0"/>
          <w:sz w:val="32"/>
          <w:szCs w:val="32"/>
          <w:highlight w:val="none"/>
          <w14:textFill>
            <w14:solidFill>
              <w14:schemeClr w14:val="tx1"/>
            </w14:solidFill>
          </w14:textFill>
        </w:rPr>
        <w:t>组织申报、审核工作；</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bCs/>
          <w:snapToGrid w:val="0"/>
          <w:color w:val="000000" w:themeColor="text1"/>
          <w:kern w:val="0"/>
          <w:sz w:val="32"/>
          <w:szCs w:val="32"/>
          <w:highlight w:val="none"/>
          <w:lang w:eastAsia="zh-CN"/>
          <w14:textFill>
            <w14:solidFill>
              <w14:schemeClr w14:val="tx1"/>
            </w14:solidFill>
          </w14:textFill>
        </w:rPr>
      </w:pPr>
      <w:r>
        <w:rPr>
          <w:rFonts w:hint="default" w:ascii="Times New Roman" w:hAnsi="Times New Roman" w:eastAsia="仿宋_GB2312" w:cs="Times New Roman"/>
          <w:bCs/>
          <w:snapToGrid w:val="0"/>
          <w:color w:val="000000" w:themeColor="text1"/>
          <w:kern w:val="0"/>
          <w:sz w:val="32"/>
          <w:szCs w:val="32"/>
          <w:highlight w:val="none"/>
          <w14:textFill>
            <w14:solidFill>
              <w14:schemeClr w14:val="tx1"/>
            </w14:solidFill>
          </w14:textFill>
        </w:rPr>
        <w:t>（2）通过审核的申报企业，在征求相关部门意见的基础上，由</w:t>
      </w:r>
      <w:r>
        <w:rPr>
          <w:rFonts w:hint="default" w:ascii="Times New Roman" w:hAnsi="Times New Roman" w:eastAsia="仿宋_GB2312" w:cs="Times New Roman"/>
          <w:bCs/>
          <w:snapToGrid w:val="0"/>
          <w:color w:val="000000" w:themeColor="text1"/>
          <w:kern w:val="0"/>
          <w:sz w:val="32"/>
          <w:szCs w:val="32"/>
          <w:highlight w:val="none"/>
          <w:lang w:eastAsia="zh-CN"/>
          <w14:textFill>
            <w14:solidFill>
              <w14:schemeClr w14:val="tx1"/>
            </w14:solidFill>
          </w14:textFill>
        </w:rPr>
        <w:t>诸暨市商务局</w:t>
      </w:r>
      <w:r>
        <w:rPr>
          <w:rFonts w:hint="default" w:ascii="Times New Roman" w:hAnsi="Times New Roman" w:eastAsia="仿宋_GB2312" w:cs="Times New Roman"/>
          <w:bCs/>
          <w:snapToGrid w:val="0"/>
          <w:color w:val="000000" w:themeColor="text1"/>
          <w:kern w:val="0"/>
          <w:sz w:val="32"/>
          <w:szCs w:val="32"/>
          <w:highlight w:val="none"/>
          <w14:textFill>
            <w14:solidFill>
              <w14:schemeClr w14:val="tx1"/>
            </w14:solidFill>
          </w14:textFill>
        </w:rPr>
        <w:t>提出资助项目核定意见并公示（内容包括资助企业名称、项目内容、资助金额等）</w:t>
      </w:r>
      <w:r>
        <w:rPr>
          <w:rFonts w:hint="default" w:ascii="Times New Roman" w:hAnsi="Times New Roman" w:eastAsia="仿宋_GB2312" w:cs="Times New Roman"/>
          <w:bCs/>
          <w:snapToGrid w:val="0"/>
          <w:color w:val="000000" w:themeColor="text1"/>
          <w:kern w:val="0"/>
          <w:sz w:val="32"/>
          <w:szCs w:val="32"/>
          <w:highlight w:val="none"/>
          <w:lang w:eastAsia="zh-CN"/>
          <w14:textFill>
            <w14:solidFill>
              <w14:schemeClr w14:val="tx1"/>
            </w14:solidFill>
          </w14:textFill>
        </w:rPr>
        <w:t>；</w:t>
      </w:r>
    </w:p>
    <w:p>
      <w:pPr>
        <w:keepNext w:val="0"/>
        <w:keepLines w:val="0"/>
        <w:pageBreakBefore w:val="0"/>
        <w:widowControl w:val="0"/>
        <w:kinsoku/>
        <w:wordWrap/>
        <w:overflowPunct w:val="0"/>
        <w:topLinePunct w:val="0"/>
        <w:autoSpaceDE/>
        <w:autoSpaceDN/>
        <w:bidi w:val="0"/>
        <w:snapToGrid w:val="0"/>
        <w:spacing w:line="560" w:lineRule="exact"/>
        <w:ind w:firstLine="640" w:firstLineChars="200"/>
        <w:textAlignment w:val="auto"/>
        <w:rPr>
          <w:rFonts w:hint="default" w:ascii="Times New Roman" w:hAnsi="Times New Roman" w:cs="Times New Roman"/>
          <w:highlight w:val="none"/>
          <w:lang w:val="en-US" w:eastAsia="zh-CN"/>
        </w:rPr>
      </w:pPr>
      <w:r>
        <w:rPr>
          <w:rFonts w:hint="default"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（3）公示期满无异议后，经诸暨市政府同意，下达扶持资金拨付通知并完成拨付。</w:t>
      </w:r>
    </w:p>
    <w:p>
      <w:pPr>
        <w:keepNext w:val="0"/>
        <w:keepLines w:val="0"/>
        <w:pageBreakBefore w:val="0"/>
        <w:widowControl w:val="0"/>
        <w:kinsoku/>
        <w:wordWrap/>
        <w:topLinePunct w:val="0"/>
        <w:autoSpaceDE/>
        <w:autoSpaceDN/>
        <w:bidi w:val="0"/>
        <w:spacing w:line="560" w:lineRule="exact"/>
        <w:ind w:firstLine="643" w:firstLineChars="200"/>
        <w:textAlignment w:val="auto"/>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b/>
          <w:bCs/>
          <w:sz w:val="32"/>
          <w:szCs w:val="32"/>
          <w:highlight w:val="none"/>
          <w:lang w:eastAsia="zh-CN"/>
        </w:rPr>
        <w:t>（三）</w:t>
      </w:r>
      <w:r>
        <w:rPr>
          <w:rFonts w:hint="default" w:ascii="Times New Roman" w:hAnsi="Times New Roman" w:eastAsia="仿宋_GB2312" w:cs="Times New Roman"/>
          <w:b/>
          <w:bCs/>
          <w:sz w:val="32"/>
          <w:szCs w:val="32"/>
          <w:highlight w:val="none"/>
          <w:lang w:eastAsia="zh-CN"/>
        </w:rPr>
        <w:t>政策</w:t>
      </w:r>
      <w:r>
        <w:rPr>
          <w:rFonts w:hint="eastAsia" w:ascii="Times New Roman" w:hAnsi="Times New Roman" w:eastAsia="仿宋_GB2312" w:cs="Times New Roman"/>
          <w:b/>
          <w:bCs/>
          <w:sz w:val="32"/>
          <w:szCs w:val="32"/>
          <w:highlight w:val="none"/>
          <w:lang w:eastAsia="zh-CN"/>
        </w:rPr>
        <w:t>条款</w:t>
      </w:r>
      <w:r>
        <w:rPr>
          <w:rFonts w:hint="default" w:ascii="Times New Roman" w:hAnsi="Times New Roman" w:eastAsia="仿宋_GB2312" w:cs="Times New Roman"/>
          <w:b/>
          <w:bCs/>
          <w:sz w:val="32"/>
          <w:szCs w:val="32"/>
          <w:highlight w:val="none"/>
          <w:lang w:eastAsia="zh-CN"/>
        </w:rPr>
        <w:t>：</w:t>
      </w:r>
      <w:r>
        <w:rPr>
          <w:rFonts w:hint="default" w:ascii="Times New Roman" w:hAnsi="Times New Roman" w:eastAsia="仿宋_GB2312" w:cs="Times New Roman"/>
          <w:sz w:val="32"/>
          <w:szCs w:val="32"/>
          <w:highlight w:val="none"/>
        </w:rPr>
        <w:t>对境外参展商不少于3个国家（地区）且国际展位或面积占总展位数或总面积20%以上的国际性展会，在分档奖励标准基础上提高20%予以奖励。</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3" w:firstLineChars="200"/>
        <w:jc w:val="both"/>
        <w:textAlignment w:val="auto"/>
        <w:rPr>
          <w:rFonts w:hint="default" w:ascii="Times New Roman" w:hAnsi="Times New Roman" w:eastAsia="仿宋_GB2312" w:cs="Times New Roman"/>
          <w:b/>
          <w:bCs/>
          <w:snapToGrid w:val="0"/>
          <w:color w:val="000000" w:themeColor="text1"/>
          <w:kern w:val="0"/>
          <w:sz w:val="32"/>
          <w:szCs w:val="32"/>
          <w:highlight w:val="none"/>
          <w:u w:val="none" w:color="auto"/>
          <w14:textFill>
            <w14:solidFill>
              <w14:schemeClr w14:val="tx1"/>
            </w14:solidFill>
          </w14:textFill>
        </w:rPr>
      </w:pPr>
      <w:r>
        <w:rPr>
          <w:rFonts w:hint="default" w:ascii="Times New Roman" w:hAnsi="Times New Roman" w:eastAsia="仿宋_GB2312" w:cs="Times New Roman"/>
          <w:b/>
          <w:bCs/>
          <w:snapToGrid w:val="0"/>
          <w:color w:val="000000" w:themeColor="text1"/>
          <w:kern w:val="0"/>
          <w:sz w:val="32"/>
          <w:szCs w:val="32"/>
          <w:highlight w:val="none"/>
          <w:u w:val="none" w:color="auto"/>
          <w14:textFill>
            <w14:solidFill>
              <w14:schemeClr w14:val="tx1"/>
            </w14:solidFill>
          </w14:textFill>
        </w:rPr>
        <w:t>1．扶持对象</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pPr>
      <w:r>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t>在专业展馆举办境外参展商不少于3个国家（地区）且国际展位或面积占总展位数或总面积20%以上的国际性产业展会的主办方企业。</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3" w:firstLineChars="200"/>
        <w:jc w:val="both"/>
        <w:textAlignment w:val="auto"/>
        <w:rPr>
          <w:rFonts w:hint="default" w:ascii="Times New Roman" w:hAnsi="Times New Roman" w:eastAsia="仿宋_GB2312" w:cs="Times New Roman"/>
          <w:b/>
          <w:bCs/>
          <w:snapToGrid w:val="0"/>
          <w:color w:val="000000" w:themeColor="text1"/>
          <w:kern w:val="0"/>
          <w:sz w:val="32"/>
          <w:szCs w:val="32"/>
          <w:highlight w:val="none"/>
          <w:u w:val="none" w:color="auto"/>
          <w14:textFill>
            <w14:solidFill>
              <w14:schemeClr w14:val="tx1"/>
            </w14:solidFill>
          </w14:textFill>
        </w:rPr>
      </w:pPr>
      <w:r>
        <w:rPr>
          <w:rFonts w:hint="default" w:ascii="Times New Roman" w:hAnsi="Times New Roman" w:eastAsia="仿宋_GB2312" w:cs="Times New Roman"/>
          <w:b/>
          <w:bCs/>
          <w:snapToGrid w:val="0"/>
          <w:color w:val="000000" w:themeColor="text1"/>
          <w:kern w:val="0"/>
          <w:sz w:val="32"/>
          <w:szCs w:val="32"/>
          <w:highlight w:val="none"/>
          <w:u w:val="none" w:color="auto"/>
          <w14:textFill>
            <w14:solidFill>
              <w14:schemeClr w14:val="tx1"/>
            </w14:solidFill>
          </w14:textFill>
        </w:rPr>
        <w:t>2．扶持标准</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pPr>
      <w:r>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t>（1）产业展会是指在我市专业展馆举办并经商务部门备案</w:t>
      </w:r>
      <w:r>
        <w:rPr>
          <w:rFonts w:hint="default" w:ascii="Times New Roman" w:hAnsi="Times New Roman" w:eastAsia="仿宋_GB2312" w:cs="Times New Roman"/>
          <w:snapToGrid w:val="0"/>
          <w:color w:val="000000" w:themeColor="text1"/>
          <w:kern w:val="0"/>
          <w:sz w:val="32"/>
          <w:szCs w:val="32"/>
          <w:highlight w:val="none"/>
          <w:u w:val="none" w:color="auto"/>
          <w:lang w:eastAsia="zh-CN"/>
          <w14:textFill>
            <w14:solidFill>
              <w14:schemeClr w14:val="tx1"/>
            </w14:solidFill>
          </w14:textFill>
        </w:rPr>
        <w:t>，</w:t>
      </w:r>
      <w:r>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t>展期不少于三天、标准展位数大于300个或面积大于5000平方米，针对专业采购商、参展商的市场化贸易类展会（不包括以个体消费为主的商品展销及人才交流、图片展览等项目）；</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pPr>
      <w:r>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t>（2）对产业展会主办方予以分档奖励：标准展位数为300至499个或面积超过5000平方米的，奖励50万元；标准展位数为500至699个或面积超过9000平方米的，奖励70万元；标准展位数为700至999个或面积超过12000平方米的，奖励90万元；标准展位数达到1000个或面积超过20000平方米的，奖励120万元</w:t>
      </w:r>
      <w:r>
        <w:rPr>
          <w:rFonts w:hint="eastAsia" w:ascii="Times New Roman" w:hAnsi="Times New Roman" w:eastAsia="仿宋_GB2312" w:cs="Times New Roman"/>
          <w:snapToGrid w:val="0"/>
          <w:color w:val="000000" w:themeColor="text1"/>
          <w:kern w:val="0"/>
          <w:sz w:val="32"/>
          <w:szCs w:val="32"/>
          <w:highlight w:val="none"/>
          <w:u w:val="none" w:color="auto"/>
          <w:lang w:eastAsia="zh-CN"/>
          <w14:textFill>
            <w14:solidFill>
              <w14:schemeClr w14:val="tx1"/>
            </w14:solidFill>
          </w14:textFill>
        </w:rPr>
        <w:t>；</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pPr>
      <w:r>
        <w:rPr>
          <w:rFonts w:hint="eastAsia" w:ascii="Times New Roman" w:hAnsi="Times New Roman" w:eastAsia="仿宋_GB2312" w:cs="Times New Roman"/>
          <w:snapToGrid w:val="0"/>
          <w:color w:val="000000" w:themeColor="text1"/>
          <w:kern w:val="0"/>
          <w:sz w:val="32"/>
          <w:szCs w:val="32"/>
          <w:highlight w:val="none"/>
          <w:u w:val="none" w:color="auto"/>
          <w:lang w:eastAsia="zh-CN"/>
          <w14:textFill>
            <w14:solidFill>
              <w14:schemeClr w14:val="tx1"/>
            </w14:solidFill>
          </w14:textFill>
        </w:rPr>
        <w:t>（</w:t>
      </w:r>
      <w:r>
        <w:rPr>
          <w:rFonts w:hint="eastAsia" w:ascii="Times New Roman" w:hAnsi="Times New Roman" w:eastAsia="仿宋_GB2312" w:cs="Times New Roman"/>
          <w:snapToGrid w:val="0"/>
          <w:color w:val="000000" w:themeColor="text1"/>
          <w:kern w:val="0"/>
          <w:sz w:val="32"/>
          <w:szCs w:val="32"/>
          <w:highlight w:val="none"/>
          <w:u w:val="none" w:color="auto"/>
          <w:lang w:val="en-US" w:eastAsia="zh-CN"/>
          <w14:textFill>
            <w14:solidFill>
              <w14:schemeClr w14:val="tx1"/>
            </w14:solidFill>
          </w14:textFill>
        </w:rPr>
        <w:t>3</w:t>
      </w:r>
      <w:r>
        <w:rPr>
          <w:rFonts w:hint="eastAsia" w:ascii="Times New Roman" w:hAnsi="Times New Roman" w:eastAsia="仿宋_GB2312" w:cs="Times New Roman"/>
          <w:snapToGrid w:val="0"/>
          <w:color w:val="000000" w:themeColor="text1"/>
          <w:kern w:val="0"/>
          <w:sz w:val="32"/>
          <w:szCs w:val="32"/>
          <w:highlight w:val="none"/>
          <w:u w:val="none" w:color="auto"/>
          <w:lang w:eastAsia="zh-CN"/>
          <w14:textFill>
            <w14:solidFill>
              <w14:schemeClr w14:val="tx1"/>
            </w14:solidFill>
          </w14:textFill>
        </w:rPr>
        <w:t>）</w:t>
      </w:r>
      <w:r>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t>境外参展商不少于3个国家（地区）且国际展位或面积占总展位数或总面积20%以上的国际性展会，在分档奖励标准基础上</w:t>
      </w:r>
      <w:r>
        <w:rPr>
          <w:rFonts w:hint="default" w:ascii="Times New Roman" w:hAnsi="Times New Roman" w:eastAsia="仿宋_GB2312" w:cs="Times New Roman"/>
          <w:snapToGrid w:val="0"/>
          <w:color w:val="000000" w:themeColor="text1"/>
          <w:kern w:val="0"/>
          <w:sz w:val="32"/>
          <w:szCs w:val="32"/>
          <w:highlight w:val="none"/>
          <w:u w:val="none" w:color="auto"/>
          <w:lang w:eastAsia="zh-CN"/>
          <w14:textFill>
            <w14:solidFill>
              <w14:schemeClr w14:val="tx1"/>
            </w14:solidFill>
          </w14:textFill>
        </w:rPr>
        <w:t>，</w:t>
      </w:r>
      <w:r>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t>提高20%予以奖励。</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3" w:firstLineChars="200"/>
        <w:jc w:val="both"/>
        <w:textAlignment w:val="auto"/>
        <w:rPr>
          <w:rFonts w:hint="default" w:ascii="Times New Roman" w:hAnsi="Times New Roman" w:eastAsia="仿宋_GB2312" w:cs="Times New Roman"/>
          <w:b/>
          <w:bCs/>
          <w:snapToGrid w:val="0"/>
          <w:color w:val="000000" w:themeColor="text1"/>
          <w:kern w:val="0"/>
          <w:sz w:val="32"/>
          <w:szCs w:val="32"/>
          <w:highlight w:val="none"/>
          <w:u w:val="none" w:color="auto"/>
          <w14:textFill>
            <w14:solidFill>
              <w14:schemeClr w14:val="tx1"/>
            </w14:solidFill>
          </w14:textFill>
        </w:rPr>
      </w:pPr>
      <w:r>
        <w:rPr>
          <w:rFonts w:hint="default" w:ascii="Times New Roman" w:hAnsi="Times New Roman" w:eastAsia="仿宋_GB2312" w:cs="Times New Roman"/>
          <w:b/>
          <w:bCs/>
          <w:snapToGrid w:val="0"/>
          <w:color w:val="000000" w:themeColor="text1"/>
          <w:kern w:val="0"/>
          <w:sz w:val="32"/>
          <w:szCs w:val="32"/>
          <w:highlight w:val="none"/>
          <w:u w:val="none" w:color="auto"/>
          <w14:textFill>
            <w14:solidFill>
              <w14:schemeClr w14:val="tx1"/>
            </w14:solidFill>
          </w14:textFill>
        </w:rPr>
        <w:t>3．申请材料</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snapToGrid w:val="0"/>
          <w:color w:val="000000" w:themeColor="text1"/>
          <w:kern w:val="0"/>
          <w:sz w:val="32"/>
          <w:szCs w:val="32"/>
          <w:highlight w:val="none"/>
          <w:u w:val="none" w:color="auto"/>
          <w:lang w:eastAsia="zh-CN"/>
          <w14:textFill>
            <w14:solidFill>
              <w14:schemeClr w14:val="tx1"/>
            </w14:solidFill>
          </w14:textFill>
        </w:rPr>
      </w:pPr>
      <w:r>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t>（1）项目申请报告并附展会实施方案（包括国际性展会招展、招商、知识产权保护、展会配套活动、消防安全和卫生防疫等方案</w:t>
      </w:r>
      <w:r>
        <w:rPr>
          <w:rFonts w:hint="eastAsia" w:ascii="Times New Roman" w:hAnsi="Times New Roman" w:eastAsia="仿宋_GB2312" w:cs="Times New Roman"/>
          <w:snapToGrid w:val="0"/>
          <w:color w:val="000000" w:themeColor="text1"/>
          <w:kern w:val="0"/>
          <w:sz w:val="32"/>
          <w:szCs w:val="32"/>
          <w:highlight w:val="none"/>
          <w:u w:val="none" w:color="auto"/>
          <w:lang w:eastAsia="zh-CN"/>
          <w14:textFill>
            <w14:solidFill>
              <w14:schemeClr w14:val="tx1"/>
            </w14:solidFill>
          </w14:textFill>
        </w:rPr>
        <w:t>、</w:t>
      </w:r>
      <w:r>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t>展会平面图</w:t>
      </w:r>
      <w:r>
        <w:rPr>
          <w:rFonts w:hint="eastAsia" w:ascii="Times New Roman" w:hAnsi="Times New Roman" w:eastAsia="仿宋_GB2312" w:cs="Times New Roman"/>
          <w:snapToGrid w:val="0"/>
          <w:color w:val="000000" w:themeColor="text1"/>
          <w:kern w:val="0"/>
          <w:sz w:val="32"/>
          <w:szCs w:val="32"/>
          <w:highlight w:val="none"/>
          <w:u w:val="none" w:color="auto"/>
          <w:lang w:eastAsia="zh-CN"/>
          <w14:textFill>
            <w14:solidFill>
              <w14:schemeClr w14:val="tx1"/>
            </w14:solidFill>
          </w14:textFill>
        </w:rPr>
        <w:t>、</w:t>
      </w:r>
      <w:r>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t>参展商名录</w:t>
      </w:r>
      <w:r>
        <w:rPr>
          <w:rFonts w:hint="eastAsia" w:ascii="Times New Roman" w:hAnsi="Times New Roman" w:eastAsia="仿宋_GB2312" w:cs="Times New Roman"/>
          <w:snapToGrid w:val="0"/>
          <w:color w:val="000000" w:themeColor="text1"/>
          <w:kern w:val="0"/>
          <w:sz w:val="32"/>
          <w:szCs w:val="32"/>
          <w:highlight w:val="none"/>
          <w:u w:val="none" w:color="auto"/>
          <w:lang w:eastAsia="zh-CN"/>
          <w14:textFill>
            <w14:solidFill>
              <w14:schemeClr w14:val="tx1"/>
            </w14:solidFill>
          </w14:textFill>
        </w:rPr>
        <w:t>、</w:t>
      </w:r>
      <w:r>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t>公安大型活动安全许可）及展会总结</w:t>
      </w:r>
      <w:r>
        <w:rPr>
          <w:rFonts w:hint="default" w:ascii="Times New Roman" w:hAnsi="Times New Roman" w:eastAsia="仿宋_GB2312" w:cs="Times New Roman"/>
          <w:snapToGrid w:val="0"/>
          <w:color w:val="000000" w:themeColor="text1"/>
          <w:kern w:val="0"/>
          <w:sz w:val="32"/>
          <w:szCs w:val="32"/>
          <w:highlight w:val="none"/>
          <w:u w:val="none" w:color="auto"/>
          <w:lang w:eastAsia="zh-CN"/>
          <w14:textFill>
            <w14:solidFill>
              <w14:schemeClr w14:val="tx1"/>
            </w14:solidFill>
          </w14:textFill>
        </w:rPr>
        <w:t>；</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pPr>
      <w:r>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t>（2）申</w:t>
      </w:r>
      <w:r>
        <w:rPr>
          <w:rFonts w:hint="default" w:ascii="Times New Roman" w:hAnsi="Times New Roman" w:eastAsia="仿宋_GB2312" w:cs="Times New Roman"/>
          <w:snapToGrid w:val="0"/>
          <w:color w:val="000000" w:themeColor="text1"/>
          <w:kern w:val="0"/>
          <w:sz w:val="32"/>
          <w:szCs w:val="32"/>
          <w:highlight w:val="none"/>
          <w:u w:val="none" w:color="auto"/>
          <w:lang w:eastAsia="zh-CN"/>
          <w14:textFill>
            <w14:solidFill>
              <w14:schemeClr w14:val="tx1"/>
            </w14:solidFill>
          </w14:textFill>
        </w:rPr>
        <w:t>报</w:t>
      </w:r>
      <w:r>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t>表</w:t>
      </w:r>
      <w:r>
        <w:rPr>
          <w:rFonts w:hint="default" w:ascii="Times New Roman" w:hAnsi="Times New Roman" w:eastAsia="仿宋_GB2312" w:cs="Times New Roman"/>
          <w:snapToGrid w:val="0"/>
          <w:color w:val="000000" w:themeColor="text1"/>
          <w:kern w:val="0"/>
          <w:sz w:val="32"/>
          <w:szCs w:val="32"/>
          <w:highlight w:val="none"/>
          <w:u w:val="none" w:color="auto"/>
          <w:lang w:eastAsia="zh-CN"/>
          <w14:textFill>
            <w14:solidFill>
              <w14:schemeClr w14:val="tx1"/>
            </w14:solidFill>
          </w14:textFill>
        </w:rPr>
        <w:t>（由诸暨市商务局提供）；</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pPr>
      <w:r>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t>（3）项目备案表；</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pPr>
      <w:r>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t>（4）企业相关证照（营业执照、开户许可证等）；</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pPr>
      <w:r>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t>（5）专项审计报告（含展会支出明细及证明材料）；</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pPr>
      <w:r>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t>（6）场馆租赁合同。</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3" w:firstLineChars="200"/>
        <w:jc w:val="both"/>
        <w:textAlignment w:val="auto"/>
        <w:rPr>
          <w:rFonts w:hint="default" w:ascii="Times New Roman" w:hAnsi="Times New Roman" w:eastAsia="仿宋_GB2312" w:cs="Times New Roman"/>
          <w:b/>
          <w:bCs/>
          <w:snapToGrid w:val="0"/>
          <w:color w:val="000000" w:themeColor="text1"/>
          <w:kern w:val="0"/>
          <w:sz w:val="32"/>
          <w:szCs w:val="32"/>
          <w:highlight w:val="none"/>
          <w:u w:val="none" w:color="auto"/>
          <w14:textFill>
            <w14:solidFill>
              <w14:schemeClr w14:val="tx1"/>
            </w14:solidFill>
          </w14:textFill>
        </w:rPr>
      </w:pPr>
      <w:r>
        <w:rPr>
          <w:rFonts w:hint="default" w:ascii="Times New Roman" w:hAnsi="Times New Roman" w:eastAsia="仿宋_GB2312" w:cs="Times New Roman"/>
          <w:b/>
          <w:bCs/>
          <w:snapToGrid w:val="0"/>
          <w:color w:val="000000" w:themeColor="text1"/>
          <w:kern w:val="0"/>
          <w:sz w:val="32"/>
          <w:szCs w:val="32"/>
          <w:highlight w:val="none"/>
          <w:u w:val="none" w:color="auto"/>
          <w14:textFill>
            <w14:solidFill>
              <w14:schemeClr w14:val="tx1"/>
            </w14:solidFill>
          </w14:textFill>
        </w:rPr>
        <w:t>4．审批程序</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bCs/>
          <w:snapToGrid w:val="0"/>
          <w:color w:val="000000" w:themeColor="text1"/>
          <w:kern w:val="0"/>
          <w:sz w:val="32"/>
          <w:szCs w:val="32"/>
          <w:highlight w:val="none"/>
          <w14:textFill>
            <w14:solidFill>
              <w14:schemeClr w14:val="tx1"/>
            </w14:solidFill>
          </w14:textFill>
        </w:rPr>
      </w:pPr>
      <w:r>
        <w:rPr>
          <w:rFonts w:hint="default" w:ascii="Times New Roman" w:hAnsi="Times New Roman" w:eastAsia="仿宋_GB2312" w:cs="Times New Roman"/>
          <w:bCs/>
          <w:snapToGrid w:val="0"/>
          <w:color w:val="000000" w:themeColor="text1"/>
          <w:kern w:val="0"/>
          <w:sz w:val="32"/>
          <w:szCs w:val="32"/>
          <w:highlight w:val="none"/>
          <w14:textFill>
            <w14:solidFill>
              <w14:schemeClr w14:val="tx1"/>
            </w14:solidFill>
          </w14:textFill>
        </w:rPr>
        <w:t>（1）由</w:t>
      </w:r>
      <w:r>
        <w:rPr>
          <w:rFonts w:hint="default" w:ascii="Times New Roman" w:hAnsi="Times New Roman" w:eastAsia="仿宋_GB2312" w:cs="Times New Roman"/>
          <w:bCs/>
          <w:snapToGrid w:val="0"/>
          <w:color w:val="000000" w:themeColor="text1"/>
          <w:kern w:val="0"/>
          <w:sz w:val="32"/>
          <w:szCs w:val="32"/>
          <w:highlight w:val="none"/>
          <w:lang w:eastAsia="zh-CN"/>
          <w14:textFill>
            <w14:solidFill>
              <w14:schemeClr w14:val="tx1"/>
            </w14:solidFill>
          </w14:textFill>
        </w:rPr>
        <w:t>诸暨市</w:t>
      </w:r>
      <w:r>
        <w:rPr>
          <w:rFonts w:hint="default" w:ascii="Times New Roman" w:hAnsi="Times New Roman" w:eastAsia="仿宋_GB2312" w:cs="Times New Roman"/>
          <w:bCs/>
          <w:snapToGrid w:val="0"/>
          <w:color w:val="000000" w:themeColor="text1"/>
          <w:kern w:val="0"/>
          <w:sz w:val="32"/>
          <w:szCs w:val="32"/>
          <w:highlight w:val="none"/>
          <w14:textFill>
            <w14:solidFill>
              <w14:schemeClr w14:val="tx1"/>
            </w14:solidFill>
          </w14:textFill>
        </w:rPr>
        <w:t>商务</w:t>
      </w:r>
      <w:r>
        <w:rPr>
          <w:rFonts w:hint="default" w:ascii="Times New Roman" w:hAnsi="Times New Roman" w:eastAsia="仿宋_GB2312" w:cs="Times New Roman"/>
          <w:bCs/>
          <w:snapToGrid w:val="0"/>
          <w:color w:val="000000" w:themeColor="text1"/>
          <w:kern w:val="0"/>
          <w:sz w:val="32"/>
          <w:szCs w:val="32"/>
          <w:highlight w:val="none"/>
          <w:lang w:eastAsia="zh-CN"/>
          <w14:textFill>
            <w14:solidFill>
              <w14:schemeClr w14:val="tx1"/>
            </w14:solidFill>
          </w14:textFill>
        </w:rPr>
        <w:t>局</w:t>
      </w:r>
      <w:r>
        <w:rPr>
          <w:rFonts w:hint="default" w:ascii="Times New Roman" w:hAnsi="Times New Roman" w:eastAsia="仿宋_GB2312" w:cs="Times New Roman"/>
          <w:bCs/>
          <w:snapToGrid w:val="0"/>
          <w:color w:val="000000" w:themeColor="text1"/>
          <w:kern w:val="0"/>
          <w:sz w:val="32"/>
          <w:szCs w:val="32"/>
          <w:highlight w:val="none"/>
          <w14:textFill>
            <w14:solidFill>
              <w14:schemeClr w14:val="tx1"/>
            </w14:solidFill>
          </w14:textFill>
        </w:rPr>
        <w:t>组织申报、审核工作；</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bCs/>
          <w:snapToGrid w:val="0"/>
          <w:color w:val="000000" w:themeColor="text1"/>
          <w:kern w:val="0"/>
          <w:sz w:val="32"/>
          <w:szCs w:val="32"/>
          <w:highlight w:val="none"/>
          <w:lang w:eastAsia="zh-CN"/>
          <w14:textFill>
            <w14:solidFill>
              <w14:schemeClr w14:val="tx1"/>
            </w14:solidFill>
          </w14:textFill>
        </w:rPr>
      </w:pPr>
      <w:r>
        <w:rPr>
          <w:rFonts w:hint="default" w:ascii="Times New Roman" w:hAnsi="Times New Roman" w:eastAsia="仿宋_GB2312" w:cs="Times New Roman"/>
          <w:bCs/>
          <w:snapToGrid w:val="0"/>
          <w:color w:val="000000" w:themeColor="text1"/>
          <w:kern w:val="0"/>
          <w:sz w:val="32"/>
          <w:szCs w:val="32"/>
          <w:highlight w:val="none"/>
          <w14:textFill>
            <w14:solidFill>
              <w14:schemeClr w14:val="tx1"/>
            </w14:solidFill>
          </w14:textFill>
        </w:rPr>
        <w:t>（2）通过审核的申报企业，在征求相关部门意见的基础上，由</w:t>
      </w:r>
      <w:r>
        <w:rPr>
          <w:rFonts w:hint="default" w:ascii="Times New Roman" w:hAnsi="Times New Roman" w:eastAsia="仿宋_GB2312" w:cs="Times New Roman"/>
          <w:bCs/>
          <w:snapToGrid w:val="0"/>
          <w:color w:val="000000" w:themeColor="text1"/>
          <w:kern w:val="0"/>
          <w:sz w:val="32"/>
          <w:szCs w:val="32"/>
          <w:highlight w:val="none"/>
          <w:lang w:eastAsia="zh-CN"/>
          <w14:textFill>
            <w14:solidFill>
              <w14:schemeClr w14:val="tx1"/>
            </w14:solidFill>
          </w14:textFill>
        </w:rPr>
        <w:t>诸暨市商务局</w:t>
      </w:r>
      <w:r>
        <w:rPr>
          <w:rFonts w:hint="default" w:ascii="Times New Roman" w:hAnsi="Times New Roman" w:eastAsia="仿宋_GB2312" w:cs="Times New Roman"/>
          <w:bCs/>
          <w:snapToGrid w:val="0"/>
          <w:color w:val="000000" w:themeColor="text1"/>
          <w:kern w:val="0"/>
          <w:sz w:val="32"/>
          <w:szCs w:val="32"/>
          <w:highlight w:val="none"/>
          <w14:textFill>
            <w14:solidFill>
              <w14:schemeClr w14:val="tx1"/>
            </w14:solidFill>
          </w14:textFill>
        </w:rPr>
        <w:t>提出资助项目核定意见并公示（内容包括资助企业名称、项目内容、资助金额等）</w:t>
      </w:r>
      <w:r>
        <w:rPr>
          <w:rFonts w:hint="default" w:ascii="Times New Roman" w:hAnsi="Times New Roman" w:eastAsia="仿宋_GB2312" w:cs="Times New Roman"/>
          <w:bCs/>
          <w:snapToGrid w:val="0"/>
          <w:color w:val="000000" w:themeColor="text1"/>
          <w:kern w:val="0"/>
          <w:sz w:val="32"/>
          <w:szCs w:val="32"/>
          <w:highlight w:val="none"/>
          <w:lang w:eastAsia="zh-CN"/>
          <w14:textFill>
            <w14:solidFill>
              <w14:schemeClr w14:val="tx1"/>
            </w14:solidFill>
          </w14:textFill>
        </w:rPr>
        <w:t>；</w:t>
      </w:r>
    </w:p>
    <w:p>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Autospacing="0" w:line="560" w:lineRule="exact"/>
        <w:ind w:left="0" w:leftChars="0" w:right="0" w:firstLine="640" w:firstLineChars="200"/>
        <w:jc w:val="both"/>
        <w:textAlignment w:val="auto"/>
        <w:rPr>
          <w:rFonts w:hint="default"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pPr>
      <w:r>
        <w:rPr>
          <w:rFonts w:hint="default"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（3）公示期满无异议后，经诸暨市政府同意，下达扶持资金拨付通知并完成拨付。</w:t>
      </w:r>
    </w:p>
    <w:p>
      <w:pPr>
        <w:keepNext w:val="0"/>
        <w:keepLines w:val="0"/>
        <w:pageBreakBefore w:val="0"/>
        <w:widowControl w:val="0"/>
        <w:kinsoku/>
        <w:wordWrap/>
        <w:topLinePunct w:val="0"/>
        <w:autoSpaceDE/>
        <w:autoSpaceDN/>
        <w:bidi w:val="0"/>
        <w:spacing w:line="560" w:lineRule="exact"/>
        <w:ind w:firstLine="640" w:firstLineChars="200"/>
        <w:textAlignment w:val="auto"/>
        <w:rPr>
          <w:rFonts w:hint="default" w:ascii="Times New Roman" w:hAnsi="Times New Roman" w:eastAsia="黑体" w:cs="Times New Roman"/>
          <w:sz w:val="32"/>
          <w:szCs w:val="32"/>
          <w:highlight w:val="none"/>
          <w:lang w:eastAsia="zh-CN"/>
        </w:rPr>
      </w:pPr>
      <w:r>
        <w:rPr>
          <w:rFonts w:hint="default" w:ascii="Times New Roman" w:hAnsi="Times New Roman" w:eastAsia="黑体" w:cs="Times New Roman"/>
          <w:sz w:val="32"/>
          <w:szCs w:val="32"/>
          <w:highlight w:val="none"/>
        </w:rPr>
        <w:t>（二十八）积极引培知名会展项目</w:t>
      </w:r>
      <w:r>
        <w:rPr>
          <w:rFonts w:hint="default" w:ascii="Times New Roman" w:hAnsi="Times New Roman" w:eastAsia="黑体" w:cs="Times New Roman"/>
          <w:sz w:val="32"/>
          <w:szCs w:val="32"/>
          <w:highlight w:val="none"/>
          <w:lang w:eastAsia="zh-CN"/>
        </w:rPr>
        <w:t>的操作细则</w:t>
      </w:r>
    </w:p>
    <w:p>
      <w:pPr>
        <w:keepNext w:val="0"/>
        <w:keepLines w:val="0"/>
        <w:pageBreakBefore w:val="0"/>
        <w:widowControl w:val="0"/>
        <w:kinsoku/>
        <w:wordWrap/>
        <w:topLinePunct w:val="0"/>
        <w:autoSpaceDE/>
        <w:autoSpaceDN/>
        <w:bidi w:val="0"/>
        <w:spacing w:line="560" w:lineRule="exact"/>
        <w:ind w:firstLine="643" w:firstLineChars="200"/>
        <w:textAlignment w:val="auto"/>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b/>
          <w:bCs/>
          <w:sz w:val="32"/>
          <w:szCs w:val="32"/>
          <w:highlight w:val="none"/>
          <w:lang w:eastAsia="zh-CN"/>
        </w:rPr>
        <w:t>（一）</w:t>
      </w:r>
      <w:r>
        <w:rPr>
          <w:rFonts w:hint="default" w:ascii="Times New Roman" w:hAnsi="Times New Roman" w:eastAsia="仿宋_GB2312" w:cs="Times New Roman"/>
          <w:b/>
          <w:bCs/>
          <w:sz w:val="32"/>
          <w:szCs w:val="32"/>
          <w:highlight w:val="none"/>
          <w:lang w:eastAsia="zh-CN"/>
        </w:rPr>
        <w:t>政策</w:t>
      </w:r>
      <w:r>
        <w:rPr>
          <w:rFonts w:hint="eastAsia" w:ascii="Times New Roman" w:hAnsi="Times New Roman" w:eastAsia="仿宋_GB2312" w:cs="Times New Roman"/>
          <w:b/>
          <w:bCs/>
          <w:sz w:val="32"/>
          <w:szCs w:val="32"/>
          <w:highlight w:val="none"/>
          <w:lang w:eastAsia="zh-CN"/>
        </w:rPr>
        <w:t>条款</w:t>
      </w:r>
      <w:r>
        <w:rPr>
          <w:rFonts w:hint="default" w:ascii="Times New Roman" w:hAnsi="Times New Roman" w:eastAsia="仿宋_GB2312" w:cs="Times New Roman"/>
          <w:b/>
          <w:bCs/>
          <w:sz w:val="32"/>
          <w:szCs w:val="32"/>
          <w:highlight w:val="none"/>
          <w:lang w:eastAsia="zh-CN"/>
        </w:rPr>
        <w:t>：</w:t>
      </w:r>
      <w:r>
        <w:rPr>
          <w:rFonts w:hint="default" w:ascii="Times New Roman" w:hAnsi="Times New Roman" w:eastAsia="仿宋_GB2312" w:cs="Times New Roman"/>
          <w:sz w:val="32"/>
          <w:szCs w:val="32"/>
          <w:highlight w:val="none"/>
        </w:rPr>
        <w:t>对引进的、在市外已成功举办3届以上的国际性、全国性展会，首届标准展位数达到400个以上，在第二十</w:t>
      </w:r>
      <w:r>
        <w:rPr>
          <w:rFonts w:hint="eastAsia" w:ascii="Times New Roman" w:hAnsi="Times New Roman" w:eastAsia="仿宋_GB2312" w:cs="Times New Roman"/>
          <w:sz w:val="32"/>
          <w:szCs w:val="32"/>
          <w:highlight w:val="none"/>
          <w:lang w:eastAsia="zh-CN"/>
        </w:rPr>
        <w:t>七</w:t>
      </w:r>
      <w:r>
        <w:rPr>
          <w:rFonts w:hint="default" w:ascii="Times New Roman" w:hAnsi="Times New Roman" w:eastAsia="仿宋_GB2312" w:cs="Times New Roman"/>
          <w:sz w:val="32"/>
          <w:szCs w:val="32"/>
          <w:highlight w:val="none"/>
        </w:rPr>
        <w:t>项政策条款基础上，给予主办方20万元奖励；对连续举办、展位数不少于首届的展会，按每届增加奖励5万元，最高不超过30万元。</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3" w:firstLineChars="200"/>
        <w:jc w:val="both"/>
        <w:textAlignment w:val="auto"/>
        <w:rPr>
          <w:rFonts w:hint="default" w:ascii="Times New Roman" w:hAnsi="Times New Roman" w:eastAsia="仿宋_GB2312" w:cs="Times New Roman"/>
          <w:b/>
          <w:bCs/>
          <w:snapToGrid w:val="0"/>
          <w:color w:val="000000" w:themeColor="text1"/>
          <w:kern w:val="0"/>
          <w:sz w:val="32"/>
          <w:szCs w:val="32"/>
          <w:highlight w:val="none"/>
          <w:u w:val="none" w:color="auto"/>
          <w14:textFill>
            <w14:solidFill>
              <w14:schemeClr w14:val="tx1"/>
            </w14:solidFill>
          </w14:textFill>
        </w:rPr>
      </w:pPr>
      <w:r>
        <w:rPr>
          <w:rFonts w:hint="default" w:ascii="Times New Roman" w:hAnsi="Times New Roman" w:eastAsia="仿宋_GB2312" w:cs="Times New Roman"/>
          <w:b/>
          <w:bCs/>
          <w:snapToGrid w:val="0"/>
          <w:color w:val="000000" w:themeColor="text1"/>
          <w:kern w:val="0"/>
          <w:sz w:val="32"/>
          <w:szCs w:val="32"/>
          <w:highlight w:val="none"/>
          <w:u w:val="none" w:color="auto"/>
          <w14:textFill>
            <w14:solidFill>
              <w14:schemeClr w14:val="tx1"/>
            </w14:solidFill>
          </w14:textFill>
        </w:rPr>
        <w:t>1．扶持对象</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pPr>
      <w:r>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t>在专业展馆举办引进的、在市外已成功举办3届以上的国际性、全国性展会，首届标准展位数达到400个以上产业展会的主办方企业</w:t>
      </w:r>
      <w:r>
        <w:rPr>
          <w:rFonts w:hint="default" w:ascii="Times New Roman" w:hAnsi="Times New Roman" w:eastAsia="仿宋_GB2312" w:cs="Times New Roman"/>
          <w:snapToGrid w:val="0"/>
          <w:color w:val="000000"/>
          <w:kern w:val="0"/>
          <w:sz w:val="32"/>
          <w:szCs w:val="32"/>
          <w:highlight w:val="none"/>
          <w:u w:val="none" w:color="auto"/>
          <w:lang w:eastAsia="zh-CN"/>
        </w:rPr>
        <w:t>或承办方</w:t>
      </w:r>
      <w:r>
        <w:rPr>
          <w:rFonts w:hint="default" w:ascii="Times New Roman" w:hAnsi="Times New Roman" w:eastAsia="仿宋_GB2312" w:cs="Times New Roman"/>
          <w:snapToGrid w:val="0"/>
          <w:color w:val="000000"/>
          <w:kern w:val="0"/>
          <w:sz w:val="32"/>
          <w:szCs w:val="32"/>
          <w:highlight w:val="none"/>
          <w:u w:val="none" w:color="auto"/>
        </w:rPr>
        <w:t>企业</w:t>
      </w:r>
      <w:r>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t>。</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3" w:firstLineChars="200"/>
        <w:jc w:val="both"/>
        <w:textAlignment w:val="auto"/>
        <w:rPr>
          <w:rFonts w:hint="default" w:ascii="Times New Roman" w:hAnsi="Times New Roman" w:eastAsia="仿宋_GB2312" w:cs="Times New Roman"/>
          <w:b/>
          <w:bCs/>
          <w:snapToGrid w:val="0"/>
          <w:color w:val="000000" w:themeColor="text1"/>
          <w:kern w:val="0"/>
          <w:sz w:val="32"/>
          <w:szCs w:val="32"/>
          <w:highlight w:val="none"/>
          <w:u w:val="none" w:color="auto"/>
          <w14:textFill>
            <w14:solidFill>
              <w14:schemeClr w14:val="tx1"/>
            </w14:solidFill>
          </w14:textFill>
        </w:rPr>
      </w:pPr>
      <w:r>
        <w:rPr>
          <w:rFonts w:hint="default" w:ascii="Times New Roman" w:hAnsi="Times New Roman" w:eastAsia="仿宋_GB2312" w:cs="Times New Roman"/>
          <w:b/>
          <w:bCs/>
          <w:snapToGrid w:val="0"/>
          <w:color w:val="000000" w:themeColor="text1"/>
          <w:kern w:val="0"/>
          <w:sz w:val="32"/>
          <w:szCs w:val="32"/>
          <w:highlight w:val="none"/>
          <w:u w:val="none" w:color="auto"/>
          <w14:textFill>
            <w14:solidFill>
              <w14:schemeClr w14:val="tx1"/>
            </w14:solidFill>
          </w14:textFill>
        </w:rPr>
        <w:t>2．扶持标准</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pPr>
      <w:r>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t>（1）产业展会是指在我市专业展馆举办并经商务部门备案,展期不少于三天、标准展位数大于300个或面积大于5000平方米，针对专业采购商、参展商的市场化贸易类展会（不包括以个体消费为主的商品展销及人才交流、图片展览等项目）；</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pPr>
      <w:r>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t>（2）对引进的、在市外已成功举办3届以上的国际性、全国性展会，首届标准展位数达到400个以上，在第二十</w:t>
      </w:r>
      <w:r>
        <w:rPr>
          <w:rFonts w:hint="eastAsia" w:ascii="Times New Roman" w:hAnsi="Times New Roman" w:eastAsia="仿宋_GB2312" w:cs="Times New Roman"/>
          <w:snapToGrid w:val="0"/>
          <w:color w:val="000000" w:themeColor="text1"/>
          <w:kern w:val="0"/>
          <w:sz w:val="32"/>
          <w:szCs w:val="32"/>
          <w:highlight w:val="none"/>
          <w:u w:val="none" w:color="auto"/>
          <w:lang w:eastAsia="zh-CN"/>
          <w14:textFill>
            <w14:solidFill>
              <w14:schemeClr w14:val="tx1"/>
            </w14:solidFill>
          </w14:textFill>
        </w:rPr>
        <w:t>七</w:t>
      </w:r>
      <w:r>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t>项政策条款基础上给予主办方20万元奖励。连续在市内举办，展位数不少于首届的展会，每届增加奖励5万元，最高不超过30万元。（在我市专业展馆再次举办奖励25万，第三届奖励30万，每个展会奖励最多不超过三届）。</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3" w:firstLineChars="200"/>
        <w:jc w:val="both"/>
        <w:textAlignment w:val="auto"/>
        <w:rPr>
          <w:rFonts w:hint="default" w:ascii="Times New Roman" w:hAnsi="Times New Roman" w:eastAsia="仿宋_GB2312" w:cs="Times New Roman"/>
          <w:b/>
          <w:bCs/>
          <w:snapToGrid w:val="0"/>
          <w:color w:val="000000" w:themeColor="text1"/>
          <w:kern w:val="0"/>
          <w:sz w:val="32"/>
          <w:szCs w:val="32"/>
          <w:highlight w:val="none"/>
          <w:u w:val="none" w:color="auto"/>
          <w14:textFill>
            <w14:solidFill>
              <w14:schemeClr w14:val="tx1"/>
            </w14:solidFill>
          </w14:textFill>
        </w:rPr>
      </w:pPr>
      <w:r>
        <w:rPr>
          <w:rFonts w:hint="default" w:ascii="Times New Roman" w:hAnsi="Times New Roman" w:eastAsia="仿宋_GB2312" w:cs="Times New Roman"/>
          <w:b/>
          <w:bCs/>
          <w:snapToGrid w:val="0"/>
          <w:color w:val="000000" w:themeColor="text1"/>
          <w:kern w:val="0"/>
          <w:sz w:val="32"/>
          <w:szCs w:val="32"/>
          <w:highlight w:val="none"/>
          <w:u w:val="none" w:color="auto"/>
          <w14:textFill>
            <w14:solidFill>
              <w14:schemeClr w14:val="tx1"/>
            </w14:solidFill>
          </w14:textFill>
        </w:rPr>
        <w:t>3．申请材料</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pPr>
      <w:r>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t>（1）项目申请报告并附展会实施方案（包括招展、招商、知识产权保护、展会配套活动、消防安全和卫生防疫等方案、展会平面图、参展商名录、公安大型活动安全许可）及展会总结（包括在市外已成功举办3届以上的国际性、全国性展会证明材料、上届展会展位数或面积材料）；</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pPr>
      <w:r>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t>（2）申</w:t>
      </w:r>
      <w:r>
        <w:rPr>
          <w:rFonts w:hint="default" w:ascii="Times New Roman" w:hAnsi="Times New Roman" w:eastAsia="仿宋_GB2312" w:cs="Times New Roman"/>
          <w:snapToGrid w:val="0"/>
          <w:color w:val="000000" w:themeColor="text1"/>
          <w:kern w:val="0"/>
          <w:sz w:val="32"/>
          <w:szCs w:val="32"/>
          <w:highlight w:val="none"/>
          <w:u w:val="none" w:color="auto"/>
          <w:lang w:eastAsia="zh-CN"/>
          <w14:textFill>
            <w14:solidFill>
              <w14:schemeClr w14:val="tx1"/>
            </w14:solidFill>
          </w14:textFill>
        </w:rPr>
        <w:t>报</w:t>
      </w:r>
      <w:r>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t>表</w:t>
      </w:r>
      <w:r>
        <w:rPr>
          <w:rFonts w:hint="default" w:ascii="Times New Roman" w:hAnsi="Times New Roman" w:eastAsia="仿宋_GB2312" w:cs="Times New Roman"/>
          <w:snapToGrid w:val="0"/>
          <w:color w:val="000000" w:themeColor="text1"/>
          <w:kern w:val="0"/>
          <w:sz w:val="32"/>
          <w:szCs w:val="32"/>
          <w:highlight w:val="none"/>
          <w:u w:val="none" w:color="auto"/>
          <w:lang w:eastAsia="zh-CN"/>
          <w14:textFill>
            <w14:solidFill>
              <w14:schemeClr w14:val="tx1"/>
            </w14:solidFill>
          </w14:textFill>
        </w:rPr>
        <w:t>（由诸暨市商务局提供）</w:t>
      </w:r>
      <w:r>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t xml:space="preserve">； </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pPr>
      <w:r>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t>（3）项目备案表；</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pPr>
      <w:r>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t>（4）企业相关证照（营业执照、开户许可证等）；</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pPr>
      <w:r>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t>（5）专项审计报告（含展会支出明细及证明材料）；</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pPr>
      <w:r>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t>（6）场馆租赁合同。</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3" w:firstLineChars="200"/>
        <w:jc w:val="both"/>
        <w:textAlignment w:val="auto"/>
        <w:rPr>
          <w:rFonts w:hint="default" w:ascii="Times New Roman" w:hAnsi="Times New Roman" w:eastAsia="仿宋_GB2312" w:cs="Times New Roman"/>
          <w:b/>
          <w:bCs/>
          <w:snapToGrid w:val="0"/>
          <w:color w:val="000000" w:themeColor="text1"/>
          <w:kern w:val="0"/>
          <w:sz w:val="32"/>
          <w:szCs w:val="32"/>
          <w:highlight w:val="none"/>
          <w:u w:val="none" w:color="auto"/>
          <w14:textFill>
            <w14:solidFill>
              <w14:schemeClr w14:val="tx1"/>
            </w14:solidFill>
          </w14:textFill>
        </w:rPr>
      </w:pPr>
      <w:r>
        <w:rPr>
          <w:rFonts w:hint="default" w:ascii="Times New Roman" w:hAnsi="Times New Roman" w:eastAsia="仿宋_GB2312" w:cs="Times New Roman"/>
          <w:b/>
          <w:bCs/>
          <w:snapToGrid w:val="0"/>
          <w:color w:val="000000" w:themeColor="text1"/>
          <w:kern w:val="0"/>
          <w:sz w:val="32"/>
          <w:szCs w:val="32"/>
          <w:highlight w:val="none"/>
          <w:u w:val="none" w:color="auto"/>
          <w14:textFill>
            <w14:solidFill>
              <w14:schemeClr w14:val="tx1"/>
            </w14:solidFill>
          </w14:textFill>
        </w:rPr>
        <w:t>4．审批程序</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bCs/>
          <w:snapToGrid w:val="0"/>
          <w:color w:val="000000" w:themeColor="text1"/>
          <w:kern w:val="0"/>
          <w:sz w:val="32"/>
          <w:szCs w:val="32"/>
          <w:highlight w:val="none"/>
          <w14:textFill>
            <w14:solidFill>
              <w14:schemeClr w14:val="tx1"/>
            </w14:solidFill>
          </w14:textFill>
        </w:rPr>
      </w:pPr>
      <w:r>
        <w:rPr>
          <w:rFonts w:hint="default" w:ascii="Times New Roman" w:hAnsi="Times New Roman" w:eastAsia="仿宋_GB2312" w:cs="Times New Roman"/>
          <w:bCs/>
          <w:snapToGrid w:val="0"/>
          <w:color w:val="000000" w:themeColor="text1"/>
          <w:kern w:val="0"/>
          <w:sz w:val="32"/>
          <w:szCs w:val="32"/>
          <w:highlight w:val="none"/>
          <w14:textFill>
            <w14:solidFill>
              <w14:schemeClr w14:val="tx1"/>
            </w14:solidFill>
          </w14:textFill>
        </w:rPr>
        <w:t>（1）由</w:t>
      </w:r>
      <w:r>
        <w:rPr>
          <w:rFonts w:hint="default" w:ascii="Times New Roman" w:hAnsi="Times New Roman" w:eastAsia="仿宋_GB2312" w:cs="Times New Roman"/>
          <w:bCs/>
          <w:snapToGrid w:val="0"/>
          <w:color w:val="000000" w:themeColor="text1"/>
          <w:kern w:val="0"/>
          <w:sz w:val="32"/>
          <w:szCs w:val="32"/>
          <w:highlight w:val="none"/>
          <w:lang w:eastAsia="zh-CN"/>
          <w14:textFill>
            <w14:solidFill>
              <w14:schemeClr w14:val="tx1"/>
            </w14:solidFill>
          </w14:textFill>
        </w:rPr>
        <w:t>诸暨市</w:t>
      </w:r>
      <w:r>
        <w:rPr>
          <w:rFonts w:hint="default" w:ascii="Times New Roman" w:hAnsi="Times New Roman" w:eastAsia="仿宋_GB2312" w:cs="Times New Roman"/>
          <w:bCs/>
          <w:snapToGrid w:val="0"/>
          <w:color w:val="000000" w:themeColor="text1"/>
          <w:kern w:val="0"/>
          <w:sz w:val="32"/>
          <w:szCs w:val="32"/>
          <w:highlight w:val="none"/>
          <w14:textFill>
            <w14:solidFill>
              <w14:schemeClr w14:val="tx1"/>
            </w14:solidFill>
          </w14:textFill>
        </w:rPr>
        <w:t>商务</w:t>
      </w:r>
      <w:r>
        <w:rPr>
          <w:rFonts w:hint="default" w:ascii="Times New Roman" w:hAnsi="Times New Roman" w:eastAsia="仿宋_GB2312" w:cs="Times New Roman"/>
          <w:bCs/>
          <w:snapToGrid w:val="0"/>
          <w:color w:val="000000" w:themeColor="text1"/>
          <w:kern w:val="0"/>
          <w:sz w:val="32"/>
          <w:szCs w:val="32"/>
          <w:highlight w:val="none"/>
          <w:lang w:eastAsia="zh-CN"/>
          <w14:textFill>
            <w14:solidFill>
              <w14:schemeClr w14:val="tx1"/>
            </w14:solidFill>
          </w14:textFill>
        </w:rPr>
        <w:t>局组织</w:t>
      </w:r>
      <w:r>
        <w:rPr>
          <w:rFonts w:hint="default" w:ascii="Times New Roman" w:hAnsi="Times New Roman" w:eastAsia="仿宋_GB2312" w:cs="Times New Roman"/>
          <w:bCs/>
          <w:snapToGrid w:val="0"/>
          <w:color w:val="000000" w:themeColor="text1"/>
          <w:kern w:val="0"/>
          <w:sz w:val="32"/>
          <w:szCs w:val="32"/>
          <w:highlight w:val="none"/>
          <w14:textFill>
            <w14:solidFill>
              <w14:schemeClr w14:val="tx1"/>
            </w14:solidFill>
          </w14:textFill>
        </w:rPr>
        <w:t>申报、审核工作；</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bCs/>
          <w:snapToGrid w:val="0"/>
          <w:color w:val="000000" w:themeColor="text1"/>
          <w:kern w:val="0"/>
          <w:sz w:val="32"/>
          <w:szCs w:val="32"/>
          <w:highlight w:val="none"/>
          <w:lang w:eastAsia="zh-CN"/>
          <w14:textFill>
            <w14:solidFill>
              <w14:schemeClr w14:val="tx1"/>
            </w14:solidFill>
          </w14:textFill>
        </w:rPr>
      </w:pPr>
      <w:r>
        <w:rPr>
          <w:rFonts w:hint="default" w:ascii="Times New Roman" w:hAnsi="Times New Roman" w:eastAsia="仿宋_GB2312" w:cs="Times New Roman"/>
          <w:bCs/>
          <w:snapToGrid w:val="0"/>
          <w:color w:val="000000" w:themeColor="text1"/>
          <w:kern w:val="0"/>
          <w:sz w:val="32"/>
          <w:szCs w:val="32"/>
          <w:highlight w:val="none"/>
          <w14:textFill>
            <w14:solidFill>
              <w14:schemeClr w14:val="tx1"/>
            </w14:solidFill>
          </w14:textFill>
        </w:rPr>
        <w:t>（2）通过审核的申报企业，在征求相关部门意见的基础上，由</w:t>
      </w:r>
      <w:r>
        <w:rPr>
          <w:rFonts w:hint="default" w:ascii="Times New Roman" w:hAnsi="Times New Roman" w:eastAsia="仿宋_GB2312" w:cs="Times New Roman"/>
          <w:bCs/>
          <w:snapToGrid w:val="0"/>
          <w:color w:val="000000" w:themeColor="text1"/>
          <w:kern w:val="0"/>
          <w:sz w:val="32"/>
          <w:szCs w:val="32"/>
          <w:highlight w:val="none"/>
          <w:lang w:eastAsia="zh-CN"/>
          <w14:textFill>
            <w14:solidFill>
              <w14:schemeClr w14:val="tx1"/>
            </w14:solidFill>
          </w14:textFill>
        </w:rPr>
        <w:t>诸暨市商务局</w:t>
      </w:r>
      <w:r>
        <w:rPr>
          <w:rFonts w:hint="default" w:ascii="Times New Roman" w:hAnsi="Times New Roman" w:eastAsia="仿宋_GB2312" w:cs="Times New Roman"/>
          <w:bCs/>
          <w:snapToGrid w:val="0"/>
          <w:color w:val="000000" w:themeColor="text1"/>
          <w:kern w:val="0"/>
          <w:sz w:val="32"/>
          <w:szCs w:val="32"/>
          <w:highlight w:val="none"/>
          <w14:textFill>
            <w14:solidFill>
              <w14:schemeClr w14:val="tx1"/>
            </w14:solidFill>
          </w14:textFill>
        </w:rPr>
        <w:t>提出资助项目核定意见并公示（内容包括资助企业名称、项目内容、资助金额等）</w:t>
      </w:r>
      <w:r>
        <w:rPr>
          <w:rFonts w:hint="default" w:ascii="Times New Roman" w:hAnsi="Times New Roman" w:eastAsia="仿宋_GB2312" w:cs="Times New Roman"/>
          <w:bCs/>
          <w:snapToGrid w:val="0"/>
          <w:color w:val="000000" w:themeColor="text1"/>
          <w:kern w:val="0"/>
          <w:sz w:val="32"/>
          <w:szCs w:val="32"/>
          <w:highlight w:val="none"/>
          <w:lang w:eastAsia="zh-CN"/>
          <w14:textFill>
            <w14:solidFill>
              <w14:schemeClr w14:val="tx1"/>
            </w14:solidFill>
          </w14:textFill>
        </w:rPr>
        <w:t>；</w:t>
      </w:r>
    </w:p>
    <w:p>
      <w:pPr>
        <w:keepNext w:val="0"/>
        <w:keepLines w:val="0"/>
        <w:pageBreakBefore w:val="0"/>
        <w:widowControl w:val="0"/>
        <w:kinsoku/>
        <w:wordWrap/>
        <w:overflowPunct w:val="0"/>
        <w:topLinePunct w:val="0"/>
        <w:autoSpaceDE/>
        <w:autoSpaceDN/>
        <w:bidi w:val="0"/>
        <w:snapToGrid w:val="0"/>
        <w:spacing w:line="560" w:lineRule="exact"/>
        <w:ind w:firstLine="640" w:firstLineChars="200"/>
        <w:textAlignment w:val="auto"/>
        <w:rPr>
          <w:rFonts w:hint="default" w:ascii="Times New Roman" w:hAnsi="Times New Roman" w:cs="Times New Roman"/>
          <w:highlight w:val="none"/>
        </w:rPr>
      </w:pPr>
      <w:r>
        <w:rPr>
          <w:rFonts w:hint="default"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（3）公示期满无异议后，经诸暨市政府同意，下达扶持资金拨付通知并完成拨付。</w:t>
      </w:r>
    </w:p>
    <w:p>
      <w:pPr>
        <w:keepNext w:val="0"/>
        <w:keepLines w:val="0"/>
        <w:pageBreakBefore w:val="0"/>
        <w:widowControl w:val="0"/>
        <w:kinsoku/>
        <w:wordWrap/>
        <w:topLinePunct w:val="0"/>
        <w:autoSpaceDE/>
        <w:autoSpaceDN/>
        <w:bidi w:val="0"/>
        <w:spacing w:line="560" w:lineRule="exact"/>
        <w:ind w:firstLine="643" w:firstLineChars="200"/>
        <w:textAlignment w:val="auto"/>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b/>
          <w:bCs/>
          <w:sz w:val="32"/>
          <w:szCs w:val="32"/>
          <w:highlight w:val="none"/>
          <w:lang w:eastAsia="zh-CN"/>
        </w:rPr>
        <w:t>（二）</w:t>
      </w:r>
      <w:r>
        <w:rPr>
          <w:rFonts w:hint="default" w:ascii="Times New Roman" w:hAnsi="Times New Roman" w:eastAsia="仿宋_GB2312" w:cs="Times New Roman"/>
          <w:b/>
          <w:bCs/>
          <w:sz w:val="32"/>
          <w:szCs w:val="32"/>
          <w:highlight w:val="none"/>
          <w:lang w:eastAsia="zh-CN"/>
        </w:rPr>
        <w:t>政策</w:t>
      </w:r>
      <w:r>
        <w:rPr>
          <w:rFonts w:hint="eastAsia" w:ascii="Times New Roman" w:hAnsi="Times New Roman" w:eastAsia="仿宋_GB2312" w:cs="Times New Roman"/>
          <w:b/>
          <w:bCs/>
          <w:sz w:val="32"/>
          <w:szCs w:val="32"/>
          <w:highlight w:val="none"/>
          <w:lang w:eastAsia="zh-CN"/>
        </w:rPr>
        <w:t>条款</w:t>
      </w:r>
      <w:r>
        <w:rPr>
          <w:rFonts w:hint="default" w:ascii="Times New Roman" w:hAnsi="Times New Roman" w:eastAsia="仿宋_GB2312" w:cs="Times New Roman"/>
          <w:b/>
          <w:bCs/>
          <w:sz w:val="32"/>
          <w:szCs w:val="32"/>
          <w:highlight w:val="none"/>
          <w:lang w:eastAsia="zh-CN"/>
        </w:rPr>
        <w:t>：</w:t>
      </w:r>
      <w:r>
        <w:rPr>
          <w:rFonts w:hint="default" w:ascii="Times New Roman" w:hAnsi="Times New Roman" w:eastAsia="仿宋_GB2312" w:cs="Times New Roman"/>
          <w:sz w:val="32"/>
          <w:szCs w:val="32"/>
          <w:highlight w:val="none"/>
        </w:rPr>
        <w:t>对会展企业举办展会、当年度展会营业额达到800万元的，奖励30万元；在此基础上，展会营业额每增加500万元，奖励15万元，最高不超过100万元。</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3" w:firstLineChars="200"/>
        <w:jc w:val="both"/>
        <w:textAlignment w:val="auto"/>
        <w:rPr>
          <w:rFonts w:hint="default" w:ascii="Times New Roman" w:hAnsi="Times New Roman" w:eastAsia="仿宋_GB2312" w:cs="Times New Roman"/>
          <w:b/>
          <w:bCs/>
          <w:snapToGrid w:val="0"/>
          <w:color w:val="000000" w:themeColor="text1"/>
          <w:kern w:val="0"/>
          <w:sz w:val="32"/>
          <w:szCs w:val="32"/>
          <w:highlight w:val="none"/>
          <w:u w:val="none" w:color="auto"/>
          <w14:textFill>
            <w14:solidFill>
              <w14:schemeClr w14:val="tx1"/>
            </w14:solidFill>
          </w14:textFill>
        </w:rPr>
      </w:pPr>
      <w:r>
        <w:rPr>
          <w:rFonts w:hint="default" w:ascii="Times New Roman" w:hAnsi="Times New Roman" w:eastAsia="仿宋_GB2312" w:cs="Times New Roman"/>
          <w:b/>
          <w:bCs/>
          <w:snapToGrid w:val="0"/>
          <w:color w:val="000000" w:themeColor="text1"/>
          <w:kern w:val="0"/>
          <w:sz w:val="32"/>
          <w:szCs w:val="32"/>
          <w:highlight w:val="none"/>
          <w:u w:val="none" w:color="auto"/>
          <w14:textFill>
            <w14:solidFill>
              <w14:schemeClr w14:val="tx1"/>
            </w14:solidFill>
          </w14:textFill>
        </w:rPr>
        <w:t>1．扶持对象</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pPr>
      <w:r>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t>在专业展馆举办产业展会的企业。</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3" w:firstLineChars="200"/>
        <w:jc w:val="both"/>
        <w:textAlignment w:val="auto"/>
        <w:rPr>
          <w:rFonts w:hint="default" w:ascii="Times New Roman" w:hAnsi="Times New Roman" w:eastAsia="仿宋_GB2312" w:cs="Times New Roman"/>
          <w:b/>
          <w:bCs/>
          <w:snapToGrid w:val="0"/>
          <w:color w:val="000000" w:themeColor="text1"/>
          <w:kern w:val="0"/>
          <w:sz w:val="32"/>
          <w:szCs w:val="32"/>
          <w:highlight w:val="none"/>
          <w:u w:val="none" w:color="auto"/>
          <w14:textFill>
            <w14:solidFill>
              <w14:schemeClr w14:val="tx1"/>
            </w14:solidFill>
          </w14:textFill>
        </w:rPr>
      </w:pPr>
      <w:r>
        <w:rPr>
          <w:rFonts w:hint="default" w:ascii="Times New Roman" w:hAnsi="Times New Roman" w:eastAsia="仿宋_GB2312" w:cs="Times New Roman"/>
          <w:b/>
          <w:bCs/>
          <w:snapToGrid w:val="0"/>
          <w:color w:val="000000" w:themeColor="text1"/>
          <w:kern w:val="0"/>
          <w:sz w:val="32"/>
          <w:szCs w:val="32"/>
          <w:highlight w:val="none"/>
          <w:u w:val="none" w:color="auto"/>
          <w14:textFill>
            <w14:solidFill>
              <w14:schemeClr w14:val="tx1"/>
            </w14:solidFill>
          </w14:textFill>
        </w:rPr>
        <w:t>2．扶持标准</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pPr>
      <w:r>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t>（1）产业展会是指在我市专业展馆举办并经商务部门备案</w:t>
      </w:r>
      <w:r>
        <w:rPr>
          <w:rFonts w:hint="default" w:ascii="Times New Roman" w:hAnsi="Times New Roman" w:eastAsia="仿宋_GB2312" w:cs="Times New Roman"/>
          <w:snapToGrid w:val="0"/>
          <w:color w:val="000000" w:themeColor="text1"/>
          <w:kern w:val="0"/>
          <w:sz w:val="32"/>
          <w:szCs w:val="32"/>
          <w:highlight w:val="none"/>
          <w:u w:val="none" w:color="auto"/>
          <w:lang w:eastAsia="zh-CN"/>
          <w14:textFill>
            <w14:solidFill>
              <w14:schemeClr w14:val="tx1"/>
            </w14:solidFill>
          </w14:textFill>
        </w:rPr>
        <w:t>，</w:t>
      </w:r>
      <w:r>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t>展期不少于三天、标准展位数大于300个或面积大于5000平方米，针对专业采购商、参展商的市场化贸易类展会（不包括以个体消费为主的商品展销及人才交流、图片展览等项目）；</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pPr>
      <w:r>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t>（2）在我市专业展馆举办产业展会、当年度展会营业额达到800万元的，一次性奖励30万元。在此基础上，展会营业额每增加500万元</w:t>
      </w:r>
      <w:r>
        <w:rPr>
          <w:rFonts w:hint="default" w:ascii="Times New Roman" w:hAnsi="Times New Roman" w:eastAsia="仿宋_GB2312" w:cs="Times New Roman"/>
          <w:snapToGrid w:val="0"/>
          <w:color w:val="000000" w:themeColor="text1"/>
          <w:kern w:val="0"/>
          <w:sz w:val="32"/>
          <w:szCs w:val="32"/>
          <w:highlight w:val="none"/>
          <w:u w:val="none" w:color="auto"/>
          <w:lang w:eastAsia="zh-CN"/>
          <w14:textFill>
            <w14:solidFill>
              <w14:schemeClr w14:val="tx1"/>
            </w14:solidFill>
          </w14:textFill>
        </w:rPr>
        <w:t>，</w:t>
      </w:r>
      <w:r>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t>再奖励15万元。最高不超过100万元。</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3" w:firstLineChars="200"/>
        <w:jc w:val="both"/>
        <w:textAlignment w:val="auto"/>
        <w:rPr>
          <w:rFonts w:hint="default" w:ascii="Times New Roman" w:hAnsi="Times New Roman" w:eastAsia="仿宋_GB2312" w:cs="Times New Roman"/>
          <w:b/>
          <w:bCs/>
          <w:snapToGrid w:val="0"/>
          <w:color w:val="000000" w:themeColor="text1"/>
          <w:kern w:val="0"/>
          <w:sz w:val="32"/>
          <w:szCs w:val="32"/>
          <w:highlight w:val="none"/>
          <w:u w:val="none" w:color="auto"/>
          <w14:textFill>
            <w14:solidFill>
              <w14:schemeClr w14:val="tx1"/>
            </w14:solidFill>
          </w14:textFill>
        </w:rPr>
      </w:pPr>
      <w:r>
        <w:rPr>
          <w:rFonts w:hint="default" w:ascii="Times New Roman" w:hAnsi="Times New Roman" w:eastAsia="仿宋_GB2312" w:cs="Times New Roman"/>
          <w:b/>
          <w:bCs/>
          <w:snapToGrid w:val="0"/>
          <w:color w:val="000000" w:themeColor="text1"/>
          <w:kern w:val="0"/>
          <w:sz w:val="32"/>
          <w:szCs w:val="32"/>
          <w:highlight w:val="none"/>
          <w:u w:val="none" w:color="auto"/>
          <w14:textFill>
            <w14:solidFill>
              <w14:schemeClr w14:val="tx1"/>
            </w14:solidFill>
          </w14:textFill>
        </w:rPr>
        <w:t>3．申请材料</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pPr>
      <w:r>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t>（1）项目申请报告并附展会实施方案（包括招展、招商、知识产权保护、展会配套活动、消防安全和卫生防疫等方案、展会平面图、参展商名录、公安大型活动安全许可）及展会总结；</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pPr>
      <w:r>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t>（2）申</w:t>
      </w:r>
      <w:r>
        <w:rPr>
          <w:rFonts w:hint="default" w:ascii="Times New Roman" w:hAnsi="Times New Roman" w:eastAsia="仿宋_GB2312" w:cs="Times New Roman"/>
          <w:snapToGrid w:val="0"/>
          <w:color w:val="000000" w:themeColor="text1"/>
          <w:kern w:val="0"/>
          <w:sz w:val="32"/>
          <w:szCs w:val="32"/>
          <w:highlight w:val="none"/>
          <w:u w:val="none" w:color="auto"/>
          <w:lang w:eastAsia="zh-CN"/>
          <w14:textFill>
            <w14:solidFill>
              <w14:schemeClr w14:val="tx1"/>
            </w14:solidFill>
          </w14:textFill>
        </w:rPr>
        <w:t>报</w:t>
      </w:r>
      <w:r>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t>表</w:t>
      </w:r>
      <w:r>
        <w:rPr>
          <w:rFonts w:hint="default" w:ascii="Times New Roman" w:hAnsi="Times New Roman" w:eastAsia="仿宋_GB2312" w:cs="Times New Roman"/>
          <w:snapToGrid w:val="0"/>
          <w:color w:val="000000" w:themeColor="text1"/>
          <w:kern w:val="0"/>
          <w:sz w:val="32"/>
          <w:szCs w:val="32"/>
          <w:highlight w:val="none"/>
          <w:u w:val="none" w:color="auto"/>
          <w:lang w:eastAsia="zh-CN"/>
          <w14:textFill>
            <w14:solidFill>
              <w14:schemeClr w14:val="tx1"/>
            </w14:solidFill>
          </w14:textFill>
        </w:rPr>
        <w:t>（由诸暨市商务局提供）</w:t>
      </w:r>
      <w:r>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t xml:space="preserve">； </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pPr>
      <w:r>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t>（3）项目备案表；</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pPr>
      <w:r>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t>（4）企业相关证照（营业执照、开户许可证等）；</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pPr>
      <w:r>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t>（5）专项审计报告（含当年度展会营业额证明材料）；</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pPr>
      <w:r>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t>（6）场馆租赁合同。</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3" w:firstLineChars="200"/>
        <w:jc w:val="both"/>
        <w:textAlignment w:val="auto"/>
        <w:rPr>
          <w:rFonts w:hint="default" w:ascii="Times New Roman" w:hAnsi="Times New Roman" w:eastAsia="仿宋_GB2312" w:cs="Times New Roman"/>
          <w:b/>
          <w:bCs/>
          <w:snapToGrid w:val="0"/>
          <w:color w:val="000000" w:themeColor="text1"/>
          <w:kern w:val="0"/>
          <w:sz w:val="32"/>
          <w:szCs w:val="32"/>
          <w:highlight w:val="none"/>
          <w:u w:val="none" w:color="auto"/>
          <w14:textFill>
            <w14:solidFill>
              <w14:schemeClr w14:val="tx1"/>
            </w14:solidFill>
          </w14:textFill>
        </w:rPr>
      </w:pPr>
      <w:r>
        <w:rPr>
          <w:rFonts w:hint="default" w:ascii="Times New Roman" w:hAnsi="Times New Roman" w:eastAsia="仿宋_GB2312" w:cs="Times New Roman"/>
          <w:b/>
          <w:bCs/>
          <w:snapToGrid w:val="0"/>
          <w:color w:val="000000" w:themeColor="text1"/>
          <w:kern w:val="0"/>
          <w:sz w:val="32"/>
          <w:szCs w:val="32"/>
          <w:highlight w:val="none"/>
          <w:u w:val="none" w:color="auto"/>
          <w14:textFill>
            <w14:solidFill>
              <w14:schemeClr w14:val="tx1"/>
            </w14:solidFill>
          </w14:textFill>
        </w:rPr>
        <w:t>4．审批程序</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bCs/>
          <w:snapToGrid w:val="0"/>
          <w:color w:val="000000" w:themeColor="text1"/>
          <w:kern w:val="0"/>
          <w:sz w:val="32"/>
          <w:szCs w:val="32"/>
          <w:highlight w:val="none"/>
          <w14:textFill>
            <w14:solidFill>
              <w14:schemeClr w14:val="tx1"/>
            </w14:solidFill>
          </w14:textFill>
        </w:rPr>
      </w:pPr>
      <w:r>
        <w:rPr>
          <w:rFonts w:hint="default" w:ascii="Times New Roman" w:hAnsi="Times New Roman" w:eastAsia="仿宋_GB2312" w:cs="Times New Roman"/>
          <w:bCs/>
          <w:snapToGrid w:val="0"/>
          <w:color w:val="000000" w:themeColor="text1"/>
          <w:kern w:val="0"/>
          <w:sz w:val="32"/>
          <w:szCs w:val="32"/>
          <w:highlight w:val="none"/>
          <w14:textFill>
            <w14:solidFill>
              <w14:schemeClr w14:val="tx1"/>
            </w14:solidFill>
          </w14:textFill>
        </w:rPr>
        <w:t>（1）由</w:t>
      </w:r>
      <w:r>
        <w:rPr>
          <w:rFonts w:hint="default" w:ascii="Times New Roman" w:hAnsi="Times New Roman" w:eastAsia="仿宋_GB2312" w:cs="Times New Roman"/>
          <w:bCs/>
          <w:snapToGrid w:val="0"/>
          <w:color w:val="000000" w:themeColor="text1"/>
          <w:kern w:val="0"/>
          <w:sz w:val="32"/>
          <w:szCs w:val="32"/>
          <w:highlight w:val="none"/>
          <w:lang w:eastAsia="zh-CN"/>
          <w14:textFill>
            <w14:solidFill>
              <w14:schemeClr w14:val="tx1"/>
            </w14:solidFill>
          </w14:textFill>
        </w:rPr>
        <w:t>诸暨市</w:t>
      </w:r>
      <w:r>
        <w:rPr>
          <w:rFonts w:hint="default" w:ascii="Times New Roman" w:hAnsi="Times New Roman" w:eastAsia="仿宋_GB2312" w:cs="Times New Roman"/>
          <w:bCs/>
          <w:snapToGrid w:val="0"/>
          <w:color w:val="000000" w:themeColor="text1"/>
          <w:kern w:val="0"/>
          <w:sz w:val="32"/>
          <w:szCs w:val="32"/>
          <w:highlight w:val="none"/>
          <w14:textFill>
            <w14:solidFill>
              <w14:schemeClr w14:val="tx1"/>
            </w14:solidFill>
          </w14:textFill>
        </w:rPr>
        <w:t>商务</w:t>
      </w:r>
      <w:r>
        <w:rPr>
          <w:rFonts w:hint="default" w:ascii="Times New Roman" w:hAnsi="Times New Roman" w:eastAsia="仿宋_GB2312" w:cs="Times New Roman"/>
          <w:bCs/>
          <w:snapToGrid w:val="0"/>
          <w:color w:val="000000" w:themeColor="text1"/>
          <w:kern w:val="0"/>
          <w:sz w:val="32"/>
          <w:szCs w:val="32"/>
          <w:highlight w:val="none"/>
          <w:lang w:eastAsia="zh-CN"/>
          <w14:textFill>
            <w14:solidFill>
              <w14:schemeClr w14:val="tx1"/>
            </w14:solidFill>
          </w14:textFill>
        </w:rPr>
        <w:t>局</w:t>
      </w:r>
      <w:r>
        <w:rPr>
          <w:rFonts w:hint="default" w:ascii="Times New Roman" w:hAnsi="Times New Roman" w:eastAsia="仿宋_GB2312" w:cs="Times New Roman"/>
          <w:bCs/>
          <w:snapToGrid w:val="0"/>
          <w:color w:val="000000" w:themeColor="text1"/>
          <w:kern w:val="0"/>
          <w:sz w:val="32"/>
          <w:szCs w:val="32"/>
          <w:highlight w:val="none"/>
          <w14:textFill>
            <w14:solidFill>
              <w14:schemeClr w14:val="tx1"/>
            </w14:solidFill>
          </w14:textFill>
        </w:rPr>
        <w:t>组织申报、审核工作；</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bCs/>
          <w:snapToGrid w:val="0"/>
          <w:color w:val="000000" w:themeColor="text1"/>
          <w:kern w:val="0"/>
          <w:sz w:val="32"/>
          <w:szCs w:val="32"/>
          <w:highlight w:val="none"/>
          <w:lang w:eastAsia="zh-CN"/>
          <w14:textFill>
            <w14:solidFill>
              <w14:schemeClr w14:val="tx1"/>
            </w14:solidFill>
          </w14:textFill>
        </w:rPr>
      </w:pPr>
      <w:r>
        <w:rPr>
          <w:rFonts w:hint="default" w:ascii="Times New Roman" w:hAnsi="Times New Roman" w:eastAsia="仿宋_GB2312" w:cs="Times New Roman"/>
          <w:bCs/>
          <w:snapToGrid w:val="0"/>
          <w:color w:val="000000" w:themeColor="text1"/>
          <w:kern w:val="0"/>
          <w:sz w:val="32"/>
          <w:szCs w:val="32"/>
          <w:highlight w:val="none"/>
          <w14:textFill>
            <w14:solidFill>
              <w14:schemeClr w14:val="tx1"/>
            </w14:solidFill>
          </w14:textFill>
        </w:rPr>
        <w:t>（2）通过审核的申报企业，在征求相关部门意见的基础上，由</w:t>
      </w:r>
      <w:r>
        <w:rPr>
          <w:rFonts w:hint="default" w:ascii="Times New Roman" w:hAnsi="Times New Roman" w:eastAsia="仿宋_GB2312" w:cs="Times New Roman"/>
          <w:bCs/>
          <w:snapToGrid w:val="0"/>
          <w:color w:val="000000" w:themeColor="text1"/>
          <w:kern w:val="0"/>
          <w:sz w:val="32"/>
          <w:szCs w:val="32"/>
          <w:highlight w:val="none"/>
          <w:lang w:eastAsia="zh-CN"/>
          <w14:textFill>
            <w14:solidFill>
              <w14:schemeClr w14:val="tx1"/>
            </w14:solidFill>
          </w14:textFill>
        </w:rPr>
        <w:t>诸暨市商务局</w:t>
      </w:r>
      <w:r>
        <w:rPr>
          <w:rFonts w:hint="default" w:ascii="Times New Roman" w:hAnsi="Times New Roman" w:eastAsia="仿宋_GB2312" w:cs="Times New Roman"/>
          <w:bCs/>
          <w:snapToGrid w:val="0"/>
          <w:color w:val="000000" w:themeColor="text1"/>
          <w:kern w:val="0"/>
          <w:sz w:val="32"/>
          <w:szCs w:val="32"/>
          <w:highlight w:val="none"/>
          <w14:textFill>
            <w14:solidFill>
              <w14:schemeClr w14:val="tx1"/>
            </w14:solidFill>
          </w14:textFill>
        </w:rPr>
        <w:t>提出资助项目核定意见并公示（内容包括资助企业名称、项目内容、资助金额等）</w:t>
      </w:r>
      <w:r>
        <w:rPr>
          <w:rFonts w:hint="default" w:ascii="Times New Roman" w:hAnsi="Times New Roman" w:eastAsia="仿宋_GB2312" w:cs="Times New Roman"/>
          <w:bCs/>
          <w:snapToGrid w:val="0"/>
          <w:color w:val="000000" w:themeColor="text1"/>
          <w:kern w:val="0"/>
          <w:sz w:val="32"/>
          <w:szCs w:val="32"/>
          <w:highlight w:val="none"/>
          <w:lang w:eastAsia="zh-CN"/>
          <w14:textFill>
            <w14:solidFill>
              <w14:schemeClr w14:val="tx1"/>
            </w14:solidFill>
          </w14:textFill>
        </w:rPr>
        <w:t>；</w:t>
      </w:r>
    </w:p>
    <w:p>
      <w:pPr>
        <w:keepNext w:val="0"/>
        <w:keepLines w:val="0"/>
        <w:pageBreakBefore w:val="0"/>
        <w:widowControl w:val="0"/>
        <w:kinsoku/>
        <w:wordWrap/>
        <w:overflowPunct w:val="0"/>
        <w:topLinePunct w:val="0"/>
        <w:autoSpaceDE/>
        <w:autoSpaceDN/>
        <w:bidi w:val="0"/>
        <w:snapToGrid w:val="0"/>
        <w:spacing w:line="560" w:lineRule="exact"/>
        <w:ind w:firstLine="640" w:firstLineChars="200"/>
        <w:textAlignment w:val="auto"/>
        <w:rPr>
          <w:rFonts w:hint="default" w:ascii="Times New Roman" w:hAnsi="Times New Roman" w:cs="Times New Roman"/>
          <w:highlight w:val="none"/>
          <w:lang w:val="en-US" w:eastAsia="zh-CN"/>
        </w:rPr>
      </w:pPr>
      <w:r>
        <w:rPr>
          <w:rFonts w:hint="default"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（3）公示期满无异议后，经诸暨市政府同意，下达扶持资金拨付通知并完成拨付。</w:t>
      </w:r>
    </w:p>
    <w:p>
      <w:pPr>
        <w:keepNext w:val="0"/>
        <w:keepLines w:val="0"/>
        <w:pageBreakBefore w:val="0"/>
        <w:widowControl w:val="0"/>
        <w:kinsoku/>
        <w:wordWrap/>
        <w:topLinePunct w:val="0"/>
        <w:autoSpaceDE/>
        <w:autoSpaceDN/>
        <w:bidi w:val="0"/>
        <w:spacing w:line="560" w:lineRule="exact"/>
        <w:ind w:firstLine="643" w:firstLineChars="200"/>
        <w:textAlignment w:val="auto"/>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b/>
          <w:bCs/>
          <w:sz w:val="32"/>
          <w:szCs w:val="32"/>
          <w:highlight w:val="none"/>
          <w:lang w:eastAsia="zh-CN"/>
        </w:rPr>
        <w:t>（三）</w:t>
      </w:r>
      <w:r>
        <w:rPr>
          <w:rFonts w:hint="default" w:ascii="Times New Roman" w:hAnsi="Times New Roman" w:eastAsia="仿宋_GB2312" w:cs="Times New Roman"/>
          <w:b/>
          <w:bCs/>
          <w:sz w:val="32"/>
          <w:szCs w:val="32"/>
          <w:highlight w:val="none"/>
          <w:lang w:eastAsia="zh-CN"/>
        </w:rPr>
        <w:t>政策</w:t>
      </w:r>
      <w:r>
        <w:rPr>
          <w:rFonts w:hint="eastAsia" w:ascii="Times New Roman" w:hAnsi="Times New Roman" w:eastAsia="仿宋_GB2312" w:cs="Times New Roman"/>
          <w:b/>
          <w:bCs/>
          <w:sz w:val="32"/>
          <w:szCs w:val="32"/>
          <w:highlight w:val="none"/>
          <w:lang w:eastAsia="zh-CN"/>
        </w:rPr>
        <w:t>条款</w:t>
      </w:r>
      <w:r>
        <w:rPr>
          <w:rFonts w:hint="default" w:ascii="Times New Roman" w:hAnsi="Times New Roman" w:eastAsia="仿宋_GB2312" w:cs="Times New Roman"/>
          <w:b/>
          <w:bCs/>
          <w:sz w:val="32"/>
          <w:szCs w:val="32"/>
          <w:highlight w:val="none"/>
          <w:lang w:eastAsia="zh-CN"/>
        </w:rPr>
        <w:t>：</w:t>
      </w:r>
      <w:r>
        <w:rPr>
          <w:rFonts w:hint="default" w:ascii="Times New Roman" w:hAnsi="Times New Roman" w:eastAsia="仿宋_GB2312" w:cs="Times New Roman"/>
          <w:sz w:val="32"/>
          <w:szCs w:val="32"/>
          <w:highlight w:val="none"/>
        </w:rPr>
        <w:t>对新获得UFI认证的展会、展会机构及场馆，奖励30万元。</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3" w:firstLineChars="200"/>
        <w:jc w:val="both"/>
        <w:textAlignment w:val="auto"/>
        <w:rPr>
          <w:rFonts w:hint="default" w:ascii="Times New Roman" w:hAnsi="Times New Roman" w:eastAsia="仿宋_GB2312" w:cs="Times New Roman"/>
          <w:b/>
          <w:bCs/>
          <w:snapToGrid w:val="0"/>
          <w:color w:val="000000" w:themeColor="text1"/>
          <w:kern w:val="0"/>
          <w:sz w:val="32"/>
          <w:szCs w:val="32"/>
          <w:highlight w:val="none"/>
          <w:u w:val="none" w:color="auto"/>
          <w14:textFill>
            <w14:solidFill>
              <w14:schemeClr w14:val="tx1"/>
            </w14:solidFill>
          </w14:textFill>
        </w:rPr>
      </w:pPr>
      <w:r>
        <w:rPr>
          <w:rFonts w:hint="default" w:ascii="Times New Roman" w:hAnsi="Times New Roman" w:eastAsia="仿宋_GB2312" w:cs="Times New Roman"/>
          <w:b/>
          <w:bCs/>
          <w:snapToGrid w:val="0"/>
          <w:color w:val="000000" w:themeColor="text1"/>
          <w:kern w:val="0"/>
          <w:sz w:val="32"/>
          <w:szCs w:val="32"/>
          <w:highlight w:val="none"/>
          <w:u w:val="none" w:color="auto"/>
          <w14:textFill>
            <w14:solidFill>
              <w14:schemeClr w14:val="tx1"/>
            </w14:solidFill>
          </w14:textFill>
        </w:rPr>
        <w:t>1．扶持对象</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pPr>
      <w:r>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t>新获得全球展览业协会（UFI）认证的企业、展会机构、会展场馆。</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3" w:firstLineChars="200"/>
        <w:jc w:val="both"/>
        <w:textAlignment w:val="auto"/>
        <w:rPr>
          <w:rFonts w:hint="default" w:ascii="Times New Roman" w:hAnsi="Times New Roman" w:eastAsia="仿宋_GB2312" w:cs="Times New Roman"/>
          <w:b/>
          <w:bCs/>
          <w:snapToGrid w:val="0"/>
          <w:color w:val="000000" w:themeColor="text1"/>
          <w:kern w:val="0"/>
          <w:sz w:val="32"/>
          <w:szCs w:val="32"/>
          <w:highlight w:val="none"/>
          <w:u w:val="none" w:color="auto"/>
          <w14:textFill>
            <w14:solidFill>
              <w14:schemeClr w14:val="tx1"/>
            </w14:solidFill>
          </w14:textFill>
        </w:rPr>
      </w:pPr>
      <w:r>
        <w:rPr>
          <w:rFonts w:hint="default" w:ascii="Times New Roman" w:hAnsi="Times New Roman" w:eastAsia="仿宋_GB2312" w:cs="Times New Roman"/>
          <w:b/>
          <w:bCs/>
          <w:snapToGrid w:val="0"/>
          <w:color w:val="000000" w:themeColor="text1"/>
          <w:kern w:val="0"/>
          <w:sz w:val="32"/>
          <w:szCs w:val="32"/>
          <w:highlight w:val="none"/>
          <w:u w:val="none" w:color="auto"/>
          <w14:textFill>
            <w14:solidFill>
              <w14:schemeClr w14:val="tx1"/>
            </w14:solidFill>
          </w14:textFill>
        </w:rPr>
        <w:t>2．扶持标准</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pPr>
      <w:r>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t>对新获得全球展览业协会（UFI）认证的展会、展会机构及场馆，一次性奖励30万元。</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3" w:firstLineChars="200"/>
        <w:jc w:val="both"/>
        <w:textAlignment w:val="auto"/>
        <w:rPr>
          <w:rFonts w:hint="default" w:ascii="Times New Roman" w:hAnsi="Times New Roman" w:eastAsia="仿宋_GB2312" w:cs="Times New Roman"/>
          <w:b/>
          <w:bCs/>
          <w:snapToGrid w:val="0"/>
          <w:color w:val="000000" w:themeColor="text1"/>
          <w:kern w:val="0"/>
          <w:sz w:val="32"/>
          <w:szCs w:val="32"/>
          <w:highlight w:val="none"/>
          <w:u w:val="none" w:color="auto"/>
          <w14:textFill>
            <w14:solidFill>
              <w14:schemeClr w14:val="tx1"/>
            </w14:solidFill>
          </w14:textFill>
        </w:rPr>
      </w:pPr>
      <w:r>
        <w:rPr>
          <w:rFonts w:hint="default" w:ascii="Times New Roman" w:hAnsi="Times New Roman" w:eastAsia="仿宋_GB2312" w:cs="Times New Roman"/>
          <w:b/>
          <w:bCs/>
          <w:snapToGrid w:val="0"/>
          <w:color w:val="000000" w:themeColor="text1"/>
          <w:kern w:val="0"/>
          <w:sz w:val="32"/>
          <w:szCs w:val="32"/>
          <w:highlight w:val="none"/>
          <w:u w:val="none" w:color="auto"/>
          <w14:textFill>
            <w14:solidFill>
              <w14:schemeClr w14:val="tx1"/>
            </w14:solidFill>
          </w14:textFill>
        </w:rPr>
        <w:t>3．申请材料</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pPr>
      <w:r>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t>（1）项目申请报告；</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pPr>
      <w:r>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t>（2）申</w:t>
      </w:r>
      <w:r>
        <w:rPr>
          <w:rFonts w:hint="default" w:ascii="Times New Roman" w:hAnsi="Times New Roman" w:eastAsia="仿宋_GB2312" w:cs="Times New Roman"/>
          <w:snapToGrid w:val="0"/>
          <w:color w:val="000000" w:themeColor="text1"/>
          <w:kern w:val="0"/>
          <w:sz w:val="32"/>
          <w:szCs w:val="32"/>
          <w:highlight w:val="none"/>
          <w:u w:val="none" w:color="auto"/>
          <w:lang w:eastAsia="zh-CN"/>
          <w14:textFill>
            <w14:solidFill>
              <w14:schemeClr w14:val="tx1"/>
            </w14:solidFill>
          </w14:textFill>
        </w:rPr>
        <w:t>报</w:t>
      </w:r>
      <w:r>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t>表</w:t>
      </w:r>
      <w:r>
        <w:rPr>
          <w:rFonts w:hint="default" w:ascii="Times New Roman" w:hAnsi="Times New Roman" w:eastAsia="仿宋_GB2312" w:cs="Times New Roman"/>
          <w:snapToGrid w:val="0"/>
          <w:color w:val="000000" w:themeColor="text1"/>
          <w:kern w:val="0"/>
          <w:sz w:val="32"/>
          <w:szCs w:val="32"/>
          <w:highlight w:val="none"/>
          <w:u w:val="none" w:color="auto"/>
          <w:lang w:eastAsia="zh-CN"/>
          <w14:textFill>
            <w14:solidFill>
              <w14:schemeClr w14:val="tx1"/>
            </w14:solidFill>
          </w14:textFill>
        </w:rPr>
        <w:t>（由诸暨市商务局提供）</w:t>
      </w:r>
      <w:r>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t>；</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pPr>
      <w:r>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t>（3）企业相关证照（营业执照、开户许可证）；</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pPr>
      <w:r>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t>（4）UFI证书及相关证明材料。</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3" w:firstLineChars="200"/>
        <w:jc w:val="both"/>
        <w:textAlignment w:val="auto"/>
        <w:rPr>
          <w:rFonts w:hint="default" w:ascii="Times New Roman" w:hAnsi="Times New Roman" w:eastAsia="仿宋_GB2312" w:cs="Times New Roman"/>
          <w:b/>
          <w:bCs/>
          <w:snapToGrid w:val="0"/>
          <w:color w:val="000000" w:themeColor="text1"/>
          <w:kern w:val="0"/>
          <w:sz w:val="32"/>
          <w:szCs w:val="32"/>
          <w:highlight w:val="none"/>
          <w:u w:val="none" w:color="auto"/>
          <w14:textFill>
            <w14:solidFill>
              <w14:schemeClr w14:val="tx1"/>
            </w14:solidFill>
          </w14:textFill>
        </w:rPr>
      </w:pPr>
      <w:r>
        <w:rPr>
          <w:rFonts w:hint="default" w:ascii="Times New Roman" w:hAnsi="Times New Roman" w:eastAsia="仿宋_GB2312" w:cs="Times New Roman"/>
          <w:b/>
          <w:bCs/>
          <w:snapToGrid w:val="0"/>
          <w:color w:val="000000" w:themeColor="text1"/>
          <w:kern w:val="0"/>
          <w:sz w:val="32"/>
          <w:szCs w:val="32"/>
          <w:highlight w:val="none"/>
          <w:u w:val="none" w:color="auto"/>
          <w14:textFill>
            <w14:solidFill>
              <w14:schemeClr w14:val="tx1"/>
            </w14:solidFill>
          </w14:textFill>
        </w:rPr>
        <w:t>4．审批程序</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bCs/>
          <w:snapToGrid w:val="0"/>
          <w:color w:val="000000" w:themeColor="text1"/>
          <w:kern w:val="0"/>
          <w:sz w:val="32"/>
          <w:szCs w:val="32"/>
          <w:highlight w:val="none"/>
          <w14:textFill>
            <w14:solidFill>
              <w14:schemeClr w14:val="tx1"/>
            </w14:solidFill>
          </w14:textFill>
        </w:rPr>
      </w:pPr>
      <w:r>
        <w:rPr>
          <w:rFonts w:hint="default" w:ascii="Times New Roman" w:hAnsi="Times New Roman" w:eastAsia="仿宋_GB2312" w:cs="Times New Roman"/>
          <w:bCs/>
          <w:snapToGrid w:val="0"/>
          <w:color w:val="000000" w:themeColor="text1"/>
          <w:kern w:val="0"/>
          <w:sz w:val="32"/>
          <w:szCs w:val="32"/>
          <w:highlight w:val="none"/>
          <w14:textFill>
            <w14:solidFill>
              <w14:schemeClr w14:val="tx1"/>
            </w14:solidFill>
          </w14:textFill>
        </w:rPr>
        <w:t>（1）由</w:t>
      </w:r>
      <w:r>
        <w:rPr>
          <w:rFonts w:hint="default" w:ascii="Times New Roman" w:hAnsi="Times New Roman" w:eastAsia="仿宋_GB2312" w:cs="Times New Roman"/>
          <w:bCs/>
          <w:snapToGrid w:val="0"/>
          <w:color w:val="000000" w:themeColor="text1"/>
          <w:kern w:val="0"/>
          <w:sz w:val="32"/>
          <w:szCs w:val="32"/>
          <w:highlight w:val="none"/>
          <w:lang w:eastAsia="zh-CN"/>
          <w14:textFill>
            <w14:solidFill>
              <w14:schemeClr w14:val="tx1"/>
            </w14:solidFill>
          </w14:textFill>
        </w:rPr>
        <w:t>诸暨市</w:t>
      </w:r>
      <w:r>
        <w:rPr>
          <w:rFonts w:hint="default" w:ascii="Times New Roman" w:hAnsi="Times New Roman" w:eastAsia="仿宋_GB2312" w:cs="Times New Roman"/>
          <w:bCs/>
          <w:snapToGrid w:val="0"/>
          <w:color w:val="000000" w:themeColor="text1"/>
          <w:kern w:val="0"/>
          <w:sz w:val="32"/>
          <w:szCs w:val="32"/>
          <w:highlight w:val="none"/>
          <w14:textFill>
            <w14:solidFill>
              <w14:schemeClr w14:val="tx1"/>
            </w14:solidFill>
          </w14:textFill>
        </w:rPr>
        <w:t>商务</w:t>
      </w:r>
      <w:r>
        <w:rPr>
          <w:rFonts w:hint="default" w:ascii="Times New Roman" w:hAnsi="Times New Roman" w:eastAsia="仿宋_GB2312" w:cs="Times New Roman"/>
          <w:bCs/>
          <w:snapToGrid w:val="0"/>
          <w:color w:val="000000" w:themeColor="text1"/>
          <w:kern w:val="0"/>
          <w:sz w:val="32"/>
          <w:szCs w:val="32"/>
          <w:highlight w:val="none"/>
          <w:lang w:eastAsia="zh-CN"/>
          <w14:textFill>
            <w14:solidFill>
              <w14:schemeClr w14:val="tx1"/>
            </w14:solidFill>
          </w14:textFill>
        </w:rPr>
        <w:t>局</w:t>
      </w:r>
      <w:r>
        <w:rPr>
          <w:rFonts w:hint="default" w:ascii="Times New Roman" w:hAnsi="Times New Roman" w:eastAsia="仿宋_GB2312" w:cs="Times New Roman"/>
          <w:bCs/>
          <w:snapToGrid w:val="0"/>
          <w:color w:val="000000" w:themeColor="text1"/>
          <w:kern w:val="0"/>
          <w:sz w:val="32"/>
          <w:szCs w:val="32"/>
          <w:highlight w:val="none"/>
          <w14:textFill>
            <w14:solidFill>
              <w14:schemeClr w14:val="tx1"/>
            </w14:solidFill>
          </w14:textFill>
        </w:rPr>
        <w:t>组织申报、审核工作；</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bCs/>
          <w:snapToGrid w:val="0"/>
          <w:color w:val="000000" w:themeColor="text1"/>
          <w:kern w:val="0"/>
          <w:sz w:val="32"/>
          <w:szCs w:val="32"/>
          <w:highlight w:val="none"/>
          <w:lang w:eastAsia="zh-CN"/>
          <w14:textFill>
            <w14:solidFill>
              <w14:schemeClr w14:val="tx1"/>
            </w14:solidFill>
          </w14:textFill>
        </w:rPr>
      </w:pPr>
      <w:r>
        <w:rPr>
          <w:rFonts w:hint="default" w:ascii="Times New Roman" w:hAnsi="Times New Roman" w:eastAsia="仿宋_GB2312" w:cs="Times New Roman"/>
          <w:bCs/>
          <w:snapToGrid w:val="0"/>
          <w:color w:val="000000" w:themeColor="text1"/>
          <w:kern w:val="0"/>
          <w:sz w:val="32"/>
          <w:szCs w:val="32"/>
          <w:highlight w:val="none"/>
          <w14:textFill>
            <w14:solidFill>
              <w14:schemeClr w14:val="tx1"/>
            </w14:solidFill>
          </w14:textFill>
        </w:rPr>
        <w:t>（2）通过审核的申报企业，在征求相关部门意见的基础上，由</w:t>
      </w:r>
      <w:r>
        <w:rPr>
          <w:rFonts w:hint="default" w:ascii="Times New Roman" w:hAnsi="Times New Roman" w:eastAsia="仿宋_GB2312" w:cs="Times New Roman"/>
          <w:bCs/>
          <w:snapToGrid w:val="0"/>
          <w:color w:val="000000" w:themeColor="text1"/>
          <w:kern w:val="0"/>
          <w:sz w:val="32"/>
          <w:szCs w:val="32"/>
          <w:highlight w:val="none"/>
          <w:lang w:eastAsia="zh-CN"/>
          <w14:textFill>
            <w14:solidFill>
              <w14:schemeClr w14:val="tx1"/>
            </w14:solidFill>
          </w14:textFill>
        </w:rPr>
        <w:t>诸暨市商务局</w:t>
      </w:r>
      <w:r>
        <w:rPr>
          <w:rFonts w:hint="default" w:ascii="Times New Roman" w:hAnsi="Times New Roman" w:eastAsia="仿宋_GB2312" w:cs="Times New Roman"/>
          <w:bCs/>
          <w:snapToGrid w:val="0"/>
          <w:color w:val="000000" w:themeColor="text1"/>
          <w:kern w:val="0"/>
          <w:sz w:val="32"/>
          <w:szCs w:val="32"/>
          <w:highlight w:val="none"/>
          <w14:textFill>
            <w14:solidFill>
              <w14:schemeClr w14:val="tx1"/>
            </w14:solidFill>
          </w14:textFill>
        </w:rPr>
        <w:t>提出资助项目核定意见并公示（内容包括资助企业名称、项目内容、资助金额等）</w:t>
      </w:r>
      <w:r>
        <w:rPr>
          <w:rFonts w:hint="default" w:ascii="Times New Roman" w:hAnsi="Times New Roman" w:eastAsia="仿宋_GB2312" w:cs="Times New Roman"/>
          <w:bCs/>
          <w:snapToGrid w:val="0"/>
          <w:color w:val="000000" w:themeColor="text1"/>
          <w:kern w:val="0"/>
          <w:sz w:val="32"/>
          <w:szCs w:val="32"/>
          <w:highlight w:val="none"/>
          <w:lang w:eastAsia="zh-CN"/>
          <w14:textFill>
            <w14:solidFill>
              <w14:schemeClr w14:val="tx1"/>
            </w14:solidFill>
          </w14:textFill>
        </w:rPr>
        <w:t>；</w:t>
      </w:r>
    </w:p>
    <w:p>
      <w:pPr>
        <w:keepNext w:val="0"/>
        <w:keepLines w:val="0"/>
        <w:pageBreakBefore w:val="0"/>
        <w:widowControl w:val="0"/>
        <w:kinsoku/>
        <w:wordWrap/>
        <w:overflowPunct w:val="0"/>
        <w:topLinePunct w:val="0"/>
        <w:autoSpaceDE/>
        <w:autoSpaceDN/>
        <w:bidi w:val="0"/>
        <w:snapToGrid w:val="0"/>
        <w:spacing w:line="560" w:lineRule="exact"/>
        <w:ind w:firstLine="640" w:firstLineChars="200"/>
        <w:textAlignment w:val="auto"/>
        <w:rPr>
          <w:rFonts w:hint="default" w:ascii="Times New Roman" w:hAnsi="Times New Roman" w:cs="Times New Roman"/>
          <w:highlight w:val="none"/>
        </w:rPr>
      </w:pPr>
      <w:r>
        <w:rPr>
          <w:rFonts w:hint="default"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（3）公示期满无异议后，经诸暨市政府同意，下达扶持资金拨付通知并完成拨付。</w:t>
      </w:r>
    </w:p>
    <w:p>
      <w:pPr>
        <w:keepNext w:val="0"/>
        <w:keepLines w:val="0"/>
        <w:pageBreakBefore w:val="0"/>
        <w:widowControl w:val="0"/>
        <w:kinsoku/>
        <w:wordWrap/>
        <w:topLinePunct w:val="0"/>
        <w:autoSpaceDE/>
        <w:autoSpaceDN/>
        <w:bidi w:val="0"/>
        <w:spacing w:line="560" w:lineRule="exact"/>
        <w:ind w:firstLine="643" w:firstLineChars="200"/>
        <w:textAlignment w:val="auto"/>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b/>
          <w:bCs/>
          <w:sz w:val="32"/>
          <w:szCs w:val="32"/>
          <w:highlight w:val="none"/>
          <w:lang w:eastAsia="zh-CN"/>
        </w:rPr>
        <w:t>（四）</w:t>
      </w:r>
      <w:r>
        <w:rPr>
          <w:rFonts w:hint="default" w:ascii="Times New Roman" w:hAnsi="Times New Roman" w:eastAsia="仿宋_GB2312" w:cs="Times New Roman"/>
          <w:b/>
          <w:bCs/>
          <w:sz w:val="32"/>
          <w:szCs w:val="32"/>
          <w:highlight w:val="none"/>
          <w:lang w:eastAsia="zh-CN"/>
        </w:rPr>
        <w:t>政策</w:t>
      </w:r>
      <w:r>
        <w:rPr>
          <w:rFonts w:hint="eastAsia" w:ascii="Times New Roman" w:hAnsi="Times New Roman" w:eastAsia="仿宋_GB2312" w:cs="Times New Roman"/>
          <w:b/>
          <w:bCs/>
          <w:sz w:val="32"/>
          <w:szCs w:val="32"/>
          <w:highlight w:val="none"/>
          <w:lang w:eastAsia="zh-CN"/>
        </w:rPr>
        <w:t>条款</w:t>
      </w:r>
      <w:r>
        <w:rPr>
          <w:rFonts w:hint="default" w:ascii="Times New Roman" w:hAnsi="Times New Roman" w:eastAsia="仿宋_GB2312" w:cs="Times New Roman"/>
          <w:b/>
          <w:bCs/>
          <w:sz w:val="32"/>
          <w:szCs w:val="32"/>
          <w:highlight w:val="none"/>
          <w:lang w:eastAsia="zh-CN"/>
        </w:rPr>
        <w:t>：</w:t>
      </w:r>
      <w:r>
        <w:rPr>
          <w:rFonts w:hint="default" w:ascii="Times New Roman" w:hAnsi="Times New Roman" w:eastAsia="仿宋_GB2312" w:cs="Times New Roman"/>
          <w:sz w:val="32"/>
          <w:szCs w:val="32"/>
          <w:highlight w:val="none"/>
        </w:rPr>
        <w:t>场馆企业当年度承办5000平方米及以上的展会达到5场以上，每增加1场奖励10万元，单个场馆最高不超过100万元。</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3" w:firstLineChars="200"/>
        <w:jc w:val="both"/>
        <w:textAlignment w:val="auto"/>
        <w:rPr>
          <w:rFonts w:hint="default" w:ascii="Times New Roman" w:hAnsi="Times New Roman" w:eastAsia="仿宋_GB2312" w:cs="Times New Roman"/>
          <w:b/>
          <w:bCs/>
          <w:snapToGrid w:val="0"/>
          <w:color w:val="000000" w:themeColor="text1"/>
          <w:kern w:val="0"/>
          <w:sz w:val="32"/>
          <w:szCs w:val="32"/>
          <w:highlight w:val="none"/>
          <w:u w:val="none" w:color="auto"/>
          <w14:textFill>
            <w14:solidFill>
              <w14:schemeClr w14:val="tx1"/>
            </w14:solidFill>
          </w14:textFill>
        </w:rPr>
      </w:pPr>
      <w:r>
        <w:rPr>
          <w:rFonts w:hint="default" w:ascii="Times New Roman" w:hAnsi="Times New Roman" w:eastAsia="仿宋_GB2312" w:cs="Times New Roman"/>
          <w:b/>
          <w:bCs/>
          <w:snapToGrid w:val="0"/>
          <w:color w:val="000000" w:themeColor="text1"/>
          <w:kern w:val="0"/>
          <w:sz w:val="32"/>
          <w:szCs w:val="32"/>
          <w:highlight w:val="none"/>
          <w:u w:val="none" w:color="auto"/>
          <w14:textFill>
            <w14:solidFill>
              <w14:schemeClr w14:val="tx1"/>
            </w14:solidFill>
          </w14:textFill>
        </w:rPr>
        <w:t>1．扶持对象</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pPr>
      <w:r>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t>当年度承办5000平方米及以上的展会达到5场以上的场馆企业。</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3" w:firstLineChars="200"/>
        <w:jc w:val="both"/>
        <w:textAlignment w:val="auto"/>
        <w:rPr>
          <w:rFonts w:hint="default" w:ascii="Times New Roman" w:hAnsi="Times New Roman" w:eastAsia="仿宋_GB2312" w:cs="Times New Roman"/>
          <w:b/>
          <w:bCs/>
          <w:snapToGrid w:val="0"/>
          <w:color w:val="000000" w:themeColor="text1"/>
          <w:kern w:val="0"/>
          <w:sz w:val="32"/>
          <w:szCs w:val="32"/>
          <w:highlight w:val="none"/>
          <w:u w:val="none" w:color="auto"/>
          <w14:textFill>
            <w14:solidFill>
              <w14:schemeClr w14:val="tx1"/>
            </w14:solidFill>
          </w14:textFill>
        </w:rPr>
      </w:pPr>
      <w:r>
        <w:rPr>
          <w:rFonts w:hint="default" w:ascii="Times New Roman" w:hAnsi="Times New Roman" w:eastAsia="仿宋_GB2312" w:cs="Times New Roman"/>
          <w:b/>
          <w:bCs/>
          <w:snapToGrid w:val="0"/>
          <w:color w:val="000000" w:themeColor="text1"/>
          <w:kern w:val="0"/>
          <w:sz w:val="32"/>
          <w:szCs w:val="32"/>
          <w:highlight w:val="none"/>
          <w:u w:val="none" w:color="auto"/>
          <w14:textFill>
            <w14:solidFill>
              <w14:schemeClr w14:val="tx1"/>
            </w14:solidFill>
          </w14:textFill>
        </w:rPr>
        <w:t>2．扶持标准</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pPr>
      <w:r>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t>场馆企业当年度承办5000平方米及以上的产业展会达5场（含）以上，每增加1场给予10万元奖励，单个场馆最高不超过100万元。</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3" w:firstLineChars="200"/>
        <w:jc w:val="both"/>
        <w:textAlignment w:val="auto"/>
        <w:rPr>
          <w:rFonts w:hint="default" w:ascii="Times New Roman" w:hAnsi="Times New Roman" w:eastAsia="仿宋_GB2312" w:cs="Times New Roman"/>
          <w:b/>
          <w:bCs/>
          <w:snapToGrid w:val="0"/>
          <w:color w:val="000000" w:themeColor="text1"/>
          <w:kern w:val="0"/>
          <w:sz w:val="32"/>
          <w:szCs w:val="32"/>
          <w:highlight w:val="none"/>
          <w:u w:val="none" w:color="auto"/>
          <w14:textFill>
            <w14:solidFill>
              <w14:schemeClr w14:val="tx1"/>
            </w14:solidFill>
          </w14:textFill>
        </w:rPr>
      </w:pPr>
      <w:r>
        <w:rPr>
          <w:rFonts w:hint="default" w:ascii="Times New Roman" w:hAnsi="Times New Roman" w:eastAsia="仿宋_GB2312" w:cs="Times New Roman"/>
          <w:b/>
          <w:bCs/>
          <w:snapToGrid w:val="0"/>
          <w:color w:val="000000" w:themeColor="text1"/>
          <w:kern w:val="0"/>
          <w:sz w:val="32"/>
          <w:szCs w:val="32"/>
          <w:highlight w:val="none"/>
          <w:u w:val="none" w:color="auto"/>
          <w14:textFill>
            <w14:solidFill>
              <w14:schemeClr w14:val="tx1"/>
            </w14:solidFill>
          </w14:textFill>
        </w:rPr>
        <w:t>3．申请材料</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pPr>
      <w:r>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t>（1）项目申请报告并附展会总结（含各展会的介绍、平面图及摊位数或面积证明、公安大型活动安全许可）；</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pPr>
      <w:r>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t>（2）申</w:t>
      </w:r>
      <w:r>
        <w:rPr>
          <w:rFonts w:hint="default" w:ascii="Times New Roman" w:hAnsi="Times New Roman" w:eastAsia="仿宋_GB2312" w:cs="Times New Roman"/>
          <w:snapToGrid w:val="0"/>
          <w:color w:val="000000" w:themeColor="text1"/>
          <w:kern w:val="0"/>
          <w:sz w:val="32"/>
          <w:szCs w:val="32"/>
          <w:highlight w:val="none"/>
          <w:u w:val="none" w:color="auto"/>
          <w:lang w:eastAsia="zh-CN"/>
          <w14:textFill>
            <w14:solidFill>
              <w14:schemeClr w14:val="tx1"/>
            </w14:solidFill>
          </w14:textFill>
        </w:rPr>
        <w:t>报</w:t>
      </w:r>
      <w:r>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t>表</w:t>
      </w:r>
      <w:r>
        <w:rPr>
          <w:rFonts w:hint="default" w:ascii="Times New Roman" w:hAnsi="Times New Roman" w:eastAsia="仿宋_GB2312" w:cs="Times New Roman"/>
          <w:snapToGrid w:val="0"/>
          <w:color w:val="000000" w:themeColor="text1"/>
          <w:kern w:val="0"/>
          <w:sz w:val="32"/>
          <w:szCs w:val="32"/>
          <w:highlight w:val="none"/>
          <w:u w:val="none" w:color="auto"/>
          <w:lang w:eastAsia="zh-CN"/>
          <w14:textFill>
            <w14:solidFill>
              <w14:schemeClr w14:val="tx1"/>
            </w14:solidFill>
          </w14:textFill>
        </w:rPr>
        <w:t>（由诸暨市商务局提供）</w:t>
      </w:r>
      <w:r>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t>；</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pPr>
      <w:r>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t>（3）企业相关证照（营业执照、开户许可证等）；</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pPr>
      <w:r>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t>（4）场馆租赁合同；</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pPr>
      <w:r>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t>（5）专项审计报告（含展会场次明细及财务证明材料）。</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3" w:firstLineChars="200"/>
        <w:jc w:val="both"/>
        <w:textAlignment w:val="auto"/>
        <w:rPr>
          <w:rFonts w:hint="default" w:ascii="Times New Roman" w:hAnsi="Times New Roman" w:eastAsia="仿宋_GB2312" w:cs="Times New Roman"/>
          <w:b/>
          <w:bCs/>
          <w:snapToGrid w:val="0"/>
          <w:color w:val="000000" w:themeColor="text1"/>
          <w:kern w:val="0"/>
          <w:sz w:val="32"/>
          <w:szCs w:val="32"/>
          <w:highlight w:val="none"/>
          <w:u w:val="none" w:color="auto"/>
          <w14:textFill>
            <w14:solidFill>
              <w14:schemeClr w14:val="tx1"/>
            </w14:solidFill>
          </w14:textFill>
        </w:rPr>
      </w:pPr>
      <w:r>
        <w:rPr>
          <w:rFonts w:hint="default" w:ascii="Times New Roman" w:hAnsi="Times New Roman" w:eastAsia="仿宋_GB2312" w:cs="Times New Roman"/>
          <w:b/>
          <w:bCs/>
          <w:snapToGrid w:val="0"/>
          <w:color w:val="000000" w:themeColor="text1"/>
          <w:kern w:val="0"/>
          <w:sz w:val="32"/>
          <w:szCs w:val="32"/>
          <w:highlight w:val="none"/>
          <w:u w:val="none" w:color="auto"/>
          <w14:textFill>
            <w14:solidFill>
              <w14:schemeClr w14:val="tx1"/>
            </w14:solidFill>
          </w14:textFill>
        </w:rPr>
        <w:t>4．审批程序</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bCs/>
          <w:snapToGrid w:val="0"/>
          <w:color w:val="000000" w:themeColor="text1"/>
          <w:kern w:val="0"/>
          <w:sz w:val="32"/>
          <w:szCs w:val="32"/>
          <w:highlight w:val="none"/>
          <w14:textFill>
            <w14:solidFill>
              <w14:schemeClr w14:val="tx1"/>
            </w14:solidFill>
          </w14:textFill>
        </w:rPr>
      </w:pPr>
      <w:r>
        <w:rPr>
          <w:rFonts w:hint="default" w:ascii="Times New Roman" w:hAnsi="Times New Roman" w:eastAsia="仿宋_GB2312" w:cs="Times New Roman"/>
          <w:bCs/>
          <w:snapToGrid w:val="0"/>
          <w:color w:val="000000" w:themeColor="text1"/>
          <w:kern w:val="0"/>
          <w:sz w:val="32"/>
          <w:szCs w:val="32"/>
          <w:highlight w:val="none"/>
          <w14:textFill>
            <w14:solidFill>
              <w14:schemeClr w14:val="tx1"/>
            </w14:solidFill>
          </w14:textFill>
        </w:rPr>
        <w:t>（1）由</w:t>
      </w:r>
      <w:r>
        <w:rPr>
          <w:rFonts w:hint="default" w:ascii="Times New Roman" w:hAnsi="Times New Roman" w:eastAsia="仿宋_GB2312" w:cs="Times New Roman"/>
          <w:bCs/>
          <w:snapToGrid w:val="0"/>
          <w:color w:val="000000" w:themeColor="text1"/>
          <w:kern w:val="0"/>
          <w:sz w:val="32"/>
          <w:szCs w:val="32"/>
          <w:highlight w:val="none"/>
          <w:lang w:eastAsia="zh-CN"/>
          <w14:textFill>
            <w14:solidFill>
              <w14:schemeClr w14:val="tx1"/>
            </w14:solidFill>
          </w14:textFill>
        </w:rPr>
        <w:t>诸暨市</w:t>
      </w:r>
      <w:r>
        <w:rPr>
          <w:rFonts w:hint="default" w:ascii="Times New Roman" w:hAnsi="Times New Roman" w:eastAsia="仿宋_GB2312" w:cs="Times New Roman"/>
          <w:bCs/>
          <w:snapToGrid w:val="0"/>
          <w:color w:val="000000" w:themeColor="text1"/>
          <w:kern w:val="0"/>
          <w:sz w:val="32"/>
          <w:szCs w:val="32"/>
          <w:highlight w:val="none"/>
          <w14:textFill>
            <w14:solidFill>
              <w14:schemeClr w14:val="tx1"/>
            </w14:solidFill>
          </w14:textFill>
        </w:rPr>
        <w:t>商务</w:t>
      </w:r>
      <w:r>
        <w:rPr>
          <w:rFonts w:hint="default" w:ascii="Times New Roman" w:hAnsi="Times New Roman" w:eastAsia="仿宋_GB2312" w:cs="Times New Roman"/>
          <w:bCs/>
          <w:snapToGrid w:val="0"/>
          <w:color w:val="000000" w:themeColor="text1"/>
          <w:kern w:val="0"/>
          <w:sz w:val="32"/>
          <w:szCs w:val="32"/>
          <w:highlight w:val="none"/>
          <w:lang w:eastAsia="zh-CN"/>
          <w14:textFill>
            <w14:solidFill>
              <w14:schemeClr w14:val="tx1"/>
            </w14:solidFill>
          </w14:textFill>
        </w:rPr>
        <w:t>局</w:t>
      </w:r>
      <w:r>
        <w:rPr>
          <w:rFonts w:hint="default" w:ascii="Times New Roman" w:hAnsi="Times New Roman" w:eastAsia="仿宋_GB2312" w:cs="Times New Roman"/>
          <w:bCs/>
          <w:snapToGrid w:val="0"/>
          <w:color w:val="000000" w:themeColor="text1"/>
          <w:kern w:val="0"/>
          <w:sz w:val="32"/>
          <w:szCs w:val="32"/>
          <w:highlight w:val="none"/>
          <w14:textFill>
            <w14:solidFill>
              <w14:schemeClr w14:val="tx1"/>
            </w14:solidFill>
          </w14:textFill>
        </w:rPr>
        <w:t>组织申报、审核工作；</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bCs/>
          <w:snapToGrid w:val="0"/>
          <w:color w:val="000000" w:themeColor="text1"/>
          <w:kern w:val="0"/>
          <w:sz w:val="32"/>
          <w:szCs w:val="32"/>
          <w:highlight w:val="none"/>
          <w:lang w:eastAsia="zh-CN"/>
          <w14:textFill>
            <w14:solidFill>
              <w14:schemeClr w14:val="tx1"/>
            </w14:solidFill>
          </w14:textFill>
        </w:rPr>
      </w:pPr>
      <w:r>
        <w:rPr>
          <w:rFonts w:hint="default" w:ascii="Times New Roman" w:hAnsi="Times New Roman" w:eastAsia="仿宋_GB2312" w:cs="Times New Roman"/>
          <w:bCs/>
          <w:snapToGrid w:val="0"/>
          <w:color w:val="000000" w:themeColor="text1"/>
          <w:kern w:val="0"/>
          <w:sz w:val="32"/>
          <w:szCs w:val="32"/>
          <w:highlight w:val="none"/>
          <w14:textFill>
            <w14:solidFill>
              <w14:schemeClr w14:val="tx1"/>
            </w14:solidFill>
          </w14:textFill>
        </w:rPr>
        <w:t>（2）通过审核的申报企业，在征求相关部门意见的基础上，由</w:t>
      </w:r>
      <w:r>
        <w:rPr>
          <w:rFonts w:hint="default" w:ascii="Times New Roman" w:hAnsi="Times New Roman" w:eastAsia="仿宋_GB2312" w:cs="Times New Roman"/>
          <w:bCs/>
          <w:snapToGrid w:val="0"/>
          <w:color w:val="000000" w:themeColor="text1"/>
          <w:kern w:val="0"/>
          <w:sz w:val="32"/>
          <w:szCs w:val="32"/>
          <w:highlight w:val="none"/>
          <w:lang w:eastAsia="zh-CN"/>
          <w14:textFill>
            <w14:solidFill>
              <w14:schemeClr w14:val="tx1"/>
            </w14:solidFill>
          </w14:textFill>
        </w:rPr>
        <w:t>诸暨市商务局</w:t>
      </w:r>
      <w:r>
        <w:rPr>
          <w:rFonts w:hint="default" w:ascii="Times New Roman" w:hAnsi="Times New Roman" w:eastAsia="仿宋_GB2312" w:cs="Times New Roman"/>
          <w:bCs/>
          <w:snapToGrid w:val="0"/>
          <w:color w:val="000000" w:themeColor="text1"/>
          <w:kern w:val="0"/>
          <w:sz w:val="32"/>
          <w:szCs w:val="32"/>
          <w:highlight w:val="none"/>
          <w14:textFill>
            <w14:solidFill>
              <w14:schemeClr w14:val="tx1"/>
            </w14:solidFill>
          </w14:textFill>
        </w:rPr>
        <w:t>提出资助项目核定意见并公示（内容包括资助企业名称、项目内容、资助金额等）</w:t>
      </w:r>
      <w:r>
        <w:rPr>
          <w:rFonts w:hint="default" w:ascii="Times New Roman" w:hAnsi="Times New Roman" w:eastAsia="仿宋_GB2312" w:cs="Times New Roman"/>
          <w:bCs/>
          <w:snapToGrid w:val="0"/>
          <w:color w:val="000000" w:themeColor="text1"/>
          <w:kern w:val="0"/>
          <w:sz w:val="32"/>
          <w:szCs w:val="32"/>
          <w:highlight w:val="none"/>
          <w:lang w:eastAsia="zh-CN"/>
          <w14:textFill>
            <w14:solidFill>
              <w14:schemeClr w14:val="tx1"/>
            </w14:solidFill>
          </w14:textFill>
        </w:rPr>
        <w:t>；</w:t>
      </w:r>
    </w:p>
    <w:p>
      <w:pPr>
        <w:keepNext w:val="0"/>
        <w:keepLines w:val="0"/>
        <w:pageBreakBefore w:val="0"/>
        <w:widowControl w:val="0"/>
        <w:kinsoku/>
        <w:wordWrap/>
        <w:overflowPunct w:val="0"/>
        <w:topLinePunct w:val="0"/>
        <w:autoSpaceDE/>
        <w:autoSpaceDN/>
        <w:bidi w:val="0"/>
        <w:snapToGrid w:val="0"/>
        <w:spacing w:line="560" w:lineRule="exact"/>
        <w:ind w:firstLine="640" w:firstLineChars="200"/>
        <w:textAlignment w:val="auto"/>
        <w:rPr>
          <w:rFonts w:hint="default" w:ascii="Times New Roman" w:hAnsi="Times New Roman" w:cs="Times New Roman"/>
          <w:highlight w:val="none"/>
        </w:rPr>
      </w:pPr>
      <w:r>
        <w:rPr>
          <w:rFonts w:hint="default"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（3）公示期满无异议后，经诸暨市政府同意，下达扶持资金拨付通知并完成拨付。</w:t>
      </w:r>
    </w:p>
    <w:p>
      <w:pPr>
        <w:keepNext w:val="0"/>
        <w:keepLines w:val="0"/>
        <w:pageBreakBefore w:val="0"/>
        <w:widowControl w:val="0"/>
        <w:kinsoku/>
        <w:wordWrap/>
        <w:topLinePunct w:val="0"/>
        <w:autoSpaceDE/>
        <w:autoSpaceDN/>
        <w:bidi w:val="0"/>
        <w:spacing w:line="560" w:lineRule="exact"/>
        <w:ind w:firstLine="640" w:firstLineChars="200"/>
        <w:textAlignment w:val="auto"/>
        <w:rPr>
          <w:rFonts w:hint="default" w:ascii="Times New Roman" w:hAnsi="Times New Roman" w:eastAsia="黑体" w:cs="Times New Roman"/>
          <w:sz w:val="32"/>
          <w:szCs w:val="32"/>
          <w:highlight w:val="none"/>
          <w:lang w:eastAsia="zh-CN"/>
        </w:rPr>
      </w:pPr>
      <w:r>
        <w:rPr>
          <w:rFonts w:hint="default" w:ascii="Times New Roman" w:hAnsi="Times New Roman" w:eastAsia="黑体" w:cs="Times New Roman"/>
          <w:sz w:val="32"/>
          <w:szCs w:val="32"/>
          <w:highlight w:val="none"/>
        </w:rPr>
        <w:t>（二十九）</w:t>
      </w:r>
      <w:r>
        <w:rPr>
          <w:rFonts w:hint="default" w:ascii="Times New Roman" w:hAnsi="Times New Roman" w:eastAsia="黑体" w:cs="Times New Roman"/>
          <w:sz w:val="32"/>
          <w:szCs w:val="32"/>
          <w:highlight w:val="none"/>
          <w:lang w:eastAsia="zh-CN"/>
        </w:rPr>
        <w:t>关于</w:t>
      </w:r>
      <w:r>
        <w:rPr>
          <w:rFonts w:hint="default" w:ascii="Times New Roman" w:hAnsi="Times New Roman" w:eastAsia="黑体" w:cs="Times New Roman"/>
          <w:sz w:val="32"/>
          <w:szCs w:val="32"/>
          <w:highlight w:val="none"/>
        </w:rPr>
        <w:t>支持会展业宣传推介和引培人才</w:t>
      </w:r>
      <w:r>
        <w:rPr>
          <w:rFonts w:hint="default" w:ascii="Times New Roman" w:hAnsi="Times New Roman" w:eastAsia="黑体" w:cs="Times New Roman"/>
          <w:sz w:val="32"/>
          <w:szCs w:val="32"/>
          <w:highlight w:val="none"/>
          <w:lang w:eastAsia="zh-CN"/>
        </w:rPr>
        <w:t>的操作细则</w:t>
      </w:r>
    </w:p>
    <w:p>
      <w:pPr>
        <w:keepNext w:val="0"/>
        <w:keepLines w:val="0"/>
        <w:pageBreakBefore w:val="0"/>
        <w:widowControl w:val="0"/>
        <w:kinsoku/>
        <w:wordWrap/>
        <w:topLinePunct w:val="0"/>
        <w:autoSpaceDE/>
        <w:autoSpaceDN/>
        <w:bidi w:val="0"/>
        <w:spacing w:line="560" w:lineRule="exact"/>
        <w:ind w:firstLine="643" w:firstLineChars="200"/>
        <w:textAlignment w:val="auto"/>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b/>
          <w:bCs/>
          <w:sz w:val="32"/>
          <w:szCs w:val="32"/>
          <w:highlight w:val="none"/>
          <w:lang w:eastAsia="zh-CN"/>
        </w:rPr>
        <w:t>政策条款：</w:t>
      </w:r>
      <w:r>
        <w:rPr>
          <w:rFonts w:hint="default" w:ascii="Times New Roman" w:hAnsi="Times New Roman" w:eastAsia="仿宋_GB2312" w:cs="Times New Roman"/>
          <w:sz w:val="32"/>
          <w:szCs w:val="32"/>
          <w:highlight w:val="none"/>
        </w:rPr>
        <w:t>对经认定，由会展相关行业商协会或重点会展企业在境内外开展的公益性会展业宣传推广、招商推介和市场开拓活动，给予最高不超过25万元奖励。</w:t>
      </w:r>
    </w:p>
    <w:p>
      <w:pPr>
        <w:keepNext w:val="0"/>
        <w:keepLines w:val="0"/>
        <w:pageBreakBefore w:val="0"/>
        <w:widowControl w:val="0"/>
        <w:kinsoku/>
        <w:wordWrap/>
        <w:topLinePunct w:val="0"/>
        <w:autoSpaceDE/>
        <w:autoSpaceDN/>
        <w:bidi w:val="0"/>
        <w:spacing w:line="560" w:lineRule="exact"/>
        <w:ind w:firstLine="643" w:firstLineChars="200"/>
        <w:textAlignment w:val="auto"/>
        <w:rPr>
          <w:rFonts w:hint="default" w:ascii="Times New Roman" w:hAnsi="Times New Roman" w:eastAsia="仿宋_GB2312" w:cs="Times New Roman"/>
          <w:b/>
          <w:bCs/>
          <w:sz w:val="32"/>
          <w:szCs w:val="32"/>
          <w:highlight w:val="none"/>
        </w:rPr>
      </w:pPr>
      <w:r>
        <w:rPr>
          <w:rFonts w:hint="default" w:ascii="Times New Roman" w:hAnsi="Times New Roman" w:eastAsia="仿宋_GB2312" w:cs="Times New Roman"/>
          <w:b/>
          <w:bCs/>
          <w:sz w:val="32"/>
          <w:szCs w:val="32"/>
          <w:highlight w:val="none"/>
        </w:rPr>
        <w:t>1．扶持对象</w:t>
      </w:r>
    </w:p>
    <w:p>
      <w:pPr>
        <w:keepNext w:val="0"/>
        <w:keepLines w:val="0"/>
        <w:pageBreakBefore w:val="0"/>
        <w:widowControl w:val="0"/>
        <w:kinsoku/>
        <w:wordWrap/>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开展的公益性会展业宣传推广、招商推介和市场开拓活动的会展相关行业商协会或会展企业。</w:t>
      </w:r>
    </w:p>
    <w:p>
      <w:pPr>
        <w:keepNext w:val="0"/>
        <w:keepLines w:val="0"/>
        <w:pageBreakBefore w:val="0"/>
        <w:widowControl w:val="0"/>
        <w:kinsoku/>
        <w:wordWrap/>
        <w:topLinePunct w:val="0"/>
        <w:autoSpaceDE/>
        <w:autoSpaceDN/>
        <w:bidi w:val="0"/>
        <w:spacing w:line="560" w:lineRule="exact"/>
        <w:ind w:firstLine="643" w:firstLineChars="200"/>
        <w:textAlignment w:val="auto"/>
        <w:rPr>
          <w:rFonts w:hint="default" w:ascii="Times New Roman" w:hAnsi="Times New Roman" w:eastAsia="仿宋_GB2312" w:cs="Times New Roman"/>
          <w:b/>
          <w:bCs/>
          <w:sz w:val="32"/>
          <w:szCs w:val="32"/>
          <w:highlight w:val="none"/>
        </w:rPr>
      </w:pPr>
      <w:r>
        <w:rPr>
          <w:rFonts w:hint="default" w:ascii="Times New Roman" w:hAnsi="Times New Roman" w:eastAsia="仿宋_GB2312" w:cs="Times New Roman"/>
          <w:b/>
          <w:bCs/>
          <w:sz w:val="32"/>
          <w:szCs w:val="32"/>
          <w:highlight w:val="none"/>
        </w:rPr>
        <w:t>2．扶持标准</w:t>
      </w:r>
    </w:p>
    <w:p>
      <w:pPr>
        <w:keepNext w:val="0"/>
        <w:keepLines w:val="0"/>
        <w:pageBreakBefore w:val="0"/>
        <w:widowControl w:val="0"/>
        <w:kinsoku/>
        <w:wordWrap/>
        <w:topLinePunct w:val="0"/>
        <w:autoSpaceDE/>
        <w:autoSpaceDN/>
        <w:bidi w:val="0"/>
        <w:spacing w:line="560" w:lineRule="exact"/>
        <w:ind w:firstLine="640" w:firstLineChars="200"/>
        <w:textAlignment w:val="auto"/>
        <w:rPr>
          <w:rFonts w:hint="eastAsia" w:ascii="Times New Roman" w:hAnsi="Times New Roman" w:eastAsia="仿宋_GB2312" w:cs="Times New Roman"/>
          <w:sz w:val="32"/>
          <w:szCs w:val="32"/>
          <w:highlight w:val="none"/>
          <w:lang w:eastAsia="zh-CN"/>
        </w:rPr>
      </w:pP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lang w:val="en-US" w:eastAsia="zh-CN"/>
        </w:rPr>
        <w:t>1</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对经</w:t>
      </w:r>
      <w:r>
        <w:rPr>
          <w:rFonts w:hint="default" w:ascii="Times New Roman" w:hAnsi="Times New Roman" w:eastAsia="仿宋_GB2312" w:cs="Times New Roman"/>
          <w:sz w:val="32"/>
          <w:szCs w:val="32"/>
          <w:highlight w:val="none"/>
          <w:lang w:eastAsia="zh-CN"/>
        </w:rPr>
        <w:t>绍兴</w:t>
      </w:r>
      <w:r>
        <w:rPr>
          <w:rFonts w:hint="default" w:ascii="Times New Roman" w:hAnsi="Times New Roman" w:eastAsia="仿宋_GB2312" w:cs="Times New Roman"/>
          <w:sz w:val="32"/>
          <w:szCs w:val="32"/>
          <w:highlight w:val="none"/>
        </w:rPr>
        <w:t>市商务局同意备案的，由会展相关行业商协会或会展企业组织绍兴会展企业抱团参加在境内外开展的公益性会展业宣传推广、招商推介和市场开拓活动中的展品运输、集体特装、公共展位、广告宣传、场地和设备租赁等费用，每场活动给予最高不超过25万元</w:t>
      </w:r>
      <w:r>
        <w:rPr>
          <w:rFonts w:hint="eastAsia" w:ascii="Times New Roman" w:hAnsi="Times New Roman" w:eastAsia="仿宋_GB2312" w:cs="Times New Roman"/>
          <w:sz w:val="32"/>
          <w:szCs w:val="32"/>
          <w:highlight w:val="none"/>
          <w:lang w:eastAsia="zh-CN"/>
        </w:rPr>
        <w:t>奖励；</w:t>
      </w:r>
    </w:p>
    <w:p>
      <w:pPr>
        <w:numPr>
          <w:ilvl w:val="0"/>
          <w:numId w:val="0"/>
        </w:numPr>
        <w:overflowPunct w:val="0"/>
        <w:snapToGrid w:val="0"/>
        <w:spacing w:line="560" w:lineRule="exact"/>
        <w:ind w:firstLine="640" w:firstLineChars="200"/>
        <w:rPr>
          <w:rFonts w:hint="default" w:ascii="Times New Roman" w:hAnsi="Times New Roman" w:eastAsia="仿宋_GB2312" w:cs="Times New Roman"/>
          <w:sz w:val="32"/>
          <w:szCs w:val="32"/>
          <w:highlight w:val="none"/>
          <w:lang w:val="en-US" w:eastAsia="zh-CN"/>
        </w:rPr>
      </w:pPr>
      <w:r>
        <w:rPr>
          <w:rFonts w:hint="eastAsia" w:eastAsia="仿宋_GB2312" w:cs="Times New Roman"/>
          <w:sz w:val="32"/>
          <w:szCs w:val="32"/>
          <w:highlight w:val="none"/>
          <w:lang w:val="en-US" w:eastAsia="zh-CN"/>
        </w:rPr>
        <w:t>（2）</w:t>
      </w:r>
      <w:r>
        <w:rPr>
          <w:rFonts w:hint="eastAsia" w:ascii="仿宋_GB2312" w:hAnsi="仿宋_GB2312" w:eastAsia="仿宋_GB2312" w:cs="仿宋_GB2312"/>
          <w:sz w:val="32"/>
          <w:szCs w:val="32"/>
          <w:highlight w:val="none"/>
          <w:lang w:eastAsia="zh-CN"/>
        </w:rPr>
        <w:t>由绍兴市级财政兑现支付。</w:t>
      </w:r>
      <w:r>
        <w:rPr>
          <w:rFonts w:hint="eastAsia" w:ascii="仿宋_GB2312" w:hAnsi="仿宋_GB2312" w:eastAsia="仿宋_GB2312" w:cs="仿宋_GB2312"/>
          <w:sz w:val="32"/>
          <w:szCs w:val="32"/>
          <w:highlight w:val="none"/>
        </w:rPr>
        <w:t xml:space="preserve"> </w:t>
      </w:r>
    </w:p>
    <w:p>
      <w:pPr>
        <w:keepNext w:val="0"/>
        <w:keepLines w:val="0"/>
        <w:pageBreakBefore w:val="0"/>
        <w:widowControl w:val="0"/>
        <w:kinsoku/>
        <w:wordWrap/>
        <w:topLinePunct w:val="0"/>
        <w:autoSpaceDE/>
        <w:autoSpaceDN/>
        <w:bidi w:val="0"/>
        <w:spacing w:line="560" w:lineRule="exact"/>
        <w:ind w:firstLine="643" w:firstLineChars="200"/>
        <w:textAlignment w:val="auto"/>
        <w:rPr>
          <w:rFonts w:hint="default" w:ascii="Times New Roman" w:hAnsi="Times New Roman" w:eastAsia="仿宋_GB2312" w:cs="Times New Roman"/>
          <w:b/>
          <w:bCs/>
          <w:sz w:val="32"/>
          <w:szCs w:val="32"/>
          <w:highlight w:val="none"/>
        </w:rPr>
      </w:pPr>
      <w:r>
        <w:rPr>
          <w:rFonts w:hint="default" w:ascii="Times New Roman" w:hAnsi="Times New Roman" w:eastAsia="仿宋_GB2312" w:cs="Times New Roman"/>
          <w:b/>
          <w:bCs/>
          <w:sz w:val="32"/>
          <w:szCs w:val="32"/>
          <w:highlight w:val="none"/>
        </w:rPr>
        <w:t>3．申请材料</w:t>
      </w:r>
    </w:p>
    <w:p>
      <w:pPr>
        <w:keepNext w:val="0"/>
        <w:keepLines w:val="0"/>
        <w:pageBreakBefore w:val="0"/>
        <w:widowControl w:val="0"/>
        <w:kinsoku/>
        <w:wordWrap/>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（1）会展业宣传推广、招商推介、市场开拓、线上推广项</w:t>
      </w:r>
    </w:p>
    <w:p>
      <w:pPr>
        <w:keepNext w:val="0"/>
        <w:keepLines w:val="0"/>
        <w:pageBreakBefore w:val="0"/>
        <w:widowControl w:val="0"/>
        <w:kinsoku/>
        <w:wordWrap/>
        <w:topLinePunct w:val="0"/>
        <w:autoSpaceDE/>
        <w:autoSpaceDN/>
        <w:bidi w:val="0"/>
        <w:spacing w:line="560" w:lineRule="exact"/>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目需提供相关展品运输、特装、公共摊位、宣传广告、场地租赁、仪器设备租赁、人员交通等费用的合同和支出凭证等材料；</w:t>
      </w:r>
    </w:p>
    <w:p>
      <w:pPr>
        <w:keepNext w:val="0"/>
        <w:keepLines w:val="0"/>
        <w:pageBreakBefore w:val="0"/>
        <w:widowControl w:val="0"/>
        <w:kinsoku/>
        <w:wordWrap/>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（2）项目申请表；</w:t>
      </w:r>
    </w:p>
    <w:p>
      <w:pPr>
        <w:keepNext w:val="0"/>
        <w:keepLines w:val="0"/>
        <w:pageBreakBefore w:val="0"/>
        <w:widowControl w:val="0"/>
        <w:kinsoku/>
        <w:wordWrap/>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（3）企业相关证照（营业执照、开户许可证等）；</w:t>
      </w:r>
    </w:p>
    <w:p>
      <w:pPr>
        <w:keepNext w:val="0"/>
        <w:keepLines w:val="0"/>
        <w:pageBreakBefore w:val="0"/>
        <w:widowControl w:val="0"/>
        <w:kinsoku/>
        <w:wordWrap/>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（4）专项审计报告（含财务证明材料）。</w:t>
      </w:r>
    </w:p>
    <w:p>
      <w:pPr>
        <w:keepNext w:val="0"/>
        <w:keepLines w:val="0"/>
        <w:pageBreakBefore w:val="0"/>
        <w:widowControl w:val="0"/>
        <w:kinsoku/>
        <w:wordWrap/>
        <w:topLinePunct w:val="0"/>
        <w:autoSpaceDE/>
        <w:autoSpaceDN/>
        <w:bidi w:val="0"/>
        <w:spacing w:line="560" w:lineRule="exact"/>
        <w:ind w:firstLine="643" w:firstLineChars="200"/>
        <w:textAlignment w:val="auto"/>
        <w:rPr>
          <w:rFonts w:hint="default" w:ascii="Times New Roman" w:hAnsi="Times New Roman" w:eastAsia="仿宋_GB2312" w:cs="Times New Roman"/>
          <w:b/>
          <w:bCs/>
          <w:sz w:val="32"/>
          <w:szCs w:val="32"/>
          <w:highlight w:val="none"/>
        </w:rPr>
      </w:pPr>
      <w:r>
        <w:rPr>
          <w:rFonts w:hint="default" w:ascii="Times New Roman" w:hAnsi="Times New Roman" w:eastAsia="仿宋_GB2312" w:cs="Times New Roman"/>
          <w:b/>
          <w:bCs/>
          <w:sz w:val="32"/>
          <w:szCs w:val="32"/>
          <w:highlight w:val="none"/>
        </w:rPr>
        <w:t>4．审批程序</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highlight w:val="none"/>
        </w:rPr>
      </w:pP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1</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sz w:val="32"/>
          <w:szCs w:val="32"/>
          <w:highlight w:val="none"/>
          <w:lang w:eastAsia="zh-CN"/>
        </w:rPr>
        <w:t>由诸暨市商务局组织申报、</w:t>
      </w:r>
      <w:r>
        <w:rPr>
          <w:rFonts w:hint="eastAsia" w:ascii="仿宋_GB2312" w:hAnsi="仿宋_GB2312" w:eastAsia="仿宋_GB2312" w:cs="仿宋_GB2312"/>
          <w:sz w:val="32"/>
          <w:szCs w:val="32"/>
          <w:highlight w:val="none"/>
        </w:rPr>
        <w:t>审核，</w:t>
      </w:r>
      <w:r>
        <w:rPr>
          <w:rFonts w:hint="eastAsia" w:ascii="仿宋_GB2312" w:hAnsi="仿宋_GB2312" w:eastAsia="仿宋_GB2312" w:cs="仿宋_GB2312"/>
          <w:sz w:val="32"/>
          <w:szCs w:val="32"/>
          <w:highlight w:val="none"/>
          <w:lang w:eastAsia="zh-CN"/>
        </w:rPr>
        <w:t>绍兴</w:t>
      </w:r>
      <w:r>
        <w:rPr>
          <w:rFonts w:hint="eastAsia" w:ascii="仿宋_GB2312" w:hAnsi="仿宋_GB2312" w:eastAsia="仿宋_GB2312" w:cs="仿宋_GB2312"/>
          <w:sz w:val="32"/>
          <w:szCs w:val="32"/>
          <w:highlight w:val="none"/>
        </w:rPr>
        <w:t>市</w:t>
      </w:r>
      <w:r>
        <w:rPr>
          <w:rFonts w:hint="eastAsia" w:ascii="仿宋_GB2312" w:hAnsi="仿宋_GB2312" w:eastAsia="仿宋_GB2312" w:cs="仿宋_GB2312"/>
          <w:sz w:val="32"/>
          <w:szCs w:val="32"/>
          <w:highlight w:val="none"/>
          <w:lang w:eastAsia="zh-CN"/>
        </w:rPr>
        <w:t>商务</w:t>
      </w:r>
      <w:r>
        <w:rPr>
          <w:rFonts w:hint="eastAsia" w:ascii="仿宋_GB2312" w:hAnsi="仿宋_GB2312" w:eastAsia="仿宋_GB2312" w:cs="仿宋_GB2312"/>
          <w:sz w:val="32"/>
          <w:szCs w:val="32"/>
          <w:highlight w:val="none"/>
        </w:rPr>
        <w:t xml:space="preserve">局复核； </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（2）确定扶持项目名单；</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（3）公示期满无异议后，下达扶持资金。</w:t>
      </w:r>
    </w:p>
    <w:p>
      <w:pPr>
        <w:keepNext w:val="0"/>
        <w:keepLines w:val="0"/>
        <w:pageBreakBefore w:val="0"/>
        <w:widowControl w:val="0"/>
        <w:kinsoku/>
        <w:wordWrap/>
        <w:topLinePunct w:val="0"/>
        <w:autoSpaceDE/>
        <w:autoSpaceDN/>
        <w:bidi w:val="0"/>
        <w:spacing w:line="560" w:lineRule="exact"/>
        <w:ind w:firstLine="0" w:firstLineChars="0"/>
        <w:textAlignment w:val="auto"/>
        <w:rPr>
          <w:rFonts w:hint="default" w:ascii="Times New Roman" w:hAnsi="Times New Roman" w:cs="Times New Roman"/>
          <w:highlight w:val="none"/>
        </w:rPr>
      </w:pPr>
      <w:r>
        <w:rPr>
          <w:rFonts w:hint="eastAsia"/>
          <w:highlight w:val="none"/>
          <w:lang w:val="en-US" w:eastAsia="zh-CN"/>
        </w:rPr>
        <w:t xml:space="preserve">  </w:t>
      </w:r>
      <w:r>
        <w:rPr>
          <w:rFonts w:hint="eastAsia" w:eastAsia="仿宋_GB2312"/>
          <w:b/>
          <w:bCs/>
          <w:kern w:val="2"/>
          <w:sz w:val="32"/>
          <w:szCs w:val="32"/>
          <w:highlight w:val="none"/>
          <w:lang w:val="en-US" w:eastAsia="zh-CN"/>
        </w:rPr>
        <w:t xml:space="preserve">  （二）</w:t>
      </w:r>
      <w:r>
        <w:rPr>
          <w:rFonts w:hint="eastAsia" w:ascii="Times New Roman" w:hAnsi="Times New Roman" w:eastAsia="仿宋_GB2312" w:cs="Times New Roman"/>
          <w:b/>
          <w:bCs/>
          <w:sz w:val="32"/>
          <w:szCs w:val="32"/>
          <w:highlight w:val="none"/>
          <w:lang w:eastAsia="zh-CN"/>
        </w:rPr>
        <w:t>政策条款</w:t>
      </w:r>
      <w:r>
        <w:rPr>
          <w:rFonts w:hint="default" w:ascii="Times New Roman" w:hAnsi="Times New Roman" w:eastAsia="仿宋_GB2312" w:cs="Times New Roman"/>
          <w:b/>
          <w:bCs/>
          <w:sz w:val="32"/>
          <w:szCs w:val="32"/>
          <w:highlight w:val="none"/>
          <w:lang w:eastAsia="zh-CN"/>
        </w:rPr>
        <w:t>：</w:t>
      </w:r>
      <w:r>
        <w:rPr>
          <w:rFonts w:hint="default" w:ascii="Times New Roman" w:hAnsi="Times New Roman" w:eastAsia="仿宋_GB2312" w:cs="Times New Roman"/>
          <w:sz w:val="32"/>
          <w:szCs w:val="32"/>
          <w:highlight w:val="none"/>
        </w:rPr>
        <w:t>对会展单位组织中高级管理人员，参加注册会展经理（CEM）、注册国际会议经理（CIEP）等高端会展人才培训课程并新获得相关资格认证，按培训费的60%给予奖励，同一企业年度支持培训资金不超过5万元。</w:t>
      </w:r>
    </w:p>
    <w:p>
      <w:pPr>
        <w:pStyle w:val="16"/>
        <w:keepNext w:val="0"/>
        <w:keepLines w:val="0"/>
        <w:pageBreakBefore w:val="0"/>
        <w:widowControl w:val="0"/>
        <w:kinsoku/>
        <w:wordWrap/>
        <w:topLinePunct w:val="0"/>
        <w:autoSpaceDE/>
        <w:autoSpaceDN/>
        <w:bidi w:val="0"/>
        <w:spacing w:line="560" w:lineRule="exact"/>
        <w:ind w:firstLine="643" w:firstLineChars="200"/>
        <w:textAlignment w:val="auto"/>
        <w:rPr>
          <w:rFonts w:hint="default" w:ascii="Times New Roman" w:hAnsi="Times New Roman" w:eastAsia="仿宋_GB2312" w:cs="Times New Roman"/>
          <w:b/>
          <w:bCs/>
          <w:sz w:val="32"/>
          <w:szCs w:val="32"/>
          <w:highlight w:val="none"/>
        </w:rPr>
      </w:pPr>
      <w:r>
        <w:rPr>
          <w:rFonts w:hint="default" w:ascii="Times New Roman" w:hAnsi="Times New Roman" w:eastAsia="仿宋_GB2312" w:cs="Times New Roman"/>
          <w:b/>
          <w:bCs/>
          <w:sz w:val="32"/>
          <w:szCs w:val="32"/>
          <w:highlight w:val="none"/>
        </w:rPr>
        <w:t>1．扶持对象</w:t>
      </w:r>
    </w:p>
    <w:p>
      <w:pPr>
        <w:pStyle w:val="16"/>
        <w:keepNext w:val="0"/>
        <w:keepLines w:val="0"/>
        <w:pageBreakBefore w:val="0"/>
        <w:widowControl w:val="0"/>
        <w:kinsoku/>
        <w:wordWrap/>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有高级管理人员参加注册会展经理（CEM）、注册国际会议经理（CIEP）等高端会展人才培训课程并新获得相关资格认证的企业。</w:t>
      </w:r>
    </w:p>
    <w:p>
      <w:pPr>
        <w:pStyle w:val="16"/>
        <w:keepNext w:val="0"/>
        <w:keepLines w:val="0"/>
        <w:pageBreakBefore w:val="0"/>
        <w:widowControl w:val="0"/>
        <w:kinsoku/>
        <w:wordWrap/>
        <w:topLinePunct w:val="0"/>
        <w:autoSpaceDE/>
        <w:autoSpaceDN/>
        <w:bidi w:val="0"/>
        <w:spacing w:line="560" w:lineRule="exact"/>
        <w:ind w:firstLine="643" w:firstLineChars="200"/>
        <w:textAlignment w:val="auto"/>
        <w:rPr>
          <w:rFonts w:hint="default" w:ascii="Times New Roman" w:hAnsi="Times New Roman" w:eastAsia="仿宋_GB2312" w:cs="Times New Roman"/>
          <w:b/>
          <w:bCs/>
          <w:sz w:val="32"/>
          <w:szCs w:val="32"/>
          <w:highlight w:val="none"/>
        </w:rPr>
      </w:pPr>
      <w:r>
        <w:rPr>
          <w:rFonts w:hint="default" w:ascii="Times New Roman" w:hAnsi="Times New Roman" w:eastAsia="仿宋_GB2312" w:cs="Times New Roman"/>
          <w:b/>
          <w:bCs/>
          <w:sz w:val="32"/>
          <w:szCs w:val="32"/>
          <w:highlight w:val="none"/>
        </w:rPr>
        <w:t>2．扶持标准</w:t>
      </w:r>
    </w:p>
    <w:p>
      <w:pPr>
        <w:pStyle w:val="16"/>
        <w:keepNext w:val="0"/>
        <w:keepLines w:val="0"/>
        <w:pageBreakBefore w:val="0"/>
        <w:widowControl w:val="0"/>
        <w:kinsoku/>
        <w:wordWrap/>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eastAsia" w:eastAsia="仿宋_GB2312" w:cs="Times New Roman"/>
          <w:sz w:val="32"/>
          <w:szCs w:val="32"/>
          <w:highlight w:val="none"/>
          <w:lang w:eastAsia="zh-CN"/>
        </w:rPr>
        <w:t>（</w:t>
      </w:r>
      <w:r>
        <w:rPr>
          <w:rFonts w:hint="eastAsia" w:eastAsia="仿宋_GB2312" w:cs="Times New Roman"/>
          <w:sz w:val="32"/>
          <w:szCs w:val="32"/>
          <w:highlight w:val="none"/>
          <w:lang w:val="en-US" w:eastAsia="zh-CN"/>
        </w:rPr>
        <w:t>1</w:t>
      </w:r>
      <w:r>
        <w:rPr>
          <w:rFonts w:hint="eastAsia"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对在会展单位工作三年及以上且职级为部门经理（主管或同等级别）及以上的会展单位中高级管理人员，参加注册会展经理（CEM）、注册国际会议经理（CIEP）等高端会展人才培训课程并新获得相关资格认证，按培训费的60%给予奖励，同一企业年度支持培训资金不超过5万元。</w:t>
      </w:r>
    </w:p>
    <w:p>
      <w:pPr>
        <w:pStyle w:val="16"/>
        <w:keepNext w:val="0"/>
        <w:keepLines w:val="0"/>
        <w:pageBreakBefore w:val="0"/>
        <w:widowControl w:val="0"/>
        <w:kinsoku/>
        <w:wordWrap/>
        <w:topLinePunct w:val="0"/>
        <w:autoSpaceDE/>
        <w:autoSpaceDN/>
        <w:bidi w:val="0"/>
        <w:spacing w:line="560" w:lineRule="exact"/>
        <w:ind w:firstLine="640" w:firstLineChars="200"/>
        <w:textAlignment w:val="auto"/>
        <w:rPr>
          <w:rFonts w:hint="eastAsia" w:ascii="Times New Roman" w:hAnsi="Times New Roman" w:eastAsia="仿宋_GB2312" w:cs="Times New Roman"/>
          <w:sz w:val="32"/>
          <w:szCs w:val="32"/>
          <w:highlight w:val="none"/>
          <w:lang w:eastAsia="zh-CN"/>
        </w:rPr>
      </w:pPr>
      <w:r>
        <w:rPr>
          <w:rFonts w:hint="eastAsia" w:eastAsia="仿宋_GB2312" w:cs="Times New Roman"/>
          <w:sz w:val="32"/>
          <w:szCs w:val="32"/>
          <w:highlight w:val="none"/>
          <w:lang w:eastAsia="zh-CN"/>
        </w:rPr>
        <w:t>（</w:t>
      </w:r>
      <w:r>
        <w:rPr>
          <w:rFonts w:hint="eastAsia" w:eastAsia="仿宋_GB2312" w:cs="Times New Roman"/>
          <w:sz w:val="32"/>
          <w:szCs w:val="32"/>
          <w:highlight w:val="none"/>
          <w:lang w:val="en-US" w:eastAsia="zh-CN"/>
        </w:rPr>
        <w:t>2</w:t>
      </w:r>
      <w:r>
        <w:rPr>
          <w:rFonts w:hint="eastAsia" w:eastAsia="仿宋_GB2312" w:cs="Times New Roman"/>
          <w:sz w:val="32"/>
          <w:szCs w:val="32"/>
          <w:highlight w:val="none"/>
          <w:lang w:eastAsia="zh-CN"/>
        </w:rPr>
        <w:t>）</w:t>
      </w:r>
      <w:r>
        <w:rPr>
          <w:rFonts w:hint="eastAsia" w:ascii="仿宋_GB2312" w:hAnsi="仿宋_GB2312" w:eastAsia="仿宋_GB2312" w:cs="仿宋_GB2312"/>
          <w:sz w:val="32"/>
          <w:szCs w:val="32"/>
          <w:highlight w:val="none"/>
          <w:lang w:eastAsia="zh-CN"/>
        </w:rPr>
        <w:t>由绍兴市级财政兑现支付。</w:t>
      </w:r>
      <w:r>
        <w:rPr>
          <w:rFonts w:hint="eastAsia" w:ascii="仿宋_GB2312" w:hAnsi="仿宋_GB2312" w:eastAsia="仿宋_GB2312" w:cs="仿宋_GB2312"/>
          <w:sz w:val="32"/>
          <w:szCs w:val="32"/>
          <w:highlight w:val="none"/>
        </w:rPr>
        <w:t xml:space="preserve"> </w:t>
      </w:r>
    </w:p>
    <w:p>
      <w:pPr>
        <w:pStyle w:val="16"/>
        <w:keepNext w:val="0"/>
        <w:keepLines w:val="0"/>
        <w:pageBreakBefore w:val="0"/>
        <w:widowControl w:val="0"/>
        <w:kinsoku/>
        <w:wordWrap/>
        <w:topLinePunct w:val="0"/>
        <w:autoSpaceDE/>
        <w:autoSpaceDN/>
        <w:bidi w:val="0"/>
        <w:spacing w:line="560" w:lineRule="exact"/>
        <w:ind w:firstLine="643" w:firstLineChars="200"/>
        <w:textAlignment w:val="auto"/>
        <w:rPr>
          <w:rFonts w:hint="default" w:ascii="Times New Roman" w:hAnsi="Times New Roman" w:eastAsia="仿宋_GB2312" w:cs="Times New Roman"/>
          <w:b/>
          <w:bCs/>
          <w:sz w:val="32"/>
          <w:szCs w:val="32"/>
          <w:highlight w:val="none"/>
        </w:rPr>
      </w:pPr>
      <w:r>
        <w:rPr>
          <w:rFonts w:hint="default" w:ascii="Times New Roman" w:hAnsi="Times New Roman" w:eastAsia="仿宋_GB2312" w:cs="Times New Roman"/>
          <w:b/>
          <w:bCs/>
          <w:sz w:val="32"/>
          <w:szCs w:val="32"/>
          <w:highlight w:val="none"/>
        </w:rPr>
        <w:t>3．申请材料</w:t>
      </w:r>
    </w:p>
    <w:p>
      <w:pPr>
        <w:pStyle w:val="16"/>
        <w:keepNext w:val="0"/>
        <w:keepLines w:val="0"/>
        <w:pageBreakBefore w:val="0"/>
        <w:widowControl w:val="0"/>
        <w:kinsoku/>
        <w:wordWrap/>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（1）项目申请表；</w:t>
      </w:r>
    </w:p>
    <w:p>
      <w:pPr>
        <w:pStyle w:val="16"/>
        <w:keepNext w:val="0"/>
        <w:keepLines w:val="0"/>
        <w:pageBreakBefore w:val="0"/>
        <w:widowControl w:val="0"/>
        <w:kinsoku/>
        <w:wordWrap/>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（2）企业相关证照（营业执照、开户许可证）；</w:t>
      </w:r>
    </w:p>
    <w:p>
      <w:pPr>
        <w:pStyle w:val="16"/>
        <w:keepNext w:val="0"/>
        <w:keepLines w:val="0"/>
        <w:pageBreakBefore w:val="0"/>
        <w:widowControl w:val="0"/>
        <w:kinsoku/>
        <w:wordWrap/>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（3）注册会展经理（CEM）、注册国际会议经理（CIEP）</w:t>
      </w:r>
    </w:p>
    <w:p>
      <w:pPr>
        <w:pStyle w:val="16"/>
        <w:keepNext w:val="0"/>
        <w:keepLines w:val="0"/>
        <w:pageBreakBefore w:val="0"/>
        <w:widowControl w:val="0"/>
        <w:kinsoku/>
        <w:wordWrap/>
        <w:topLinePunct w:val="0"/>
        <w:autoSpaceDE/>
        <w:autoSpaceDN/>
        <w:bidi w:val="0"/>
        <w:spacing w:line="560" w:lineRule="exact"/>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证书及相关证明材料；</w:t>
      </w:r>
    </w:p>
    <w:p>
      <w:pPr>
        <w:pStyle w:val="16"/>
        <w:keepNext w:val="0"/>
        <w:keepLines w:val="0"/>
        <w:pageBreakBefore w:val="0"/>
        <w:widowControl w:val="0"/>
        <w:kinsoku/>
        <w:wordWrap/>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（4）企业中高级管理人员任职文件以及社保缴纳证明。</w:t>
      </w:r>
    </w:p>
    <w:p>
      <w:pPr>
        <w:pStyle w:val="16"/>
        <w:keepNext w:val="0"/>
        <w:keepLines w:val="0"/>
        <w:pageBreakBefore w:val="0"/>
        <w:widowControl w:val="0"/>
        <w:kinsoku/>
        <w:wordWrap/>
        <w:topLinePunct w:val="0"/>
        <w:autoSpaceDE/>
        <w:autoSpaceDN/>
        <w:bidi w:val="0"/>
        <w:spacing w:line="560" w:lineRule="exact"/>
        <w:ind w:firstLine="643" w:firstLineChars="200"/>
        <w:textAlignment w:val="auto"/>
        <w:rPr>
          <w:rFonts w:hint="default" w:ascii="Times New Roman" w:hAnsi="Times New Roman" w:eastAsia="仿宋_GB2312" w:cs="Times New Roman"/>
          <w:b/>
          <w:bCs/>
          <w:sz w:val="32"/>
          <w:szCs w:val="32"/>
          <w:highlight w:val="none"/>
        </w:rPr>
      </w:pPr>
      <w:r>
        <w:rPr>
          <w:rFonts w:hint="default" w:ascii="Times New Roman" w:hAnsi="Times New Roman" w:eastAsia="仿宋_GB2312" w:cs="Times New Roman"/>
          <w:b/>
          <w:bCs/>
          <w:sz w:val="32"/>
          <w:szCs w:val="32"/>
          <w:highlight w:val="none"/>
        </w:rPr>
        <w:t>4．审批程序</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highlight w:val="none"/>
        </w:rPr>
      </w:pP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1</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sz w:val="32"/>
          <w:szCs w:val="32"/>
          <w:highlight w:val="none"/>
          <w:lang w:eastAsia="zh-CN"/>
        </w:rPr>
        <w:t>由诸暨市商务局组织申报、</w:t>
      </w:r>
      <w:r>
        <w:rPr>
          <w:rFonts w:hint="eastAsia" w:ascii="仿宋_GB2312" w:hAnsi="仿宋_GB2312" w:eastAsia="仿宋_GB2312" w:cs="仿宋_GB2312"/>
          <w:sz w:val="32"/>
          <w:szCs w:val="32"/>
          <w:highlight w:val="none"/>
        </w:rPr>
        <w:t>审核，</w:t>
      </w:r>
      <w:r>
        <w:rPr>
          <w:rFonts w:hint="eastAsia" w:ascii="仿宋_GB2312" w:hAnsi="仿宋_GB2312" w:eastAsia="仿宋_GB2312" w:cs="仿宋_GB2312"/>
          <w:sz w:val="32"/>
          <w:szCs w:val="32"/>
          <w:highlight w:val="none"/>
          <w:lang w:eastAsia="zh-CN"/>
        </w:rPr>
        <w:t>绍兴</w:t>
      </w:r>
      <w:r>
        <w:rPr>
          <w:rFonts w:hint="eastAsia" w:ascii="仿宋_GB2312" w:hAnsi="仿宋_GB2312" w:eastAsia="仿宋_GB2312" w:cs="仿宋_GB2312"/>
          <w:sz w:val="32"/>
          <w:szCs w:val="32"/>
          <w:highlight w:val="none"/>
        </w:rPr>
        <w:t>市</w:t>
      </w:r>
      <w:r>
        <w:rPr>
          <w:rFonts w:hint="eastAsia" w:ascii="仿宋_GB2312" w:hAnsi="仿宋_GB2312" w:eastAsia="仿宋_GB2312" w:cs="仿宋_GB2312"/>
          <w:sz w:val="32"/>
          <w:szCs w:val="32"/>
          <w:highlight w:val="none"/>
          <w:lang w:eastAsia="zh-CN"/>
        </w:rPr>
        <w:t>商务</w:t>
      </w:r>
      <w:r>
        <w:rPr>
          <w:rFonts w:hint="eastAsia" w:ascii="仿宋_GB2312" w:hAnsi="仿宋_GB2312" w:eastAsia="仿宋_GB2312" w:cs="仿宋_GB2312"/>
          <w:sz w:val="32"/>
          <w:szCs w:val="32"/>
          <w:highlight w:val="none"/>
        </w:rPr>
        <w:t xml:space="preserve">局复核； </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（2）确定扶持项目名单；</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（3）公示期满无异议后，下达扶持资金。</w:t>
      </w:r>
    </w:p>
    <w:p>
      <w:pPr>
        <w:keepNext w:val="0"/>
        <w:keepLines w:val="0"/>
        <w:pageBreakBefore w:val="0"/>
        <w:widowControl w:val="0"/>
        <w:kinsoku/>
        <w:wordWrap/>
        <w:topLinePunct w:val="0"/>
        <w:autoSpaceDE/>
        <w:autoSpaceDN/>
        <w:bidi w:val="0"/>
        <w:spacing w:line="560" w:lineRule="exact"/>
        <w:ind w:firstLine="640" w:firstLineChars="200"/>
        <w:textAlignment w:val="auto"/>
        <w:rPr>
          <w:rFonts w:hint="default" w:ascii="Times New Roman" w:hAnsi="Times New Roman" w:eastAsia="黑体" w:cs="Times New Roman"/>
          <w:sz w:val="32"/>
          <w:szCs w:val="32"/>
          <w:highlight w:val="none"/>
          <w:lang w:eastAsia="zh-CN"/>
        </w:rPr>
      </w:pPr>
      <w:r>
        <w:rPr>
          <w:rFonts w:hint="default" w:ascii="Times New Roman" w:hAnsi="Times New Roman" w:eastAsia="黑体" w:cs="Times New Roman"/>
          <w:sz w:val="32"/>
          <w:szCs w:val="32"/>
          <w:highlight w:val="none"/>
          <w:lang w:eastAsia="zh-CN"/>
        </w:rPr>
        <w:t>三十</w:t>
      </w:r>
      <w:r>
        <w:rPr>
          <w:rFonts w:hint="default" w:ascii="Times New Roman" w:hAnsi="Times New Roman" w:eastAsia="黑体" w:cs="Times New Roman"/>
          <w:sz w:val="32"/>
          <w:szCs w:val="32"/>
          <w:highlight w:val="none"/>
        </w:rPr>
        <w:t>、</w:t>
      </w:r>
      <w:r>
        <w:rPr>
          <w:rFonts w:hint="default" w:ascii="Times New Roman" w:hAnsi="Times New Roman" w:eastAsia="黑体" w:cs="Times New Roman"/>
          <w:sz w:val="32"/>
          <w:szCs w:val="32"/>
          <w:highlight w:val="none"/>
          <w:lang w:eastAsia="zh-CN"/>
        </w:rPr>
        <w:t>关于</w:t>
      </w:r>
      <w:r>
        <w:rPr>
          <w:rFonts w:hint="default" w:ascii="Times New Roman" w:hAnsi="Times New Roman" w:eastAsia="黑体" w:cs="Times New Roman"/>
          <w:bCs w:val="0"/>
          <w:color w:val="auto"/>
          <w:spacing w:val="0"/>
          <w:kern w:val="2"/>
          <w:sz w:val="32"/>
          <w:szCs w:val="32"/>
          <w:highlight w:val="none"/>
          <w:lang w:val="en-US" w:eastAsia="zh-CN"/>
        </w:rPr>
        <w:t>招引</w:t>
      </w:r>
      <w:r>
        <w:rPr>
          <w:rFonts w:hint="default" w:ascii="Times New Roman" w:hAnsi="Times New Roman" w:eastAsia="黑体" w:cs="Times New Roman"/>
          <w:bCs w:val="0"/>
          <w:color w:val="auto"/>
          <w:spacing w:val="0"/>
          <w:kern w:val="2"/>
          <w:sz w:val="32"/>
          <w:szCs w:val="32"/>
          <w:highlight w:val="none"/>
        </w:rPr>
        <w:t>集聚人力资源服务机构</w:t>
      </w:r>
      <w:r>
        <w:rPr>
          <w:rFonts w:hint="default" w:ascii="Times New Roman" w:hAnsi="Times New Roman" w:eastAsia="黑体" w:cs="Times New Roman"/>
          <w:sz w:val="32"/>
          <w:szCs w:val="32"/>
          <w:highlight w:val="none"/>
          <w:lang w:eastAsia="zh-CN"/>
        </w:rPr>
        <w:t>的操作细则</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3" w:firstLineChars="200"/>
        <w:jc w:val="both"/>
        <w:textAlignment w:val="auto"/>
        <w:rPr>
          <w:rFonts w:ascii="Times New Roman" w:hAnsi="Times New Roman" w:eastAsia="仿宋_GB2312" w:cs="仿宋_GB2312"/>
          <w:snapToGrid w:val="0"/>
          <w:color w:val="000000" w:themeColor="text1"/>
          <w:kern w:val="0"/>
          <w:sz w:val="32"/>
          <w:szCs w:val="32"/>
          <w:highlight w:val="none"/>
          <w:u w:val="none" w:color="auto"/>
          <w14:textFill>
            <w14:solidFill>
              <w14:schemeClr w14:val="tx1"/>
            </w14:solidFill>
          </w14:textFill>
        </w:rPr>
      </w:pPr>
      <w:r>
        <w:rPr>
          <w:rFonts w:hint="eastAsia" w:ascii="Times New Roman" w:hAnsi="Times New Roman" w:eastAsia="楷体_GB2312" w:cs="楷体_GB2312"/>
          <w:b/>
          <w:bCs/>
          <w:snapToGrid w:val="0"/>
          <w:color w:val="000000" w:themeColor="text1"/>
          <w:kern w:val="0"/>
          <w:sz w:val="32"/>
          <w:szCs w:val="32"/>
          <w:highlight w:val="none"/>
          <w:u w:val="none" w:color="auto"/>
          <w14:textFill>
            <w14:solidFill>
              <w14:schemeClr w14:val="tx1"/>
            </w14:solidFill>
          </w14:textFill>
        </w:rPr>
        <w:t>（</w:t>
      </w:r>
      <w:r>
        <w:rPr>
          <w:rFonts w:hint="eastAsia" w:ascii="Times New Roman" w:hAnsi="Times New Roman" w:eastAsia="楷体_GB2312" w:cs="楷体_GB2312"/>
          <w:b/>
          <w:bCs/>
          <w:snapToGrid w:val="0"/>
          <w:color w:val="000000" w:themeColor="text1"/>
          <w:kern w:val="0"/>
          <w:sz w:val="32"/>
          <w:szCs w:val="32"/>
          <w:highlight w:val="none"/>
          <w:u w:val="none" w:color="auto"/>
          <w:lang w:val="en-US" w:eastAsia="zh-CN"/>
          <w14:textFill>
            <w14:solidFill>
              <w14:schemeClr w14:val="tx1"/>
            </w14:solidFill>
          </w14:textFill>
        </w:rPr>
        <w:t>一</w:t>
      </w:r>
      <w:r>
        <w:rPr>
          <w:rFonts w:hint="eastAsia" w:ascii="Times New Roman" w:hAnsi="Times New Roman" w:eastAsia="楷体_GB2312" w:cs="楷体_GB2312"/>
          <w:b/>
          <w:bCs/>
          <w:snapToGrid w:val="0"/>
          <w:color w:val="000000" w:themeColor="text1"/>
          <w:kern w:val="0"/>
          <w:sz w:val="32"/>
          <w:szCs w:val="32"/>
          <w:highlight w:val="none"/>
          <w:u w:val="none" w:color="auto"/>
          <w14:textFill>
            <w14:solidFill>
              <w14:schemeClr w14:val="tx1"/>
            </w14:solidFill>
          </w14:textFill>
        </w:rPr>
        <w:t>）政策条款：</w:t>
      </w:r>
      <w:r>
        <w:rPr>
          <w:rFonts w:hint="eastAsia" w:ascii="Times New Roman" w:hAnsi="Times New Roman" w:eastAsia="仿宋_GB2312" w:cs="仿宋_GB2312"/>
          <w:b w:val="0"/>
          <w:bCs w:val="0"/>
          <w:snapToGrid w:val="0"/>
          <w:color w:val="000000" w:themeColor="text1"/>
          <w:kern w:val="0"/>
          <w:sz w:val="32"/>
          <w:szCs w:val="32"/>
          <w:highlight w:val="none"/>
          <w:u w:val="none" w:color="auto"/>
          <w14:textFill>
            <w14:solidFill>
              <w14:schemeClr w14:val="tx1"/>
            </w14:solidFill>
          </w14:textFill>
        </w:rPr>
        <w:t>对帮助引进海内外知名人力资源服务机构</w:t>
      </w:r>
      <w:r>
        <w:rPr>
          <w:rFonts w:hint="eastAsia" w:ascii="Times New Roman" w:hAnsi="Times New Roman" w:eastAsia="仿宋_GB2312" w:cs="仿宋_GB2312"/>
          <w:snapToGrid w:val="0"/>
          <w:color w:val="000000" w:themeColor="text1"/>
          <w:kern w:val="0"/>
          <w:sz w:val="32"/>
          <w:szCs w:val="32"/>
          <w:highlight w:val="none"/>
          <w:u w:val="none" w:color="auto"/>
          <w14:textFill>
            <w14:solidFill>
              <w14:schemeClr w14:val="tx1"/>
            </w14:solidFill>
          </w14:textFill>
        </w:rPr>
        <w:t>的产业园运营主体、服务机构，在引进机构运营满</w:t>
      </w:r>
      <w:r>
        <w:rPr>
          <w:rFonts w:hint="eastAsia" w:ascii="Times New Roman" w:hAnsi="Times New Roman" w:eastAsia="仿宋_GB2312" w:cs="仿宋_GB2312"/>
          <w:snapToGrid w:val="0"/>
          <w:color w:val="000000" w:themeColor="text1"/>
          <w:kern w:val="0"/>
          <w:sz w:val="32"/>
          <w:szCs w:val="32"/>
          <w:highlight w:val="none"/>
          <w:u w:val="none" w:color="auto"/>
          <w:lang w:val="en-US" w:eastAsia="zh-CN"/>
          <w14:textFill>
            <w14:solidFill>
              <w14:schemeClr w14:val="tx1"/>
            </w14:solidFill>
          </w14:textFill>
        </w:rPr>
        <w:t>1</w:t>
      </w:r>
      <w:r>
        <w:rPr>
          <w:rFonts w:hint="eastAsia" w:ascii="Times New Roman" w:hAnsi="Times New Roman" w:eastAsia="仿宋_GB2312" w:cs="仿宋_GB2312"/>
          <w:snapToGrid w:val="0"/>
          <w:color w:val="000000" w:themeColor="text1"/>
          <w:kern w:val="0"/>
          <w:sz w:val="32"/>
          <w:szCs w:val="32"/>
          <w:highlight w:val="none"/>
          <w:u w:val="none" w:color="auto"/>
          <w14:textFill>
            <w14:solidFill>
              <w14:schemeClr w14:val="tx1"/>
            </w14:solidFill>
          </w14:textFill>
        </w:rPr>
        <w:t>年后，奖励2万元—10万元。</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3" w:firstLineChars="200"/>
        <w:jc w:val="both"/>
        <w:textAlignment w:val="auto"/>
        <w:rPr>
          <w:rFonts w:ascii="Times New Roman" w:hAnsi="Times New Roman" w:eastAsia="仿宋_GB2312" w:cs="仿宋_GB2312"/>
          <w:b/>
          <w:bCs/>
          <w:snapToGrid w:val="0"/>
          <w:color w:val="000000" w:themeColor="text1"/>
          <w:kern w:val="0"/>
          <w:sz w:val="32"/>
          <w:szCs w:val="32"/>
          <w:highlight w:val="none"/>
          <w:u w:val="none" w:color="auto"/>
          <w14:textFill>
            <w14:solidFill>
              <w14:schemeClr w14:val="tx1"/>
            </w14:solidFill>
          </w14:textFill>
        </w:rPr>
      </w:pPr>
      <w:r>
        <w:rPr>
          <w:rFonts w:hint="eastAsia" w:ascii="Times New Roman" w:hAnsi="Times New Roman" w:eastAsia="仿宋_GB2312" w:cs="仿宋_GB2312"/>
          <w:b/>
          <w:bCs/>
          <w:snapToGrid w:val="0"/>
          <w:color w:val="000000" w:themeColor="text1"/>
          <w:kern w:val="0"/>
          <w:sz w:val="32"/>
          <w:szCs w:val="32"/>
          <w:highlight w:val="none"/>
          <w:u w:val="none" w:color="auto"/>
          <w14:textFill>
            <w14:solidFill>
              <w14:schemeClr w14:val="tx1"/>
            </w14:solidFill>
          </w14:textFill>
        </w:rPr>
        <w:t>1．扶持对象</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仿宋_GB2312"/>
          <w:snapToGrid w:val="0"/>
          <w:color w:val="000000" w:themeColor="text1"/>
          <w:kern w:val="0"/>
          <w:sz w:val="32"/>
          <w:szCs w:val="32"/>
          <w:highlight w:val="none"/>
          <w:u w:val="none" w:color="auto"/>
          <w14:textFill>
            <w14:solidFill>
              <w14:schemeClr w14:val="tx1"/>
            </w14:solidFill>
          </w14:textFill>
        </w:rPr>
      </w:pPr>
      <w:r>
        <w:rPr>
          <w:rFonts w:hint="eastAsia" w:ascii="Times New Roman" w:hAnsi="Times New Roman" w:eastAsia="仿宋_GB2312" w:cs="仿宋_GB2312"/>
          <w:snapToGrid w:val="0"/>
          <w:color w:val="000000" w:themeColor="text1"/>
          <w:kern w:val="0"/>
          <w:sz w:val="32"/>
          <w:szCs w:val="32"/>
          <w:highlight w:val="none"/>
          <w:u w:val="none" w:color="auto"/>
          <w14:textFill>
            <w14:solidFill>
              <w14:schemeClr w14:val="tx1"/>
            </w14:solidFill>
          </w14:textFill>
        </w:rPr>
        <w:t>帮助引进海内外知名人力资源服务机构（引进机构在绍运营满1年）的人力资源服务产业园运营单位、取得人力资源服务许可证或在人力社保部门备案的中介机构。</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仿宋_GB2312"/>
          <w:snapToGrid w:val="0"/>
          <w:color w:val="000000" w:themeColor="text1"/>
          <w:kern w:val="0"/>
          <w:sz w:val="32"/>
          <w:szCs w:val="32"/>
          <w:highlight w:val="none"/>
          <w:u w:val="none" w:color="auto"/>
          <w14:textFill>
            <w14:solidFill>
              <w14:schemeClr w14:val="tx1"/>
            </w14:solidFill>
          </w14:textFill>
        </w:rPr>
      </w:pPr>
      <w:r>
        <w:rPr>
          <w:rFonts w:hint="eastAsia" w:ascii="Times New Roman" w:hAnsi="Times New Roman" w:eastAsia="仿宋_GB2312" w:cs="仿宋_GB2312"/>
          <w:snapToGrid w:val="0"/>
          <w:color w:val="000000" w:themeColor="text1"/>
          <w:kern w:val="0"/>
          <w:sz w:val="32"/>
          <w:szCs w:val="32"/>
          <w:highlight w:val="none"/>
          <w:u w:val="none" w:color="auto"/>
          <w14:textFill>
            <w14:solidFill>
              <w14:schemeClr w14:val="tx1"/>
            </w14:solidFill>
          </w14:textFill>
        </w:rPr>
        <w:t>知名人力资源服务机构至少应符合下列一项条件：</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仿宋_GB2312"/>
          <w:snapToGrid w:val="0"/>
          <w:color w:val="000000" w:themeColor="text1"/>
          <w:kern w:val="0"/>
          <w:sz w:val="32"/>
          <w:szCs w:val="32"/>
          <w:highlight w:val="none"/>
          <w:u w:val="none" w:color="auto"/>
          <w14:textFill>
            <w14:solidFill>
              <w14:schemeClr w14:val="tx1"/>
            </w14:solidFill>
          </w14:textFill>
        </w:rPr>
      </w:pPr>
      <w:r>
        <w:rPr>
          <w:rFonts w:hint="eastAsia" w:ascii="Times New Roman" w:hAnsi="Times New Roman" w:eastAsia="仿宋_GB2312" w:cs="仿宋_GB2312"/>
          <w:snapToGrid w:val="0"/>
          <w:color w:val="000000" w:themeColor="text1"/>
          <w:kern w:val="0"/>
          <w:sz w:val="32"/>
          <w:szCs w:val="32"/>
          <w:highlight w:val="none"/>
          <w:u w:val="none" w:color="auto"/>
          <w14:textFill>
            <w14:solidFill>
              <w14:schemeClr w14:val="tx1"/>
            </w14:solidFill>
          </w14:textFill>
        </w:rPr>
        <w:t>（1）近3年曾入选美国《财富》杂志评选的世界500强企业；</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仿宋_GB2312"/>
          <w:snapToGrid w:val="0"/>
          <w:color w:val="000000" w:themeColor="text1"/>
          <w:kern w:val="0"/>
          <w:sz w:val="32"/>
          <w:szCs w:val="32"/>
          <w:highlight w:val="none"/>
          <w:u w:val="none" w:color="auto"/>
          <w14:textFill>
            <w14:solidFill>
              <w14:schemeClr w14:val="tx1"/>
            </w14:solidFill>
          </w14:textFill>
        </w:rPr>
      </w:pPr>
      <w:r>
        <w:rPr>
          <w:rFonts w:hint="eastAsia" w:ascii="Times New Roman" w:hAnsi="Times New Roman" w:eastAsia="仿宋_GB2312" w:cs="仿宋_GB2312"/>
          <w:snapToGrid w:val="0"/>
          <w:color w:val="000000" w:themeColor="text1"/>
          <w:kern w:val="0"/>
          <w:sz w:val="32"/>
          <w:szCs w:val="32"/>
          <w:highlight w:val="none"/>
          <w:u w:val="none" w:color="auto"/>
          <w14:textFill>
            <w14:solidFill>
              <w14:schemeClr w14:val="tx1"/>
            </w14:solidFill>
          </w14:textFill>
        </w:rPr>
        <w:t>（2）近3年曾入选中国企业联合会和中国企业家协会联合评选的中国500强企业；</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outlineLvl w:val="9"/>
        <w:rPr>
          <w:rFonts w:ascii="Times New Roman" w:hAnsi="Times New Roman" w:eastAsia="仿宋_GB2312" w:cs="仿宋_GB2312"/>
          <w:snapToGrid w:val="0"/>
          <w:color w:val="000000" w:themeColor="text1"/>
          <w:kern w:val="0"/>
          <w:sz w:val="32"/>
          <w:szCs w:val="32"/>
          <w:highlight w:val="none"/>
          <w:u w:val="none" w:color="auto"/>
          <w14:textFill>
            <w14:solidFill>
              <w14:schemeClr w14:val="tx1"/>
            </w14:solidFill>
          </w14:textFill>
        </w:rPr>
      </w:pPr>
      <w:r>
        <w:rPr>
          <w:rFonts w:hint="eastAsia" w:ascii="Times New Roman" w:hAnsi="Times New Roman" w:eastAsia="仿宋_GB2312" w:cs="仿宋_GB2312"/>
          <w:snapToGrid w:val="0"/>
          <w:color w:val="000000" w:themeColor="text1"/>
          <w:kern w:val="0"/>
          <w:sz w:val="32"/>
          <w:szCs w:val="32"/>
          <w:highlight w:val="none"/>
          <w:u w:val="none" w:color="auto"/>
          <w14:textFill>
            <w14:solidFill>
              <w14:schemeClr w14:val="tx1"/>
            </w14:solidFill>
          </w14:textFill>
        </w:rPr>
        <w:t>（3）近3年曾入选全国工商联发布的中国民营企业500强企业；</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outlineLvl w:val="9"/>
        <w:rPr>
          <w:rFonts w:ascii="Times New Roman" w:hAnsi="Times New Roman" w:eastAsia="仿宋_GB2312" w:cs="仿宋_GB2312"/>
          <w:snapToGrid w:val="0"/>
          <w:color w:val="000000" w:themeColor="text1"/>
          <w:kern w:val="0"/>
          <w:sz w:val="32"/>
          <w:szCs w:val="32"/>
          <w:highlight w:val="none"/>
          <w:u w:val="none" w:color="auto"/>
          <w14:textFill>
            <w14:solidFill>
              <w14:schemeClr w14:val="tx1"/>
            </w14:solidFill>
          </w14:textFill>
        </w:rPr>
      </w:pPr>
      <w:r>
        <w:rPr>
          <w:rFonts w:hint="eastAsia" w:ascii="Times New Roman" w:hAnsi="Times New Roman" w:eastAsia="仿宋_GB2312" w:cs="仿宋_GB2312"/>
          <w:snapToGrid w:val="0"/>
          <w:color w:val="000000" w:themeColor="text1"/>
          <w:kern w:val="0"/>
          <w:sz w:val="32"/>
          <w:szCs w:val="32"/>
          <w:highlight w:val="none"/>
          <w:u w:val="none" w:color="auto"/>
          <w14:textFill>
            <w14:solidFill>
              <w14:schemeClr w14:val="tx1"/>
            </w14:solidFill>
          </w14:textFill>
        </w:rPr>
        <w:t>（4）近3年曾入</w:t>
      </w:r>
      <w:r>
        <w:rPr>
          <w:rFonts w:hint="eastAsia" w:ascii="仿宋_GB2312" w:hAnsi="仿宋_GB2312" w:eastAsia="仿宋_GB2312" w:cs="仿宋_GB2312"/>
          <w:snapToGrid w:val="0"/>
          <w:color w:val="000000" w:themeColor="text1"/>
          <w:kern w:val="0"/>
          <w:sz w:val="32"/>
          <w:szCs w:val="32"/>
          <w:highlight w:val="none"/>
          <w:u w:val="none" w:color="auto"/>
          <w14:textFill>
            <w14:solidFill>
              <w14:schemeClr w14:val="tx1"/>
            </w14:solidFill>
          </w14:textFill>
        </w:rPr>
        <w:t>选HRoot全</w:t>
      </w:r>
      <w:r>
        <w:rPr>
          <w:rFonts w:hint="eastAsia" w:ascii="Times New Roman" w:hAnsi="Times New Roman" w:eastAsia="仿宋_GB2312" w:cs="仿宋_GB2312"/>
          <w:snapToGrid w:val="0"/>
          <w:color w:val="000000" w:themeColor="text1"/>
          <w:kern w:val="0"/>
          <w:sz w:val="32"/>
          <w:szCs w:val="32"/>
          <w:highlight w:val="none"/>
          <w:u w:val="none" w:color="auto"/>
          <w14:textFill>
            <w14:solidFill>
              <w14:schemeClr w14:val="tx1"/>
            </w14:solidFill>
          </w14:textFill>
        </w:rPr>
        <w:t>球人力资源服务机构50强榜单；</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outlineLvl w:val="9"/>
        <w:rPr>
          <w:rFonts w:ascii="Times New Roman" w:hAnsi="Times New Roman" w:eastAsia="仿宋_GB2312" w:cs="仿宋_GB2312"/>
          <w:snapToGrid w:val="0"/>
          <w:color w:val="000000" w:themeColor="text1"/>
          <w:kern w:val="0"/>
          <w:sz w:val="32"/>
          <w:szCs w:val="32"/>
          <w:highlight w:val="none"/>
          <w:u w:val="none" w:color="auto"/>
          <w14:textFill>
            <w14:solidFill>
              <w14:schemeClr w14:val="tx1"/>
            </w14:solidFill>
          </w14:textFill>
        </w:rPr>
      </w:pPr>
      <w:r>
        <w:rPr>
          <w:rFonts w:hint="eastAsia" w:ascii="Times New Roman" w:hAnsi="Times New Roman" w:eastAsia="仿宋_GB2312" w:cs="仿宋_GB2312"/>
          <w:snapToGrid w:val="0"/>
          <w:color w:val="000000" w:themeColor="text1"/>
          <w:kern w:val="0"/>
          <w:sz w:val="32"/>
          <w:szCs w:val="32"/>
          <w:highlight w:val="none"/>
          <w:u w:val="none" w:color="auto"/>
          <w14:textFill>
            <w14:solidFill>
              <w14:schemeClr w14:val="tx1"/>
            </w14:solidFill>
          </w14:textFill>
        </w:rPr>
        <w:t>（5）近3年曾入</w:t>
      </w:r>
      <w:r>
        <w:rPr>
          <w:rFonts w:hint="eastAsia" w:ascii="仿宋_GB2312" w:hAnsi="仿宋_GB2312" w:eastAsia="仿宋_GB2312" w:cs="仿宋_GB2312"/>
          <w:snapToGrid w:val="0"/>
          <w:color w:val="000000" w:themeColor="text1"/>
          <w:kern w:val="0"/>
          <w:sz w:val="32"/>
          <w:szCs w:val="32"/>
          <w:highlight w:val="none"/>
          <w:u w:val="none" w:color="auto"/>
          <w14:textFill>
            <w14:solidFill>
              <w14:schemeClr w14:val="tx1"/>
            </w14:solidFill>
          </w14:textFill>
        </w:rPr>
        <w:t>选HRoot大</w:t>
      </w:r>
      <w:r>
        <w:rPr>
          <w:rFonts w:hint="eastAsia" w:ascii="Times New Roman" w:hAnsi="Times New Roman" w:eastAsia="仿宋_GB2312" w:cs="仿宋_GB2312"/>
          <w:snapToGrid w:val="0"/>
          <w:color w:val="000000" w:themeColor="text1"/>
          <w:kern w:val="0"/>
          <w:sz w:val="32"/>
          <w:szCs w:val="32"/>
          <w:highlight w:val="none"/>
          <w:u w:val="none" w:color="auto"/>
          <w14:textFill>
            <w14:solidFill>
              <w14:schemeClr w14:val="tx1"/>
            </w14:solidFill>
          </w14:textFill>
        </w:rPr>
        <w:t>中华区人力资源服务品牌100强榜单；</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仿宋_GB2312"/>
          <w:snapToGrid w:val="0"/>
          <w:color w:val="000000" w:themeColor="text1"/>
          <w:kern w:val="0"/>
          <w:sz w:val="32"/>
          <w:szCs w:val="32"/>
          <w:highlight w:val="none"/>
          <w:u w:val="none" w:color="auto"/>
          <w14:textFill>
            <w14:solidFill>
              <w14:schemeClr w14:val="tx1"/>
            </w14:solidFill>
          </w14:textFill>
        </w:rPr>
      </w:pPr>
      <w:r>
        <w:rPr>
          <w:rFonts w:hint="eastAsia" w:ascii="Times New Roman" w:hAnsi="Times New Roman" w:eastAsia="仿宋_GB2312" w:cs="仿宋_GB2312"/>
          <w:snapToGrid w:val="0"/>
          <w:color w:val="000000" w:themeColor="text1"/>
          <w:kern w:val="0"/>
          <w:sz w:val="32"/>
          <w:szCs w:val="32"/>
          <w:highlight w:val="none"/>
          <w:u w:val="none" w:color="auto"/>
          <w14:textFill>
            <w14:solidFill>
              <w14:schemeClr w14:val="tx1"/>
            </w14:solidFill>
          </w14:textFill>
        </w:rPr>
        <w:t>（6）近3年曾入选省人社厅发布的《浙江省人力资源发展白皮书》经济效益100强或10强榜单；</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仿宋_GB2312"/>
          <w:snapToGrid w:val="0"/>
          <w:color w:val="000000" w:themeColor="text1"/>
          <w:kern w:val="0"/>
          <w:sz w:val="32"/>
          <w:szCs w:val="32"/>
          <w:highlight w:val="none"/>
          <w:u w:val="none" w:color="auto"/>
          <w14:textFill>
            <w14:solidFill>
              <w14:schemeClr w14:val="tx1"/>
            </w14:solidFill>
          </w14:textFill>
        </w:rPr>
      </w:pPr>
      <w:r>
        <w:rPr>
          <w:rFonts w:hint="eastAsia" w:ascii="Times New Roman" w:hAnsi="Times New Roman" w:eastAsia="仿宋_GB2312" w:cs="仿宋_GB2312"/>
          <w:snapToGrid w:val="0"/>
          <w:color w:val="000000" w:themeColor="text1"/>
          <w:kern w:val="0"/>
          <w:sz w:val="32"/>
          <w:szCs w:val="32"/>
          <w:highlight w:val="none"/>
          <w:u w:val="none" w:color="auto"/>
          <w14:textFill>
            <w14:solidFill>
              <w14:schemeClr w14:val="tx1"/>
            </w14:solidFill>
          </w14:textFill>
        </w:rPr>
        <w:t>（7）入选省人社厅发布的《浙江省优先引进人力资源服务企业推荐名录》的企业。</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3" w:firstLineChars="200"/>
        <w:jc w:val="both"/>
        <w:textAlignment w:val="auto"/>
        <w:rPr>
          <w:rFonts w:ascii="Times New Roman" w:hAnsi="Times New Roman" w:eastAsia="仿宋_GB2312" w:cs="仿宋_GB2312"/>
          <w:b/>
          <w:bCs/>
          <w:snapToGrid w:val="0"/>
          <w:color w:val="000000" w:themeColor="text1"/>
          <w:kern w:val="0"/>
          <w:sz w:val="32"/>
          <w:szCs w:val="32"/>
          <w:highlight w:val="none"/>
          <w:u w:val="none" w:color="auto"/>
          <w14:textFill>
            <w14:solidFill>
              <w14:schemeClr w14:val="tx1"/>
            </w14:solidFill>
          </w14:textFill>
        </w:rPr>
      </w:pPr>
      <w:r>
        <w:rPr>
          <w:rFonts w:hint="eastAsia" w:ascii="Times New Roman" w:hAnsi="Times New Roman" w:eastAsia="仿宋_GB2312" w:cs="仿宋_GB2312"/>
          <w:b/>
          <w:bCs/>
          <w:snapToGrid w:val="0"/>
          <w:color w:val="000000" w:themeColor="text1"/>
          <w:kern w:val="0"/>
          <w:sz w:val="32"/>
          <w:szCs w:val="32"/>
          <w:highlight w:val="none"/>
          <w:u w:val="none" w:color="auto"/>
          <w14:textFill>
            <w14:solidFill>
              <w14:schemeClr w14:val="tx1"/>
            </w14:solidFill>
          </w14:textFill>
        </w:rPr>
        <w:t xml:space="preserve">2．扶持标准  </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hint="eastAsia" w:ascii="Times New Roman" w:hAnsi="Times New Roman" w:eastAsia="仿宋_GB2312" w:cs="仿宋_GB2312"/>
          <w:snapToGrid w:val="0"/>
          <w:color w:val="000000" w:themeColor="text1"/>
          <w:kern w:val="0"/>
          <w:sz w:val="32"/>
          <w:szCs w:val="32"/>
          <w:highlight w:val="none"/>
          <w:u w:val="none" w:color="auto"/>
          <w:lang w:val="en-US" w:eastAsia="zh-CN"/>
          <w14:textFill>
            <w14:solidFill>
              <w14:schemeClr w14:val="tx1"/>
            </w14:solidFill>
          </w14:textFill>
        </w:rPr>
      </w:pPr>
      <w:r>
        <w:rPr>
          <w:rFonts w:hint="eastAsia" w:ascii="Times New Roman" w:hAnsi="Times New Roman" w:eastAsia="仿宋_GB2312" w:cs="仿宋_GB2312"/>
          <w:snapToGrid w:val="0"/>
          <w:color w:val="000000" w:themeColor="text1"/>
          <w:kern w:val="0"/>
          <w:sz w:val="32"/>
          <w:szCs w:val="32"/>
          <w:highlight w:val="none"/>
          <w:u w:val="none" w:color="auto"/>
          <w:lang w:eastAsia="zh-CN"/>
          <w14:textFill>
            <w14:solidFill>
              <w14:schemeClr w14:val="tx1"/>
            </w14:solidFill>
          </w14:textFill>
        </w:rPr>
        <w:t>（</w:t>
      </w:r>
      <w:r>
        <w:rPr>
          <w:rFonts w:hint="eastAsia" w:ascii="Times New Roman" w:hAnsi="Times New Roman" w:eastAsia="仿宋_GB2312" w:cs="仿宋_GB2312"/>
          <w:snapToGrid w:val="0"/>
          <w:color w:val="000000" w:themeColor="text1"/>
          <w:kern w:val="0"/>
          <w:sz w:val="32"/>
          <w:szCs w:val="32"/>
          <w:highlight w:val="none"/>
          <w:u w:val="none" w:color="auto"/>
          <w:lang w:val="en-US" w:eastAsia="zh-CN"/>
          <w14:textFill>
            <w14:solidFill>
              <w14:schemeClr w14:val="tx1"/>
            </w14:solidFill>
          </w14:textFill>
        </w:rPr>
        <w:t>1</w:t>
      </w:r>
      <w:r>
        <w:rPr>
          <w:rFonts w:hint="eastAsia" w:ascii="Times New Roman" w:hAnsi="Times New Roman" w:eastAsia="仿宋_GB2312" w:cs="仿宋_GB2312"/>
          <w:snapToGrid w:val="0"/>
          <w:color w:val="000000" w:themeColor="text1"/>
          <w:kern w:val="0"/>
          <w:sz w:val="32"/>
          <w:szCs w:val="32"/>
          <w:highlight w:val="none"/>
          <w:u w:val="none" w:color="auto"/>
          <w:lang w:eastAsia="zh-CN"/>
          <w14:textFill>
            <w14:solidFill>
              <w14:schemeClr w14:val="tx1"/>
            </w14:solidFill>
          </w14:textFill>
        </w:rPr>
        <w:t>）</w:t>
      </w:r>
      <w:r>
        <w:rPr>
          <w:rFonts w:hint="eastAsia" w:ascii="Times New Roman" w:hAnsi="Times New Roman" w:eastAsia="仿宋_GB2312" w:cs="仿宋_GB2312"/>
          <w:snapToGrid w:val="0"/>
          <w:color w:val="000000" w:themeColor="text1"/>
          <w:kern w:val="0"/>
          <w:sz w:val="32"/>
          <w:szCs w:val="32"/>
          <w:highlight w:val="none"/>
          <w:u w:val="none" w:color="auto"/>
          <w14:textFill>
            <w14:solidFill>
              <w14:schemeClr w14:val="tx1"/>
            </w14:solidFill>
          </w14:textFill>
        </w:rPr>
        <w:t>运营单位、中介机构帮助引进人力资源总部企业的，奖励基数为5万元，此外再按照引进机构在绍第一年</w:t>
      </w:r>
      <w:r>
        <w:rPr>
          <w:rFonts w:hint="eastAsia" w:ascii="Times New Roman" w:hAnsi="Times New Roman" w:eastAsia="仿宋_GB2312" w:cs="仿宋_GB2312"/>
          <w:snapToGrid w:val="0"/>
          <w:color w:val="000000" w:themeColor="text1"/>
          <w:kern w:val="0"/>
          <w:sz w:val="32"/>
          <w:szCs w:val="32"/>
          <w:highlight w:val="none"/>
          <w:u w:val="none" w:color="auto"/>
          <w:lang w:eastAsia="zh-CN"/>
          <w14:textFill>
            <w14:solidFill>
              <w14:schemeClr w14:val="tx1"/>
            </w14:solidFill>
          </w14:textFill>
        </w:rPr>
        <w:t>“</w:t>
      </w:r>
      <w:r>
        <w:rPr>
          <w:rFonts w:hint="eastAsia" w:ascii="Times New Roman" w:hAnsi="Times New Roman" w:eastAsia="仿宋_GB2312" w:cs="仿宋_GB2312"/>
          <w:snapToGrid w:val="0"/>
          <w:color w:val="000000" w:themeColor="text1"/>
          <w:kern w:val="0"/>
          <w:sz w:val="32"/>
          <w:szCs w:val="32"/>
          <w:highlight w:val="none"/>
          <w:u w:val="none" w:color="auto"/>
          <w14:textFill>
            <w14:solidFill>
              <w14:schemeClr w14:val="tx1"/>
            </w14:solidFill>
          </w14:textFill>
        </w:rPr>
        <w:t>人力资源服务</w:t>
      </w:r>
      <w:r>
        <w:rPr>
          <w:rFonts w:hint="eastAsia" w:ascii="Times New Roman" w:hAnsi="Times New Roman" w:eastAsia="仿宋_GB2312" w:cs="仿宋_GB2312"/>
          <w:snapToGrid w:val="0"/>
          <w:color w:val="000000" w:themeColor="text1"/>
          <w:kern w:val="0"/>
          <w:sz w:val="32"/>
          <w:szCs w:val="32"/>
          <w:highlight w:val="none"/>
          <w:u w:val="none" w:color="auto"/>
          <w:lang w:eastAsia="zh-CN"/>
          <w14:textFill>
            <w14:solidFill>
              <w14:schemeClr w14:val="tx1"/>
            </w14:solidFill>
          </w14:textFill>
        </w:rPr>
        <w:t>”</w:t>
      </w:r>
      <w:r>
        <w:rPr>
          <w:rFonts w:hint="eastAsia" w:ascii="Times New Roman" w:hAnsi="Times New Roman" w:eastAsia="仿宋_GB2312" w:cs="仿宋_GB2312"/>
          <w:snapToGrid w:val="0"/>
          <w:color w:val="000000" w:themeColor="text1"/>
          <w:kern w:val="0"/>
          <w:sz w:val="32"/>
          <w:szCs w:val="32"/>
          <w:highlight w:val="none"/>
          <w:u w:val="none" w:color="auto"/>
          <w14:textFill>
            <w14:solidFill>
              <w14:schemeClr w14:val="tx1"/>
            </w14:solidFill>
          </w14:textFill>
        </w:rPr>
        <w:t>编码</w:t>
      </w:r>
      <w:r>
        <w:rPr>
          <w:rFonts w:hint="eastAsia" w:ascii="Times New Roman" w:hAnsi="Times New Roman" w:eastAsia="仿宋_GB2312" w:cs="仿宋_GB2312"/>
          <w:snapToGrid w:val="0"/>
          <w:color w:val="000000" w:themeColor="text1"/>
          <w:kern w:val="0"/>
          <w:sz w:val="32"/>
          <w:szCs w:val="32"/>
          <w:highlight w:val="none"/>
          <w:u w:val="none" w:color="auto"/>
          <w:lang w:eastAsia="zh-CN"/>
          <w14:textFill>
            <w14:solidFill>
              <w14:schemeClr w14:val="tx1"/>
            </w14:solidFill>
          </w14:textFill>
        </w:rPr>
        <w:t>营业收入（不包括代收代付部分）</w:t>
      </w:r>
      <w:r>
        <w:rPr>
          <w:rFonts w:hint="eastAsia" w:ascii="Times New Roman" w:hAnsi="Times New Roman" w:eastAsia="仿宋_GB2312" w:cs="仿宋_GB2312"/>
          <w:snapToGrid w:val="0"/>
          <w:color w:val="000000" w:themeColor="text1"/>
          <w:kern w:val="0"/>
          <w:sz w:val="32"/>
          <w:szCs w:val="32"/>
          <w:highlight w:val="none"/>
          <w:u w:val="none" w:color="auto"/>
          <w14:textFill>
            <w14:solidFill>
              <w14:schemeClr w14:val="tx1"/>
            </w14:solidFill>
          </w14:textFill>
        </w:rPr>
        <w:t>的1%给予奖励；</w:t>
      </w:r>
      <w:r>
        <w:rPr>
          <w:rFonts w:hint="eastAsia" w:ascii="Times New Roman" w:hAnsi="Times New Roman" w:eastAsia="仿宋_GB2312" w:cs="仿宋_GB2312"/>
          <w:snapToGrid w:val="0"/>
          <w:color w:val="000000" w:themeColor="text1"/>
          <w:kern w:val="0"/>
          <w:sz w:val="32"/>
          <w:szCs w:val="32"/>
          <w:highlight w:val="none"/>
          <w:u w:val="none" w:color="auto"/>
          <w:lang w:val="en-US" w:eastAsia="zh-CN"/>
          <w14:textFill>
            <w14:solidFill>
              <w14:schemeClr w14:val="tx1"/>
            </w14:solidFill>
          </w14:textFill>
        </w:rPr>
        <w:t xml:space="preserve">    </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hint="eastAsia" w:ascii="Times New Roman" w:hAnsi="Times New Roman" w:eastAsia="仿宋_GB2312" w:cs="仿宋_GB2312"/>
          <w:snapToGrid w:val="0"/>
          <w:color w:val="000000" w:themeColor="text1"/>
          <w:kern w:val="0"/>
          <w:sz w:val="32"/>
          <w:szCs w:val="32"/>
          <w:highlight w:val="none"/>
          <w:u w:val="none" w:color="auto"/>
          <w:lang w:eastAsia="zh-CN"/>
          <w14:textFill>
            <w14:solidFill>
              <w14:schemeClr w14:val="tx1"/>
            </w14:solidFill>
          </w14:textFill>
        </w:rPr>
      </w:pPr>
      <w:r>
        <w:rPr>
          <w:rFonts w:hint="eastAsia" w:ascii="Times New Roman" w:hAnsi="Times New Roman" w:eastAsia="仿宋_GB2312" w:cs="仿宋_GB2312"/>
          <w:snapToGrid w:val="0"/>
          <w:color w:val="000000" w:themeColor="text1"/>
          <w:kern w:val="0"/>
          <w:sz w:val="32"/>
          <w:szCs w:val="32"/>
          <w:highlight w:val="none"/>
          <w:u w:val="none" w:color="auto"/>
          <w:lang w:val="en-US" w:eastAsia="zh-CN"/>
          <w14:textFill>
            <w14:solidFill>
              <w14:schemeClr w14:val="tx1"/>
            </w14:solidFill>
          </w14:textFill>
        </w:rPr>
        <w:t>（2）</w:t>
      </w:r>
      <w:r>
        <w:rPr>
          <w:rFonts w:hint="eastAsia" w:ascii="Times New Roman" w:hAnsi="Times New Roman" w:eastAsia="仿宋_GB2312" w:cs="仿宋_GB2312"/>
          <w:snapToGrid w:val="0"/>
          <w:color w:val="000000" w:themeColor="text1"/>
          <w:kern w:val="0"/>
          <w:sz w:val="32"/>
          <w:szCs w:val="32"/>
          <w:highlight w:val="none"/>
          <w:u w:val="none" w:color="auto"/>
          <w14:textFill>
            <w14:solidFill>
              <w14:schemeClr w14:val="tx1"/>
            </w14:solidFill>
          </w14:textFill>
        </w:rPr>
        <w:t>引进人力资源分支机构的，奖励基数为2万元，此外再按照引进机构在绍第一年</w:t>
      </w:r>
      <w:r>
        <w:rPr>
          <w:rFonts w:hint="eastAsia" w:ascii="Times New Roman" w:hAnsi="Times New Roman" w:eastAsia="仿宋_GB2312" w:cs="仿宋_GB2312"/>
          <w:snapToGrid w:val="0"/>
          <w:color w:val="000000" w:themeColor="text1"/>
          <w:kern w:val="0"/>
          <w:sz w:val="32"/>
          <w:szCs w:val="32"/>
          <w:highlight w:val="none"/>
          <w:u w:val="none" w:color="auto"/>
          <w:lang w:eastAsia="zh-CN"/>
          <w14:textFill>
            <w14:solidFill>
              <w14:schemeClr w14:val="tx1"/>
            </w14:solidFill>
          </w14:textFill>
        </w:rPr>
        <w:t>“</w:t>
      </w:r>
      <w:r>
        <w:rPr>
          <w:rFonts w:hint="eastAsia" w:ascii="Times New Roman" w:hAnsi="Times New Roman" w:eastAsia="仿宋_GB2312" w:cs="仿宋_GB2312"/>
          <w:snapToGrid w:val="0"/>
          <w:color w:val="000000" w:themeColor="text1"/>
          <w:kern w:val="0"/>
          <w:sz w:val="32"/>
          <w:szCs w:val="32"/>
          <w:highlight w:val="none"/>
          <w:u w:val="none" w:color="auto"/>
          <w14:textFill>
            <w14:solidFill>
              <w14:schemeClr w14:val="tx1"/>
            </w14:solidFill>
          </w14:textFill>
        </w:rPr>
        <w:t>人力资源服务</w:t>
      </w:r>
      <w:r>
        <w:rPr>
          <w:rFonts w:hint="eastAsia" w:ascii="Times New Roman" w:hAnsi="Times New Roman" w:eastAsia="仿宋_GB2312" w:cs="仿宋_GB2312"/>
          <w:snapToGrid w:val="0"/>
          <w:color w:val="000000" w:themeColor="text1"/>
          <w:kern w:val="0"/>
          <w:sz w:val="32"/>
          <w:szCs w:val="32"/>
          <w:highlight w:val="none"/>
          <w:u w:val="none" w:color="auto"/>
          <w:lang w:eastAsia="zh-CN"/>
          <w14:textFill>
            <w14:solidFill>
              <w14:schemeClr w14:val="tx1"/>
            </w14:solidFill>
          </w14:textFill>
        </w:rPr>
        <w:t>”</w:t>
      </w:r>
      <w:r>
        <w:rPr>
          <w:rFonts w:hint="eastAsia" w:ascii="Times New Roman" w:hAnsi="Times New Roman" w:eastAsia="仿宋_GB2312" w:cs="仿宋_GB2312"/>
          <w:snapToGrid w:val="0"/>
          <w:color w:val="000000" w:themeColor="text1"/>
          <w:kern w:val="0"/>
          <w:sz w:val="32"/>
          <w:szCs w:val="32"/>
          <w:highlight w:val="none"/>
          <w:u w:val="none" w:color="auto"/>
          <w14:textFill>
            <w14:solidFill>
              <w14:schemeClr w14:val="tx1"/>
            </w14:solidFill>
          </w14:textFill>
        </w:rPr>
        <w:t>编码</w:t>
      </w:r>
      <w:r>
        <w:rPr>
          <w:rFonts w:hint="eastAsia" w:ascii="Times New Roman" w:hAnsi="Times New Roman" w:eastAsia="仿宋_GB2312" w:cs="仿宋_GB2312"/>
          <w:snapToGrid w:val="0"/>
          <w:color w:val="000000" w:themeColor="text1"/>
          <w:kern w:val="0"/>
          <w:sz w:val="32"/>
          <w:szCs w:val="32"/>
          <w:highlight w:val="none"/>
          <w:u w:val="none" w:color="auto"/>
          <w:lang w:eastAsia="zh-CN"/>
          <w14:textFill>
            <w14:solidFill>
              <w14:schemeClr w14:val="tx1"/>
            </w14:solidFill>
          </w14:textFill>
        </w:rPr>
        <w:t>营业收入（不包括代收代付部分）</w:t>
      </w:r>
      <w:r>
        <w:rPr>
          <w:rFonts w:hint="eastAsia" w:ascii="Times New Roman" w:hAnsi="Times New Roman" w:eastAsia="仿宋_GB2312" w:cs="仿宋_GB2312"/>
          <w:snapToGrid w:val="0"/>
          <w:color w:val="000000" w:themeColor="text1"/>
          <w:kern w:val="0"/>
          <w:sz w:val="32"/>
          <w:szCs w:val="32"/>
          <w:highlight w:val="none"/>
          <w:u w:val="none" w:color="auto"/>
          <w14:textFill>
            <w14:solidFill>
              <w14:schemeClr w14:val="tx1"/>
            </w14:solidFill>
          </w14:textFill>
        </w:rPr>
        <w:t>的1%给予奖励</w:t>
      </w:r>
      <w:r>
        <w:rPr>
          <w:rFonts w:hint="eastAsia" w:ascii="Times New Roman" w:hAnsi="Times New Roman" w:eastAsia="仿宋_GB2312" w:cs="仿宋_GB2312"/>
          <w:snapToGrid w:val="0"/>
          <w:color w:val="000000" w:themeColor="text1"/>
          <w:kern w:val="0"/>
          <w:sz w:val="32"/>
          <w:szCs w:val="32"/>
          <w:highlight w:val="none"/>
          <w:u w:val="none" w:color="auto"/>
          <w:lang w:eastAsia="zh-CN"/>
          <w14:textFill>
            <w14:solidFill>
              <w14:schemeClr w14:val="tx1"/>
            </w14:solidFill>
          </w14:textFill>
        </w:rPr>
        <w:t>；</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仿宋_GB2312"/>
          <w:snapToGrid w:val="0"/>
          <w:color w:val="000000" w:themeColor="text1"/>
          <w:kern w:val="0"/>
          <w:sz w:val="32"/>
          <w:szCs w:val="32"/>
          <w:highlight w:val="none"/>
          <w:u w:val="none" w:color="auto"/>
          <w14:textFill>
            <w14:solidFill>
              <w14:schemeClr w14:val="tx1"/>
            </w14:solidFill>
          </w14:textFill>
        </w:rPr>
      </w:pPr>
      <w:r>
        <w:rPr>
          <w:rFonts w:hint="eastAsia" w:ascii="Times New Roman" w:hAnsi="Times New Roman" w:eastAsia="仿宋_GB2312" w:cs="仿宋_GB2312"/>
          <w:snapToGrid w:val="0"/>
          <w:color w:val="000000" w:themeColor="text1"/>
          <w:kern w:val="0"/>
          <w:sz w:val="32"/>
          <w:szCs w:val="32"/>
          <w:highlight w:val="none"/>
          <w:u w:val="none" w:color="auto"/>
          <w:lang w:eastAsia="zh-CN"/>
          <w14:textFill>
            <w14:solidFill>
              <w14:schemeClr w14:val="tx1"/>
            </w14:solidFill>
          </w14:textFill>
        </w:rPr>
        <w:t>（</w:t>
      </w:r>
      <w:r>
        <w:rPr>
          <w:rFonts w:hint="eastAsia" w:ascii="Times New Roman" w:hAnsi="Times New Roman" w:eastAsia="仿宋_GB2312" w:cs="仿宋_GB2312"/>
          <w:snapToGrid w:val="0"/>
          <w:color w:val="000000" w:themeColor="text1"/>
          <w:kern w:val="0"/>
          <w:sz w:val="32"/>
          <w:szCs w:val="32"/>
          <w:highlight w:val="none"/>
          <w:u w:val="none" w:color="auto"/>
          <w:lang w:val="en-US" w:eastAsia="zh-CN"/>
          <w14:textFill>
            <w14:solidFill>
              <w14:schemeClr w14:val="tx1"/>
            </w14:solidFill>
          </w14:textFill>
        </w:rPr>
        <w:t>3</w:t>
      </w:r>
      <w:r>
        <w:rPr>
          <w:rFonts w:hint="eastAsia" w:ascii="Times New Roman" w:hAnsi="Times New Roman" w:eastAsia="仿宋_GB2312" w:cs="仿宋_GB2312"/>
          <w:snapToGrid w:val="0"/>
          <w:color w:val="000000" w:themeColor="text1"/>
          <w:kern w:val="0"/>
          <w:sz w:val="32"/>
          <w:szCs w:val="32"/>
          <w:highlight w:val="none"/>
          <w:u w:val="none" w:color="auto"/>
          <w:lang w:eastAsia="zh-CN"/>
          <w14:textFill>
            <w14:solidFill>
              <w14:schemeClr w14:val="tx1"/>
            </w14:solidFill>
          </w14:textFill>
        </w:rPr>
        <w:t>）</w:t>
      </w:r>
      <w:r>
        <w:rPr>
          <w:rFonts w:hint="eastAsia" w:ascii="Times New Roman" w:hAnsi="Times New Roman" w:eastAsia="仿宋_GB2312" w:cs="仿宋_GB2312"/>
          <w:snapToGrid w:val="0"/>
          <w:color w:val="000000" w:themeColor="text1"/>
          <w:kern w:val="0"/>
          <w:sz w:val="32"/>
          <w:szCs w:val="32"/>
          <w:highlight w:val="none"/>
          <w:u w:val="none" w:color="auto"/>
          <w14:textFill>
            <w14:solidFill>
              <w14:schemeClr w14:val="tx1"/>
            </w14:solidFill>
          </w14:textFill>
        </w:rPr>
        <w:t>每个机构奖励金额最高不超过10万元。</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3" w:firstLineChars="200"/>
        <w:jc w:val="both"/>
        <w:textAlignment w:val="auto"/>
        <w:rPr>
          <w:rFonts w:ascii="Times New Roman" w:hAnsi="Times New Roman" w:eastAsia="仿宋_GB2312" w:cs="仿宋_GB2312"/>
          <w:b/>
          <w:bCs/>
          <w:snapToGrid w:val="0"/>
          <w:color w:val="000000" w:themeColor="text1"/>
          <w:kern w:val="0"/>
          <w:sz w:val="32"/>
          <w:szCs w:val="32"/>
          <w:highlight w:val="none"/>
          <w:u w:val="none" w:color="auto"/>
          <w14:textFill>
            <w14:solidFill>
              <w14:schemeClr w14:val="tx1"/>
            </w14:solidFill>
          </w14:textFill>
        </w:rPr>
      </w:pPr>
      <w:r>
        <w:rPr>
          <w:rFonts w:hint="eastAsia" w:ascii="Times New Roman" w:hAnsi="Times New Roman" w:eastAsia="仿宋_GB2312" w:cs="仿宋_GB2312"/>
          <w:b/>
          <w:bCs/>
          <w:snapToGrid w:val="0"/>
          <w:color w:val="000000" w:themeColor="text1"/>
          <w:kern w:val="0"/>
          <w:sz w:val="32"/>
          <w:szCs w:val="32"/>
          <w:highlight w:val="none"/>
          <w:u w:val="none" w:color="auto"/>
          <w14:textFill>
            <w14:solidFill>
              <w14:schemeClr w14:val="tx1"/>
            </w14:solidFill>
          </w14:textFill>
        </w:rPr>
        <w:t>3．申请材料</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仿宋_GB2312"/>
          <w:snapToGrid w:val="0"/>
          <w:color w:val="000000" w:themeColor="text1"/>
          <w:kern w:val="0"/>
          <w:sz w:val="32"/>
          <w:szCs w:val="32"/>
          <w:highlight w:val="none"/>
          <w:u w:val="none" w:color="auto"/>
          <w14:textFill>
            <w14:solidFill>
              <w14:schemeClr w14:val="tx1"/>
            </w14:solidFill>
          </w14:textFill>
        </w:rPr>
      </w:pPr>
      <w:r>
        <w:rPr>
          <w:rFonts w:hint="eastAsia" w:ascii="Times New Roman" w:hAnsi="Times New Roman" w:eastAsia="仿宋_GB2312" w:cs="仿宋_GB2312"/>
          <w:snapToGrid w:val="0"/>
          <w:color w:val="000000" w:themeColor="text1"/>
          <w:kern w:val="0"/>
          <w:sz w:val="32"/>
          <w:szCs w:val="32"/>
          <w:highlight w:val="none"/>
          <w:u w:val="none" w:color="auto"/>
          <w14:textFill>
            <w14:solidFill>
              <w14:schemeClr w14:val="tx1"/>
            </w14:solidFill>
          </w14:textFill>
        </w:rPr>
        <w:t>（1）《绍兴市引进人力资源服务机构奖励申请表》</w:t>
      </w:r>
      <w:r>
        <w:rPr>
          <w:rFonts w:hint="eastAsia" w:ascii="Times New Roman" w:hAnsi="Times New Roman" w:eastAsia="仿宋_GB2312" w:cs="仿宋_GB2312"/>
          <w:snapToGrid w:val="0"/>
          <w:color w:val="000000" w:themeColor="text1"/>
          <w:kern w:val="0"/>
          <w:sz w:val="32"/>
          <w:szCs w:val="32"/>
          <w:highlight w:val="none"/>
          <w:u w:val="none" w:color="auto"/>
          <w:lang w:eastAsia="zh-CN"/>
          <w14:textFill>
            <w14:solidFill>
              <w14:schemeClr w14:val="tx1"/>
            </w14:solidFill>
          </w14:textFill>
        </w:rPr>
        <w:t>（由诸暨市人力社保局提供）</w:t>
      </w:r>
      <w:r>
        <w:rPr>
          <w:rFonts w:hint="eastAsia" w:ascii="Times New Roman" w:hAnsi="Times New Roman" w:eastAsia="仿宋_GB2312" w:cs="仿宋_GB2312"/>
          <w:snapToGrid w:val="0"/>
          <w:color w:val="000000" w:themeColor="text1"/>
          <w:kern w:val="0"/>
          <w:sz w:val="32"/>
          <w:szCs w:val="32"/>
          <w:highlight w:val="none"/>
          <w:u w:val="none" w:color="auto"/>
          <w14:textFill>
            <w14:solidFill>
              <w14:schemeClr w14:val="tx1"/>
            </w14:solidFill>
          </w14:textFill>
        </w:rPr>
        <w:t>；</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仿宋_GB2312"/>
          <w:snapToGrid w:val="0"/>
          <w:color w:val="000000" w:themeColor="text1"/>
          <w:kern w:val="0"/>
          <w:sz w:val="32"/>
          <w:szCs w:val="32"/>
          <w:highlight w:val="none"/>
          <w:u w:val="none" w:color="auto"/>
          <w14:textFill>
            <w14:solidFill>
              <w14:schemeClr w14:val="tx1"/>
            </w14:solidFill>
          </w14:textFill>
        </w:rPr>
      </w:pPr>
      <w:r>
        <w:rPr>
          <w:rFonts w:hint="eastAsia" w:ascii="Times New Roman" w:hAnsi="Times New Roman" w:eastAsia="仿宋_GB2312" w:cs="仿宋_GB2312"/>
          <w:snapToGrid w:val="0"/>
          <w:color w:val="000000" w:themeColor="text1"/>
          <w:kern w:val="0"/>
          <w:sz w:val="32"/>
          <w:szCs w:val="32"/>
          <w:highlight w:val="none"/>
          <w:u w:val="none" w:color="auto"/>
          <w14:textFill>
            <w14:solidFill>
              <w14:schemeClr w14:val="tx1"/>
            </w14:solidFill>
          </w14:textFill>
        </w:rPr>
        <w:t>（2）运营单位、中介机构营业执照（经办机构自行从系统调取）；</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仿宋_GB2312"/>
          <w:snapToGrid w:val="0"/>
          <w:color w:val="000000" w:themeColor="text1"/>
          <w:kern w:val="0"/>
          <w:sz w:val="32"/>
          <w:szCs w:val="32"/>
          <w:highlight w:val="none"/>
          <w:u w:val="none" w:color="auto"/>
          <w14:textFill>
            <w14:solidFill>
              <w14:schemeClr w14:val="tx1"/>
            </w14:solidFill>
          </w14:textFill>
        </w:rPr>
      </w:pPr>
      <w:r>
        <w:rPr>
          <w:rFonts w:hint="eastAsia" w:ascii="Times New Roman" w:hAnsi="Times New Roman" w:eastAsia="仿宋_GB2312" w:cs="仿宋_GB2312"/>
          <w:snapToGrid w:val="0"/>
          <w:color w:val="000000" w:themeColor="text1"/>
          <w:kern w:val="0"/>
          <w:sz w:val="32"/>
          <w:szCs w:val="32"/>
          <w:highlight w:val="none"/>
          <w:u w:val="none" w:color="auto"/>
          <w14:textFill>
            <w14:solidFill>
              <w14:schemeClr w14:val="tx1"/>
            </w14:solidFill>
          </w14:textFill>
        </w:rPr>
        <w:t>（3）经办人身份证复印件（线下办理时提供）；</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仿宋_GB2312"/>
          <w:snapToGrid w:val="0"/>
          <w:color w:val="000000" w:themeColor="text1"/>
          <w:kern w:val="0"/>
          <w:sz w:val="32"/>
          <w:szCs w:val="32"/>
          <w:highlight w:val="none"/>
          <w:u w:val="none" w:color="auto"/>
          <w14:textFill>
            <w14:solidFill>
              <w14:schemeClr w14:val="tx1"/>
            </w14:solidFill>
          </w14:textFill>
        </w:rPr>
      </w:pPr>
      <w:r>
        <w:rPr>
          <w:rFonts w:hint="eastAsia" w:ascii="Times New Roman" w:hAnsi="Times New Roman" w:eastAsia="仿宋_GB2312" w:cs="仿宋_GB2312"/>
          <w:snapToGrid w:val="0"/>
          <w:color w:val="000000" w:themeColor="text1"/>
          <w:kern w:val="0"/>
          <w:sz w:val="32"/>
          <w:szCs w:val="32"/>
          <w:highlight w:val="none"/>
          <w:u w:val="none" w:color="auto"/>
          <w14:textFill>
            <w14:solidFill>
              <w14:schemeClr w14:val="tx1"/>
            </w14:solidFill>
          </w14:textFill>
        </w:rPr>
        <w:t>（4）申请单位与被引进机构签署的引进证明材料复印件；</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仿宋_GB2312"/>
          <w:snapToGrid w:val="0"/>
          <w:color w:val="000000" w:themeColor="text1"/>
          <w:kern w:val="0"/>
          <w:sz w:val="32"/>
          <w:szCs w:val="32"/>
          <w:highlight w:val="none"/>
          <w:u w:val="none" w:color="auto"/>
          <w14:textFill>
            <w14:solidFill>
              <w14:schemeClr w14:val="tx1"/>
            </w14:solidFill>
          </w14:textFill>
        </w:rPr>
      </w:pPr>
      <w:r>
        <w:rPr>
          <w:rFonts w:hint="eastAsia" w:ascii="Times New Roman" w:hAnsi="Times New Roman" w:eastAsia="仿宋_GB2312" w:cs="仿宋_GB2312"/>
          <w:snapToGrid w:val="0"/>
          <w:color w:val="000000" w:themeColor="text1"/>
          <w:kern w:val="0"/>
          <w:sz w:val="32"/>
          <w:szCs w:val="32"/>
          <w:highlight w:val="none"/>
          <w:u w:val="none" w:color="auto"/>
          <w14:textFill>
            <w14:solidFill>
              <w14:schemeClr w14:val="tx1"/>
            </w14:solidFill>
          </w14:textFill>
        </w:rPr>
        <w:t>（5）引进机构上一年度</w:t>
      </w:r>
      <w:r>
        <w:rPr>
          <w:rFonts w:hint="eastAsia" w:ascii="Times New Roman" w:hAnsi="Times New Roman" w:eastAsia="仿宋_GB2312" w:cs="仿宋_GB2312"/>
          <w:snapToGrid w:val="0"/>
          <w:color w:val="000000" w:themeColor="text1"/>
          <w:kern w:val="0"/>
          <w:sz w:val="32"/>
          <w:szCs w:val="32"/>
          <w:highlight w:val="none"/>
          <w:u w:val="none" w:color="auto"/>
          <w:lang w:eastAsia="zh-CN"/>
          <w14:textFill>
            <w14:solidFill>
              <w14:schemeClr w14:val="tx1"/>
            </w14:solidFill>
          </w14:textFill>
        </w:rPr>
        <w:t>“</w:t>
      </w:r>
      <w:r>
        <w:rPr>
          <w:rFonts w:hint="eastAsia" w:ascii="Times New Roman" w:hAnsi="Times New Roman" w:eastAsia="仿宋_GB2312" w:cs="仿宋_GB2312"/>
          <w:snapToGrid w:val="0"/>
          <w:color w:val="000000" w:themeColor="text1"/>
          <w:kern w:val="0"/>
          <w:sz w:val="32"/>
          <w:szCs w:val="32"/>
          <w:highlight w:val="none"/>
          <w:u w:val="none" w:color="auto"/>
          <w14:textFill>
            <w14:solidFill>
              <w14:schemeClr w14:val="tx1"/>
            </w14:solidFill>
          </w14:textFill>
        </w:rPr>
        <w:t>人力资源服务</w:t>
      </w:r>
      <w:r>
        <w:rPr>
          <w:rFonts w:hint="eastAsia" w:ascii="Times New Roman" w:hAnsi="Times New Roman" w:eastAsia="仿宋_GB2312" w:cs="仿宋_GB2312"/>
          <w:snapToGrid w:val="0"/>
          <w:color w:val="000000" w:themeColor="text1"/>
          <w:kern w:val="0"/>
          <w:sz w:val="32"/>
          <w:szCs w:val="32"/>
          <w:highlight w:val="none"/>
          <w:u w:val="none" w:color="auto"/>
          <w:lang w:eastAsia="zh-CN"/>
          <w14:textFill>
            <w14:solidFill>
              <w14:schemeClr w14:val="tx1"/>
            </w14:solidFill>
          </w14:textFill>
        </w:rPr>
        <w:t>”</w:t>
      </w:r>
      <w:r>
        <w:rPr>
          <w:rFonts w:hint="eastAsia" w:ascii="Times New Roman" w:hAnsi="Times New Roman" w:eastAsia="仿宋_GB2312" w:cs="仿宋_GB2312"/>
          <w:snapToGrid w:val="0"/>
          <w:color w:val="000000" w:themeColor="text1"/>
          <w:kern w:val="0"/>
          <w:sz w:val="32"/>
          <w:szCs w:val="32"/>
          <w:highlight w:val="none"/>
          <w:u w:val="none" w:color="auto"/>
          <w14:textFill>
            <w14:solidFill>
              <w14:schemeClr w14:val="tx1"/>
            </w14:solidFill>
          </w14:textFill>
        </w:rPr>
        <w:t>编码</w:t>
      </w:r>
      <w:r>
        <w:rPr>
          <w:rFonts w:hint="eastAsia" w:ascii="Times New Roman" w:hAnsi="Times New Roman" w:eastAsia="仿宋_GB2312" w:cs="仿宋_GB2312"/>
          <w:snapToGrid w:val="0"/>
          <w:color w:val="000000" w:themeColor="text1"/>
          <w:kern w:val="0"/>
          <w:sz w:val="32"/>
          <w:szCs w:val="32"/>
          <w:highlight w:val="none"/>
          <w:u w:val="none" w:color="auto"/>
          <w:lang w:eastAsia="zh-CN"/>
          <w14:textFill>
            <w14:solidFill>
              <w14:schemeClr w14:val="tx1"/>
            </w14:solidFill>
          </w14:textFill>
        </w:rPr>
        <w:t>营业收入（不包括代收代付部分）</w:t>
      </w:r>
      <w:r>
        <w:rPr>
          <w:rFonts w:hint="eastAsia" w:ascii="Times New Roman" w:hAnsi="Times New Roman" w:eastAsia="仿宋_GB2312" w:cs="仿宋_GB2312"/>
          <w:snapToGrid w:val="0"/>
          <w:color w:val="000000" w:themeColor="text1"/>
          <w:kern w:val="0"/>
          <w:sz w:val="32"/>
          <w:szCs w:val="32"/>
          <w:highlight w:val="none"/>
          <w:u w:val="none" w:color="auto"/>
          <w:lang w:val="en-US" w:eastAsia="zh-CN"/>
          <w14:textFill>
            <w14:solidFill>
              <w14:schemeClr w14:val="tx1"/>
            </w14:solidFill>
          </w14:textFill>
        </w:rPr>
        <w:t>佐证</w:t>
      </w:r>
      <w:r>
        <w:rPr>
          <w:rFonts w:hint="eastAsia" w:ascii="Times New Roman" w:hAnsi="Times New Roman" w:eastAsia="仿宋_GB2312" w:cs="仿宋_GB2312"/>
          <w:snapToGrid w:val="0"/>
          <w:color w:val="000000" w:themeColor="text1"/>
          <w:kern w:val="0"/>
          <w:sz w:val="32"/>
          <w:szCs w:val="32"/>
          <w:highlight w:val="none"/>
          <w:u w:val="none" w:color="auto"/>
          <w:lang w:eastAsia="zh-CN"/>
          <w14:textFill>
            <w14:solidFill>
              <w14:schemeClr w14:val="tx1"/>
            </w14:solidFill>
          </w14:textFill>
        </w:rPr>
        <w:t>材料</w:t>
      </w:r>
      <w:r>
        <w:rPr>
          <w:rFonts w:hint="eastAsia" w:ascii="Times New Roman" w:hAnsi="Times New Roman" w:eastAsia="仿宋_GB2312" w:cs="仿宋_GB2312"/>
          <w:snapToGrid w:val="0"/>
          <w:color w:val="000000" w:themeColor="text1"/>
          <w:kern w:val="0"/>
          <w:sz w:val="32"/>
          <w:szCs w:val="32"/>
          <w:highlight w:val="none"/>
          <w:u w:val="none" w:color="auto"/>
          <w14:textFill>
            <w14:solidFill>
              <w14:schemeClr w14:val="tx1"/>
            </w14:solidFill>
          </w14:textFill>
        </w:rPr>
        <w:t>。</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3" w:firstLineChars="200"/>
        <w:jc w:val="both"/>
        <w:textAlignment w:val="auto"/>
        <w:rPr>
          <w:rFonts w:hint="eastAsia" w:ascii="Times New Roman" w:hAnsi="Times New Roman" w:eastAsia="仿宋_GB2312" w:cs="仿宋_GB2312"/>
          <w:b/>
          <w:bCs/>
          <w:snapToGrid w:val="0"/>
          <w:color w:val="000000" w:themeColor="text1"/>
          <w:kern w:val="0"/>
          <w:sz w:val="32"/>
          <w:szCs w:val="32"/>
          <w:highlight w:val="none"/>
          <w:u w:val="none" w:color="auto"/>
          <w14:textFill>
            <w14:solidFill>
              <w14:schemeClr w14:val="tx1"/>
            </w14:solidFill>
          </w14:textFill>
        </w:rPr>
      </w:pPr>
      <w:r>
        <w:rPr>
          <w:rFonts w:hint="eastAsia" w:ascii="Times New Roman" w:hAnsi="Times New Roman" w:eastAsia="仿宋_GB2312" w:cs="仿宋_GB2312"/>
          <w:b/>
          <w:bCs/>
          <w:snapToGrid w:val="0"/>
          <w:color w:val="000000" w:themeColor="text1"/>
          <w:kern w:val="0"/>
          <w:sz w:val="32"/>
          <w:szCs w:val="32"/>
          <w:highlight w:val="none"/>
          <w:u w:val="none" w:color="auto"/>
          <w14:textFill>
            <w14:solidFill>
              <w14:schemeClr w14:val="tx1"/>
            </w14:solidFill>
          </w14:textFill>
        </w:rPr>
        <w:t>4．审批程序</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bCs/>
          <w:snapToGrid w:val="0"/>
          <w:color w:val="000000" w:themeColor="text1"/>
          <w:kern w:val="0"/>
          <w:sz w:val="32"/>
          <w:szCs w:val="32"/>
          <w:highlight w:val="none"/>
          <w14:textFill>
            <w14:solidFill>
              <w14:schemeClr w14:val="tx1"/>
            </w14:solidFill>
          </w14:textFill>
        </w:rPr>
      </w:pPr>
      <w:r>
        <w:rPr>
          <w:rFonts w:hint="default" w:ascii="Times New Roman" w:hAnsi="Times New Roman" w:eastAsia="仿宋_GB2312" w:cs="Times New Roman"/>
          <w:bCs/>
          <w:snapToGrid w:val="0"/>
          <w:color w:val="000000" w:themeColor="text1"/>
          <w:kern w:val="0"/>
          <w:sz w:val="32"/>
          <w:szCs w:val="32"/>
          <w:highlight w:val="none"/>
          <w14:textFill>
            <w14:solidFill>
              <w14:schemeClr w14:val="tx1"/>
            </w14:solidFill>
          </w14:textFill>
        </w:rPr>
        <w:t>（1）由</w:t>
      </w:r>
      <w:r>
        <w:rPr>
          <w:rFonts w:hint="default" w:ascii="Times New Roman" w:hAnsi="Times New Roman" w:eastAsia="仿宋_GB2312" w:cs="Times New Roman"/>
          <w:bCs/>
          <w:snapToGrid w:val="0"/>
          <w:color w:val="000000" w:themeColor="text1"/>
          <w:kern w:val="0"/>
          <w:sz w:val="32"/>
          <w:szCs w:val="32"/>
          <w:highlight w:val="none"/>
          <w:lang w:eastAsia="zh-CN"/>
          <w14:textFill>
            <w14:solidFill>
              <w14:schemeClr w14:val="tx1"/>
            </w14:solidFill>
          </w14:textFill>
        </w:rPr>
        <w:t>诸暨市</w:t>
      </w:r>
      <w:r>
        <w:rPr>
          <w:rFonts w:hint="eastAsia" w:ascii="Times New Roman" w:hAnsi="Times New Roman" w:eastAsia="仿宋_GB2312" w:cs="Times New Roman"/>
          <w:bCs/>
          <w:snapToGrid w:val="0"/>
          <w:color w:val="000000" w:themeColor="text1"/>
          <w:kern w:val="0"/>
          <w:sz w:val="32"/>
          <w:szCs w:val="32"/>
          <w:highlight w:val="none"/>
          <w:lang w:eastAsia="zh-CN"/>
          <w14:textFill>
            <w14:solidFill>
              <w14:schemeClr w14:val="tx1"/>
            </w14:solidFill>
          </w14:textFill>
        </w:rPr>
        <w:t>人力社保局</w:t>
      </w:r>
      <w:r>
        <w:rPr>
          <w:rFonts w:hint="default" w:ascii="Times New Roman" w:hAnsi="Times New Roman" w:eastAsia="仿宋_GB2312" w:cs="Times New Roman"/>
          <w:bCs/>
          <w:snapToGrid w:val="0"/>
          <w:color w:val="000000" w:themeColor="text1"/>
          <w:kern w:val="0"/>
          <w:sz w:val="32"/>
          <w:szCs w:val="32"/>
          <w:highlight w:val="none"/>
          <w14:textFill>
            <w14:solidFill>
              <w14:schemeClr w14:val="tx1"/>
            </w14:solidFill>
          </w14:textFill>
        </w:rPr>
        <w:t>组织申报、审核工作；</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bCs/>
          <w:snapToGrid w:val="0"/>
          <w:color w:val="000000" w:themeColor="text1"/>
          <w:kern w:val="0"/>
          <w:sz w:val="32"/>
          <w:szCs w:val="32"/>
          <w:highlight w:val="none"/>
          <w:lang w:eastAsia="zh-CN"/>
          <w14:textFill>
            <w14:solidFill>
              <w14:schemeClr w14:val="tx1"/>
            </w14:solidFill>
          </w14:textFill>
        </w:rPr>
      </w:pPr>
      <w:r>
        <w:rPr>
          <w:rFonts w:hint="default" w:ascii="Times New Roman" w:hAnsi="Times New Roman" w:eastAsia="仿宋_GB2312" w:cs="Times New Roman"/>
          <w:bCs/>
          <w:snapToGrid w:val="0"/>
          <w:color w:val="000000" w:themeColor="text1"/>
          <w:kern w:val="0"/>
          <w:sz w:val="32"/>
          <w:szCs w:val="32"/>
          <w:highlight w:val="none"/>
          <w14:textFill>
            <w14:solidFill>
              <w14:schemeClr w14:val="tx1"/>
            </w14:solidFill>
          </w14:textFill>
        </w:rPr>
        <w:t>（2）通过审核的申报企业，在征求相关部门意见的基础上，由</w:t>
      </w:r>
      <w:r>
        <w:rPr>
          <w:rFonts w:hint="default" w:ascii="Times New Roman" w:hAnsi="Times New Roman" w:eastAsia="仿宋_GB2312" w:cs="Times New Roman"/>
          <w:bCs/>
          <w:snapToGrid w:val="0"/>
          <w:color w:val="000000" w:themeColor="text1"/>
          <w:kern w:val="0"/>
          <w:sz w:val="32"/>
          <w:szCs w:val="32"/>
          <w:highlight w:val="none"/>
          <w:lang w:eastAsia="zh-CN"/>
          <w14:textFill>
            <w14:solidFill>
              <w14:schemeClr w14:val="tx1"/>
            </w14:solidFill>
          </w14:textFill>
        </w:rPr>
        <w:t>诸暨市</w:t>
      </w:r>
      <w:r>
        <w:rPr>
          <w:rFonts w:hint="eastAsia" w:ascii="Times New Roman" w:hAnsi="Times New Roman" w:eastAsia="仿宋_GB2312" w:cs="Times New Roman"/>
          <w:bCs/>
          <w:snapToGrid w:val="0"/>
          <w:color w:val="000000" w:themeColor="text1"/>
          <w:kern w:val="0"/>
          <w:sz w:val="32"/>
          <w:szCs w:val="32"/>
          <w:highlight w:val="none"/>
          <w:lang w:eastAsia="zh-CN"/>
          <w14:textFill>
            <w14:solidFill>
              <w14:schemeClr w14:val="tx1"/>
            </w14:solidFill>
          </w14:textFill>
        </w:rPr>
        <w:t>人力社保局</w:t>
      </w:r>
      <w:r>
        <w:rPr>
          <w:rFonts w:hint="default" w:ascii="Times New Roman" w:hAnsi="Times New Roman" w:eastAsia="仿宋_GB2312" w:cs="Times New Roman"/>
          <w:bCs/>
          <w:snapToGrid w:val="0"/>
          <w:color w:val="000000" w:themeColor="text1"/>
          <w:kern w:val="0"/>
          <w:sz w:val="32"/>
          <w:szCs w:val="32"/>
          <w:highlight w:val="none"/>
          <w14:textFill>
            <w14:solidFill>
              <w14:schemeClr w14:val="tx1"/>
            </w14:solidFill>
          </w14:textFill>
        </w:rPr>
        <w:t>提出资助项目核定意见并公示（内容包括资助企业名称、项目内容、资助金额等）</w:t>
      </w:r>
      <w:r>
        <w:rPr>
          <w:rFonts w:hint="default" w:ascii="Times New Roman" w:hAnsi="Times New Roman" w:eastAsia="仿宋_GB2312" w:cs="Times New Roman"/>
          <w:bCs/>
          <w:snapToGrid w:val="0"/>
          <w:color w:val="000000" w:themeColor="text1"/>
          <w:kern w:val="0"/>
          <w:sz w:val="32"/>
          <w:szCs w:val="32"/>
          <w:highlight w:val="none"/>
          <w:lang w:eastAsia="zh-CN"/>
          <w14:textFill>
            <w14:solidFill>
              <w14:schemeClr w14:val="tx1"/>
            </w14:solidFill>
          </w14:textFill>
        </w:rPr>
        <w:t>；</w:t>
      </w:r>
    </w:p>
    <w:p>
      <w:pPr>
        <w:spacing w:line="560" w:lineRule="exact"/>
        <w:ind w:firstLine="640" w:firstLineChars="200"/>
        <w:rPr>
          <w:highlight w:val="none"/>
        </w:rPr>
      </w:pPr>
      <w:r>
        <w:rPr>
          <w:rFonts w:hint="default"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（3）公示期满无异议后，经诸暨市政府同意，下达扶持资金拨付通知并完成拨付。</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3" w:firstLineChars="200"/>
        <w:jc w:val="both"/>
        <w:textAlignment w:val="auto"/>
        <w:rPr>
          <w:rFonts w:hint="default" w:ascii="Times New Roman" w:hAnsi="Times New Roman" w:eastAsia="仿宋_GB2312" w:cs="Times New Roman"/>
          <w:bCs/>
          <w:snapToGrid w:val="0"/>
          <w:color w:val="000000" w:themeColor="text1"/>
          <w:kern w:val="0"/>
          <w:sz w:val="32"/>
          <w:szCs w:val="32"/>
          <w:highlight w:val="none"/>
          <w:lang w:val="en-US" w:eastAsia="zh-CN"/>
          <w14:textFill>
            <w14:solidFill>
              <w14:schemeClr w14:val="tx1"/>
            </w14:solidFill>
          </w14:textFill>
        </w:rPr>
      </w:pPr>
      <w:r>
        <w:rPr>
          <w:rFonts w:hint="eastAsia" w:ascii="Times New Roman" w:hAnsi="Times New Roman" w:eastAsia="楷体_GB2312" w:cs="楷体_GB2312"/>
          <w:b/>
          <w:bCs/>
          <w:snapToGrid w:val="0"/>
          <w:color w:val="000000" w:themeColor="text1"/>
          <w:kern w:val="0"/>
          <w:sz w:val="32"/>
          <w:szCs w:val="32"/>
          <w:highlight w:val="none"/>
          <w:u w:val="none" w:color="auto"/>
          <w14:textFill>
            <w14:solidFill>
              <w14:schemeClr w14:val="tx1"/>
            </w14:solidFill>
          </w14:textFill>
        </w:rPr>
        <w:t>（</w:t>
      </w:r>
      <w:r>
        <w:rPr>
          <w:rFonts w:hint="eastAsia" w:ascii="Times New Roman" w:hAnsi="Times New Roman" w:eastAsia="楷体_GB2312" w:cs="楷体_GB2312"/>
          <w:b/>
          <w:bCs/>
          <w:snapToGrid w:val="0"/>
          <w:color w:val="000000" w:themeColor="text1"/>
          <w:kern w:val="0"/>
          <w:sz w:val="32"/>
          <w:szCs w:val="32"/>
          <w:highlight w:val="none"/>
          <w:u w:val="none" w:color="auto"/>
          <w:lang w:val="en-US" w:eastAsia="zh-CN"/>
          <w14:textFill>
            <w14:solidFill>
              <w14:schemeClr w14:val="tx1"/>
            </w14:solidFill>
          </w14:textFill>
        </w:rPr>
        <w:t>二</w:t>
      </w:r>
      <w:r>
        <w:rPr>
          <w:rFonts w:hint="eastAsia" w:ascii="Times New Roman" w:hAnsi="Times New Roman" w:eastAsia="楷体_GB2312" w:cs="楷体_GB2312"/>
          <w:b/>
          <w:bCs/>
          <w:snapToGrid w:val="0"/>
          <w:color w:val="000000" w:themeColor="text1"/>
          <w:kern w:val="0"/>
          <w:sz w:val="32"/>
          <w:szCs w:val="32"/>
          <w:highlight w:val="none"/>
          <w:u w:val="none" w:color="auto"/>
          <w14:textFill>
            <w14:solidFill>
              <w14:schemeClr w14:val="tx1"/>
            </w14:solidFill>
          </w14:textFill>
        </w:rPr>
        <w:t>）政策条款：</w:t>
      </w:r>
      <w:r>
        <w:rPr>
          <w:rFonts w:hint="default" w:ascii="Times New Roman" w:hAnsi="Times New Roman" w:eastAsia="仿宋_GB2312" w:cs="Times New Roman"/>
          <w:bCs/>
          <w:snapToGrid w:val="0"/>
          <w:color w:val="000000" w:themeColor="text1"/>
          <w:kern w:val="0"/>
          <w:sz w:val="32"/>
          <w:szCs w:val="32"/>
          <w:highlight w:val="none"/>
          <w:lang w:val="en-US" w:eastAsia="zh-CN"/>
          <w14:textFill>
            <w14:solidFill>
              <w14:schemeClr w14:val="tx1"/>
            </w14:solidFill>
          </w14:textFill>
        </w:rPr>
        <w:t>对入驻各人力资源服务产业园的服务机构免除房租</w:t>
      </w:r>
      <w:r>
        <w:rPr>
          <w:rFonts w:hint="eastAsia" w:ascii="Times New Roman" w:hAnsi="Times New Roman" w:eastAsia="仿宋_GB2312" w:cs="Times New Roman"/>
          <w:bCs/>
          <w:snapToGrid w:val="0"/>
          <w:color w:val="000000" w:themeColor="text1"/>
          <w:kern w:val="0"/>
          <w:sz w:val="32"/>
          <w:szCs w:val="32"/>
          <w:highlight w:val="none"/>
          <w:lang w:val="en-US" w:eastAsia="zh-CN"/>
          <w14:textFill>
            <w14:solidFill>
              <w14:schemeClr w14:val="tx1"/>
            </w14:solidFill>
          </w14:textFill>
        </w:rPr>
        <w:t>。</w:t>
      </w:r>
      <w:r>
        <w:rPr>
          <w:rFonts w:hint="default" w:ascii="Times New Roman" w:hAnsi="Times New Roman" w:eastAsia="仿宋_GB2312" w:cs="Times New Roman"/>
          <w:bCs/>
          <w:snapToGrid w:val="0"/>
          <w:color w:val="000000" w:themeColor="text1"/>
          <w:kern w:val="0"/>
          <w:sz w:val="32"/>
          <w:szCs w:val="32"/>
          <w:highlight w:val="none"/>
          <w:lang w:val="en-US" w:eastAsia="zh-CN"/>
          <w14:textFill>
            <w14:solidFill>
              <w14:schemeClr w14:val="tx1"/>
            </w14:solidFill>
          </w14:textFill>
        </w:rPr>
        <w:t>根据入驻协议开展相关房租免除工作。</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3" w:firstLineChars="200"/>
        <w:jc w:val="both"/>
        <w:textAlignment w:val="auto"/>
        <w:rPr>
          <w:rFonts w:ascii="Times New Roman" w:hAnsi="Times New Roman" w:eastAsia="仿宋_GB2312" w:cs="仿宋_GB2312"/>
          <w:snapToGrid w:val="0"/>
          <w:color w:val="000000" w:themeColor="text1"/>
          <w:kern w:val="0"/>
          <w:sz w:val="32"/>
          <w:szCs w:val="32"/>
          <w:highlight w:val="none"/>
          <w:u w:val="none" w:color="auto"/>
          <w14:textFill>
            <w14:solidFill>
              <w14:schemeClr w14:val="tx1"/>
            </w14:solidFill>
          </w14:textFill>
        </w:rPr>
      </w:pPr>
      <w:r>
        <w:rPr>
          <w:rFonts w:hint="eastAsia" w:ascii="Times New Roman" w:hAnsi="Times New Roman" w:eastAsia="楷体_GB2312" w:cs="楷体_GB2312"/>
          <w:b/>
          <w:bCs/>
          <w:snapToGrid w:val="0"/>
          <w:color w:val="000000" w:themeColor="text1"/>
          <w:kern w:val="0"/>
          <w:sz w:val="32"/>
          <w:szCs w:val="32"/>
          <w:highlight w:val="none"/>
          <w:u w:val="none" w:color="auto"/>
          <w14:textFill>
            <w14:solidFill>
              <w14:schemeClr w14:val="tx1"/>
            </w14:solidFill>
          </w14:textFill>
        </w:rPr>
        <w:t>（</w:t>
      </w:r>
      <w:r>
        <w:rPr>
          <w:rFonts w:hint="eastAsia" w:ascii="Times New Roman" w:hAnsi="Times New Roman" w:eastAsia="楷体_GB2312" w:cs="楷体_GB2312"/>
          <w:b/>
          <w:bCs/>
          <w:snapToGrid w:val="0"/>
          <w:color w:val="000000" w:themeColor="text1"/>
          <w:kern w:val="0"/>
          <w:sz w:val="32"/>
          <w:szCs w:val="32"/>
          <w:highlight w:val="none"/>
          <w:u w:val="none" w:color="auto"/>
          <w:lang w:val="en-US" w:eastAsia="zh-CN"/>
          <w14:textFill>
            <w14:solidFill>
              <w14:schemeClr w14:val="tx1"/>
            </w14:solidFill>
          </w14:textFill>
        </w:rPr>
        <w:t>三</w:t>
      </w:r>
      <w:r>
        <w:rPr>
          <w:rFonts w:hint="eastAsia" w:ascii="Times New Roman" w:hAnsi="Times New Roman" w:eastAsia="楷体_GB2312" w:cs="楷体_GB2312"/>
          <w:b/>
          <w:bCs/>
          <w:snapToGrid w:val="0"/>
          <w:color w:val="000000" w:themeColor="text1"/>
          <w:kern w:val="0"/>
          <w:sz w:val="32"/>
          <w:szCs w:val="32"/>
          <w:highlight w:val="none"/>
          <w:u w:val="none" w:color="auto"/>
          <w14:textFill>
            <w14:solidFill>
              <w14:schemeClr w14:val="tx1"/>
            </w14:solidFill>
          </w14:textFill>
        </w:rPr>
        <w:t>）政策条款：</w:t>
      </w:r>
      <w:r>
        <w:rPr>
          <w:rFonts w:hint="default" w:ascii="仿宋_GB2312" w:hAnsi="仿宋_GB2312" w:eastAsia="仿宋_GB2312" w:cs="仿宋_GB2312"/>
          <w:color w:val="auto"/>
          <w:sz w:val="32"/>
          <w:szCs w:val="32"/>
          <w:highlight w:val="none"/>
          <w:lang w:val="en-US" w:eastAsia="zh-CN"/>
        </w:rPr>
        <w:t>对未入驻人力资源服务产业园的服务机构，按企业规模、业绩给予连续三年定额房租补贴，补贴标准分2万元/年、1万元/年、6000元/年三档。</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3" w:firstLineChars="200"/>
        <w:jc w:val="both"/>
        <w:textAlignment w:val="auto"/>
        <w:rPr>
          <w:rFonts w:ascii="Times New Roman" w:hAnsi="Times New Roman" w:eastAsia="仿宋_GB2312" w:cs="仿宋_GB2312"/>
          <w:snapToGrid w:val="0"/>
          <w:color w:val="000000" w:themeColor="text1"/>
          <w:kern w:val="0"/>
          <w:sz w:val="32"/>
          <w:szCs w:val="32"/>
          <w:highlight w:val="none"/>
          <w:u w:val="none" w:color="auto"/>
          <w14:textFill>
            <w14:solidFill>
              <w14:schemeClr w14:val="tx1"/>
            </w14:solidFill>
          </w14:textFill>
        </w:rPr>
      </w:pPr>
      <w:r>
        <w:rPr>
          <w:rFonts w:hint="eastAsia" w:ascii="Times New Roman" w:hAnsi="Times New Roman" w:eastAsia="仿宋_GB2312" w:cs="仿宋_GB2312"/>
          <w:b/>
          <w:bCs/>
          <w:snapToGrid w:val="0"/>
          <w:color w:val="000000" w:themeColor="text1"/>
          <w:kern w:val="0"/>
          <w:sz w:val="32"/>
          <w:szCs w:val="32"/>
          <w:highlight w:val="none"/>
          <w:u w:val="none" w:color="auto"/>
          <w:lang w:val="en-US" w:eastAsia="zh-CN"/>
          <w14:textFill>
            <w14:solidFill>
              <w14:schemeClr w14:val="tx1"/>
            </w14:solidFill>
          </w14:textFill>
        </w:rPr>
        <w:t>1.</w:t>
      </w:r>
      <w:r>
        <w:rPr>
          <w:rFonts w:hint="eastAsia" w:ascii="Times New Roman" w:hAnsi="Times New Roman" w:eastAsia="仿宋_GB2312" w:cs="仿宋_GB2312"/>
          <w:b/>
          <w:bCs/>
          <w:snapToGrid w:val="0"/>
          <w:color w:val="000000" w:themeColor="text1"/>
          <w:kern w:val="0"/>
          <w:sz w:val="32"/>
          <w:szCs w:val="32"/>
          <w:highlight w:val="none"/>
          <w:u w:val="none" w:color="auto"/>
          <w14:textFill>
            <w14:solidFill>
              <w14:schemeClr w14:val="tx1"/>
            </w14:solidFill>
          </w14:textFill>
        </w:rPr>
        <w:t>扶持对象</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仿宋_GB2312"/>
          <w:snapToGrid w:val="0"/>
          <w:color w:val="000000" w:themeColor="text1"/>
          <w:kern w:val="0"/>
          <w:sz w:val="32"/>
          <w:szCs w:val="32"/>
          <w:highlight w:val="none"/>
          <w:u w:val="none" w:color="auto"/>
          <w14:textFill>
            <w14:solidFill>
              <w14:schemeClr w14:val="tx1"/>
            </w14:solidFill>
          </w14:textFill>
        </w:rPr>
      </w:pPr>
      <w:r>
        <w:rPr>
          <w:rFonts w:hint="eastAsia" w:ascii="Times New Roman" w:hAnsi="Times New Roman" w:eastAsia="仿宋_GB2312" w:cs="仿宋_GB2312"/>
          <w:snapToGrid w:val="0"/>
          <w:color w:val="000000" w:themeColor="text1"/>
          <w:kern w:val="0"/>
          <w:sz w:val="32"/>
          <w:szCs w:val="32"/>
          <w:highlight w:val="none"/>
          <w:u w:val="none" w:color="auto"/>
          <w14:textFill>
            <w14:solidFill>
              <w14:schemeClr w14:val="tx1"/>
            </w14:solidFill>
          </w14:textFill>
        </w:rPr>
        <w:t>取得人力资源服务许可证或在人力社保部门备案，未入驻人力资源服务产业园、运营满12个月且年度</w:t>
      </w:r>
      <w:r>
        <w:rPr>
          <w:rFonts w:hint="eastAsia" w:ascii="Times New Roman" w:hAnsi="Times New Roman" w:eastAsia="仿宋_GB2312" w:cs="仿宋_GB2312"/>
          <w:snapToGrid w:val="0"/>
          <w:color w:val="000000" w:themeColor="text1"/>
          <w:kern w:val="0"/>
          <w:sz w:val="32"/>
          <w:szCs w:val="32"/>
          <w:highlight w:val="none"/>
          <w:u w:val="none" w:color="auto"/>
          <w:lang w:eastAsia="zh-CN"/>
          <w14:textFill>
            <w14:solidFill>
              <w14:schemeClr w14:val="tx1"/>
            </w14:solidFill>
          </w14:textFill>
        </w:rPr>
        <w:t>营业收入（不包括代收代付部分）</w:t>
      </w:r>
      <w:r>
        <w:rPr>
          <w:rFonts w:hint="eastAsia" w:ascii="Times New Roman" w:hAnsi="Times New Roman" w:eastAsia="仿宋_GB2312" w:cs="仿宋_GB2312"/>
          <w:snapToGrid w:val="0"/>
          <w:color w:val="000000" w:themeColor="text1"/>
          <w:kern w:val="0"/>
          <w:sz w:val="32"/>
          <w:szCs w:val="32"/>
          <w:highlight w:val="none"/>
          <w:u w:val="none" w:color="auto"/>
          <w14:textFill>
            <w14:solidFill>
              <w14:schemeClr w14:val="tx1"/>
            </w14:solidFill>
          </w14:textFill>
        </w:rPr>
        <w:t>超过50万元的人力资源服务机构。</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3" w:firstLineChars="200"/>
        <w:jc w:val="both"/>
        <w:textAlignment w:val="auto"/>
        <w:rPr>
          <w:rFonts w:ascii="Times New Roman" w:hAnsi="Times New Roman" w:eastAsia="仿宋_GB2312" w:cs="仿宋_GB2312"/>
          <w:b/>
          <w:bCs/>
          <w:snapToGrid w:val="0"/>
          <w:color w:val="000000" w:themeColor="text1"/>
          <w:kern w:val="0"/>
          <w:sz w:val="32"/>
          <w:szCs w:val="32"/>
          <w:highlight w:val="none"/>
          <w:u w:val="none" w:color="auto"/>
          <w14:textFill>
            <w14:solidFill>
              <w14:schemeClr w14:val="tx1"/>
            </w14:solidFill>
          </w14:textFill>
        </w:rPr>
      </w:pPr>
      <w:r>
        <w:rPr>
          <w:rFonts w:hint="eastAsia" w:ascii="Times New Roman" w:hAnsi="Times New Roman" w:eastAsia="仿宋_GB2312" w:cs="仿宋_GB2312"/>
          <w:b/>
          <w:bCs/>
          <w:snapToGrid w:val="0"/>
          <w:color w:val="000000" w:themeColor="text1"/>
          <w:kern w:val="0"/>
          <w:sz w:val="32"/>
          <w:szCs w:val="32"/>
          <w:highlight w:val="none"/>
          <w:u w:val="none" w:color="auto"/>
          <w14:textFill>
            <w14:solidFill>
              <w14:schemeClr w14:val="tx1"/>
            </w14:solidFill>
          </w14:textFill>
        </w:rPr>
        <w:t>2</w:t>
      </w:r>
      <w:r>
        <w:rPr>
          <w:rFonts w:hint="eastAsia" w:ascii="Times New Roman" w:hAnsi="Times New Roman" w:eastAsia="仿宋_GB2312" w:cs="仿宋_GB2312"/>
          <w:b/>
          <w:bCs/>
          <w:snapToGrid w:val="0"/>
          <w:color w:val="000000" w:themeColor="text1"/>
          <w:kern w:val="0"/>
          <w:sz w:val="32"/>
          <w:szCs w:val="32"/>
          <w:highlight w:val="none"/>
          <w:u w:val="none" w:color="auto"/>
          <w:lang w:eastAsia="zh-CN"/>
          <w14:textFill>
            <w14:solidFill>
              <w14:schemeClr w14:val="tx1"/>
            </w14:solidFill>
          </w14:textFill>
        </w:rPr>
        <w:t>.</w:t>
      </w:r>
      <w:r>
        <w:rPr>
          <w:rFonts w:hint="eastAsia" w:ascii="Times New Roman" w:hAnsi="Times New Roman" w:eastAsia="仿宋_GB2312" w:cs="仿宋_GB2312"/>
          <w:b/>
          <w:bCs/>
          <w:snapToGrid w:val="0"/>
          <w:color w:val="000000" w:themeColor="text1"/>
          <w:kern w:val="0"/>
          <w:sz w:val="32"/>
          <w:szCs w:val="32"/>
          <w:highlight w:val="none"/>
          <w:u w:val="none" w:color="auto"/>
          <w14:textFill>
            <w14:solidFill>
              <w14:schemeClr w14:val="tx1"/>
            </w14:solidFill>
          </w14:textFill>
        </w:rPr>
        <w:t>扶持标准</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仿宋_GB2312"/>
          <w:snapToGrid w:val="0"/>
          <w:color w:val="000000" w:themeColor="text1"/>
          <w:kern w:val="0"/>
          <w:sz w:val="32"/>
          <w:szCs w:val="32"/>
          <w:highlight w:val="none"/>
          <w:u w:val="none" w:color="auto"/>
          <w14:textFill>
            <w14:solidFill>
              <w14:schemeClr w14:val="tx1"/>
            </w14:solidFill>
          </w14:textFill>
        </w:rPr>
      </w:pPr>
      <w:r>
        <w:rPr>
          <w:rFonts w:hint="eastAsia" w:ascii="Times New Roman" w:hAnsi="Times New Roman" w:eastAsia="仿宋_GB2312" w:cs="仿宋_GB2312"/>
          <w:snapToGrid w:val="0"/>
          <w:color w:val="000000" w:themeColor="text1"/>
          <w:kern w:val="0"/>
          <w:sz w:val="32"/>
          <w:szCs w:val="32"/>
          <w:highlight w:val="none"/>
          <w:u w:val="none" w:color="auto"/>
          <w14:textFill>
            <w14:solidFill>
              <w14:schemeClr w14:val="tx1"/>
            </w14:solidFill>
          </w14:textFill>
        </w:rPr>
        <w:t>按照经营业绩给予定额房租补贴：年度</w:t>
      </w:r>
      <w:r>
        <w:rPr>
          <w:rFonts w:hint="eastAsia" w:ascii="Times New Roman" w:hAnsi="Times New Roman" w:eastAsia="仿宋_GB2312" w:cs="仿宋_GB2312"/>
          <w:snapToGrid w:val="0"/>
          <w:color w:val="000000" w:themeColor="text1"/>
          <w:kern w:val="0"/>
          <w:sz w:val="32"/>
          <w:szCs w:val="32"/>
          <w:highlight w:val="none"/>
          <w:u w:val="none" w:color="auto"/>
          <w:lang w:eastAsia="zh-CN"/>
          <w14:textFill>
            <w14:solidFill>
              <w14:schemeClr w14:val="tx1"/>
            </w14:solidFill>
          </w14:textFill>
        </w:rPr>
        <w:t>营业收入（不包括代收代付部分）</w:t>
      </w:r>
      <w:r>
        <w:rPr>
          <w:rFonts w:hint="eastAsia" w:ascii="Times New Roman" w:hAnsi="Times New Roman" w:eastAsia="仿宋_GB2312" w:cs="仿宋_GB2312"/>
          <w:snapToGrid w:val="0"/>
          <w:color w:val="000000" w:themeColor="text1"/>
          <w:kern w:val="0"/>
          <w:sz w:val="32"/>
          <w:szCs w:val="32"/>
          <w:highlight w:val="none"/>
          <w:u w:val="none" w:color="auto"/>
          <w14:textFill>
            <w14:solidFill>
              <w14:schemeClr w14:val="tx1"/>
            </w14:solidFill>
          </w14:textFill>
        </w:rPr>
        <w:t>50万元以上未满100万元的，每年补贴6000元；年度</w:t>
      </w:r>
      <w:r>
        <w:rPr>
          <w:rFonts w:hint="eastAsia" w:ascii="Times New Roman" w:hAnsi="Times New Roman" w:eastAsia="仿宋_GB2312" w:cs="仿宋_GB2312"/>
          <w:snapToGrid w:val="0"/>
          <w:color w:val="000000" w:themeColor="text1"/>
          <w:kern w:val="0"/>
          <w:sz w:val="32"/>
          <w:szCs w:val="32"/>
          <w:highlight w:val="none"/>
          <w:u w:val="none" w:color="auto"/>
          <w:lang w:eastAsia="zh-CN"/>
          <w14:textFill>
            <w14:solidFill>
              <w14:schemeClr w14:val="tx1"/>
            </w14:solidFill>
          </w14:textFill>
        </w:rPr>
        <w:t>营业收入（不包括代收代付部分）</w:t>
      </w:r>
      <w:r>
        <w:rPr>
          <w:rFonts w:hint="eastAsia" w:ascii="Times New Roman" w:hAnsi="Times New Roman" w:eastAsia="仿宋_GB2312" w:cs="仿宋_GB2312"/>
          <w:snapToGrid w:val="0"/>
          <w:color w:val="000000" w:themeColor="text1"/>
          <w:kern w:val="0"/>
          <w:sz w:val="32"/>
          <w:szCs w:val="32"/>
          <w:highlight w:val="none"/>
          <w:u w:val="none" w:color="auto"/>
          <w14:textFill>
            <w14:solidFill>
              <w14:schemeClr w14:val="tx1"/>
            </w14:solidFill>
          </w14:textFill>
        </w:rPr>
        <w:t>100万元以上未满200万元的，每年补贴1万元；年度</w:t>
      </w:r>
      <w:r>
        <w:rPr>
          <w:rFonts w:hint="eastAsia" w:ascii="Times New Roman" w:hAnsi="Times New Roman" w:eastAsia="仿宋_GB2312" w:cs="仿宋_GB2312"/>
          <w:snapToGrid w:val="0"/>
          <w:color w:val="000000" w:themeColor="text1"/>
          <w:kern w:val="0"/>
          <w:sz w:val="32"/>
          <w:szCs w:val="32"/>
          <w:highlight w:val="none"/>
          <w:u w:val="none" w:color="auto"/>
          <w:lang w:eastAsia="zh-CN"/>
          <w14:textFill>
            <w14:solidFill>
              <w14:schemeClr w14:val="tx1"/>
            </w14:solidFill>
          </w14:textFill>
        </w:rPr>
        <w:t>营业收入（不包括代收代付部分）</w:t>
      </w:r>
      <w:r>
        <w:rPr>
          <w:rFonts w:hint="eastAsia" w:ascii="Times New Roman" w:hAnsi="Times New Roman" w:eastAsia="仿宋_GB2312" w:cs="仿宋_GB2312"/>
          <w:snapToGrid w:val="0"/>
          <w:color w:val="000000" w:themeColor="text1"/>
          <w:kern w:val="0"/>
          <w:sz w:val="32"/>
          <w:szCs w:val="32"/>
          <w:highlight w:val="none"/>
          <w:u w:val="none" w:color="auto"/>
          <w14:textFill>
            <w14:solidFill>
              <w14:schemeClr w14:val="tx1"/>
            </w14:solidFill>
          </w14:textFill>
        </w:rPr>
        <w:t>200万元以上的，每年补贴2万元。</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3" w:firstLineChars="200"/>
        <w:jc w:val="both"/>
        <w:textAlignment w:val="auto"/>
        <w:rPr>
          <w:rFonts w:ascii="Times New Roman" w:hAnsi="Times New Roman" w:eastAsia="仿宋_GB2312" w:cs="仿宋_GB2312"/>
          <w:b/>
          <w:bCs/>
          <w:snapToGrid w:val="0"/>
          <w:color w:val="000000" w:themeColor="text1"/>
          <w:kern w:val="0"/>
          <w:sz w:val="32"/>
          <w:szCs w:val="32"/>
          <w:highlight w:val="none"/>
          <w:u w:val="none" w:color="auto"/>
          <w14:textFill>
            <w14:solidFill>
              <w14:schemeClr w14:val="tx1"/>
            </w14:solidFill>
          </w14:textFill>
        </w:rPr>
      </w:pPr>
      <w:r>
        <w:rPr>
          <w:rFonts w:hint="eastAsia" w:ascii="Times New Roman" w:hAnsi="Times New Roman" w:eastAsia="仿宋_GB2312" w:cs="仿宋_GB2312"/>
          <w:b/>
          <w:bCs/>
          <w:snapToGrid w:val="0"/>
          <w:color w:val="000000" w:themeColor="text1"/>
          <w:kern w:val="0"/>
          <w:sz w:val="32"/>
          <w:szCs w:val="32"/>
          <w:highlight w:val="none"/>
          <w:u w:val="none" w:color="auto"/>
          <w14:textFill>
            <w14:solidFill>
              <w14:schemeClr w14:val="tx1"/>
            </w14:solidFill>
          </w14:textFill>
        </w:rPr>
        <w:t>3</w:t>
      </w:r>
      <w:r>
        <w:rPr>
          <w:rFonts w:hint="eastAsia" w:ascii="Times New Roman" w:hAnsi="Times New Roman" w:eastAsia="仿宋_GB2312" w:cs="仿宋_GB2312"/>
          <w:b/>
          <w:bCs/>
          <w:snapToGrid w:val="0"/>
          <w:color w:val="000000" w:themeColor="text1"/>
          <w:kern w:val="0"/>
          <w:sz w:val="32"/>
          <w:szCs w:val="32"/>
          <w:highlight w:val="none"/>
          <w:u w:val="none" w:color="auto"/>
          <w:lang w:eastAsia="zh-CN"/>
          <w14:textFill>
            <w14:solidFill>
              <w14:schemeClr w14:val="tx1"/>
            </w14:solidFill>
          </w14:textFill>
        </w:rPr>
        <w:t>.</w:t>
      </w:r>
      <w:r>
        <w:rPr>
          <w:rFonts w:hint="eastAsia" w:ascii="Times New Roman" w:hAnsi="Times New Roman" w:eastAsia="仿宋_GB2312" w:cs="仿宋_GB2312"/>
          <w:b/>
          <w:bCs/>
          <w:snapToGrid w:val="0"/>
          <w:color w:val="000000" w:themeColor="text1"/>
          <w:kern w:val="0"/>
          <w:sz w:val="32"/>
          <w:szCs w:val="32"/>
          <w:highlight w:val="none"/>
          <w:u w:val="none" w:color="auto"/>
          <w14:textFill>
            <w14:solidFill>
              <w14:schemeClr w14:val="tx1"/>
            </w14:solidFill>
          </w14:textFill>
        </w:rPr>
        <w:t>申请材料</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仿宋_GB2312"/>
          <w:snapToGrid w:val="0"/>
          <w:color w:val="000000" w:themeColor="text1"/>
          <w:kern w:val="0"/>
          <w:sz w:val="32"/>
          <w:szCs w:val="32"/>
          <w:highlight w:val="none"/>
          <w:u w:val="none" w:color="auto"/>
          <w14:textFill>
            <w14:solidFill>
              <w14:schemeClr w14:val="tx1"/>
            </w14:solidFill>
          </w14:textFill>
        </w:rPr>
      </w:pPr>
      <w:r>
        <w:rPr>
          <w:rFonts w:hint="eastAsia" w:ascii="Times New Roman" w:hAnsi="Times New Roman" w:eastAsia="仿宋_GB2312" w:cs="仿宋_GB2312"/>
          <w:snapToGrid w:val="0"/>
          <w:color w:val="000000" w:themeColor="text1"/>
          <w:kern w:val="0"/>
          <w:sz w:val="32"/>
          <w:szCs w:val="32"/>
          <w:highlight w:val="none"/>
          <w:u w:val="none" w:color="auto"/>
          <w14:textFill>
            <w14:solidFill>
              <w14:schemeClr w14:val="tx1"/>
            </w14:solidFill>
          </w14:textFill>
        </w:rPr>
        <w:t>（1）《绍兴市人力资源服务机构房租补贴申请表》</w:t>
      </w:r>
      <w:r>
        <w:rPr>
          <w:rFonts w:hint="eastAsia" w:ascii="Times New Roman" w:hAnsi="Times New Roman" w:eastAsia="仿宋_GB2312" w:cs="仿宋_GB2312"/>
          <w:snapToGrid w:val="0"/>
          <w:color w:val="000000" w:themeColor="text1"/>
          <w:kern w:val="0"/>
          <w:sz w:val="32"/>
          <w:szCs w:val="32"/>
          <w:highlight w:val="none"/>
          <w:u w:val="none" w:color="auto"/>
          <w:lang w:eastAsia="zh-CN"/>
          <w14:textFill>
            <w14:solidFill>
              <w14:schemeClr w14:val="tx1"/>
            </w14:solidFill>
          </w14:textFill>
        </w:rPr>
        <w:t>（由诸暨市人力社保局提供）</w:t>
      </w:r>
      <w:r>
        <w:rPr>
          <w:rFonts w:hint="eastAsia" w:ascii="Times New Roman" w:hAnsi="Times New Roman" w:eastAsia="仿宋_GB2312" w:cs="仿宋_GB2312"/>
          <w:snapToGrid w:val="0"/>
          <w:color w:val="000000" w:themeColor="text1"/>
          <w:kern w:val="0"/>
          <w:sz w:val="32"/>
          <w:szCs w:val="32"/>
          <w:highlight w:val="none"/>
          <w:u w:val="none" w:color="auto"/>
          <w14:textFill>
            <w14:solidFill>
              <w14:schemeClr w14:val="tx1"/>
            </w14:solidFill>
          </w14:textFill>
        </w:rPr>
        <w:t>；</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仿宋_GB2312"/>
          <w:snapToGrid w:val="0"/>
          <w:color w:val="000000" w:themeColor="text1"/>
          <w:kern w:val="0"/>
          <w:sz w:val="32"/>
          <w:szCs w:val="32"/>
          <w:highlight w:val="none"/>
          <w:u w:val="none" w:color="auto"/>
          <w14:textFill>
            <w14:solidFill>
              <w14:schemeClr w14:val="tx1"/>
            </w14:solidFill>
          </w14:textFill>
        </w:rPr>
      </w:pPr>
      <w:r>
        <w:rPr>
          <w:rFonts w:hint="eastAsia" w:ascii="Times New Roman" w:hAnsi="Times New Roman" w:eastAsia="仿宋_GB2312" w:cs="仿宋_GB2312"/>
          <w:snapToGrid w:val="0"/>
          <w:color w:val="000000" w:themeColor="text1"/>
          <w:kern w:val="0"/>
          <w:sz w:val="32"/>
          <w:szCs w:val="32"/>
          <w:highlight w:val="none"/>
          <w:u w:val="none" w:color="auto"/>
          <w14:textFill>
            <w14:solidFill>
              <w14:schemeClr w14:val="tx1"/>
            </w14:solidFill>
          </w14:textFill>
        </w:rPr>
        <w:t>（2）服务机构营业执照（经办机构自行从系统调取）；</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仿宋_GB2312"/>
          <w:snapToGrid w:val="0"/>
          <w:color w:val="000000" w:themeColor="text1"/>
          <w:kern w:val="0"/>
          <w:sz w:val="32"/>
          <w:szCs w:val="32"/>
          <w:highlight w:val="none"/>
          <w:u w:val="none" w:color="auto"/>
          <w14:textFill>
            <w14:solidFill>
              <w14:schemeClr w14:val="tx1"/>
            </w14:solidFill>
          </w14:textFill>
        </w:rPr>
      </w:pPr>
      <w:r>
        <w:rPr>
          <w:rFonts w:hint="eastAsia" w:ascii="Times New Roman" w:hAnsi="Times New Roman" w:eastAsia="仿宋_GB2312" w:cs="仿宋_GB2312"/>
          <w:snapToGrid w:val="0"/>
          <w:color w:val="000000" w:themeColor="text1"/>
          <w:kern w:val="0"/>
          <w:sz w:val="32"/>
          <w:szCs w:val="32"/>
          <w:highlight w:val="none"/>
          <w:u w:val="none" w:color="auto"/>
          <w14:textFill>
            <w14:solidFill>
              <w14:schemeClr w14:val="tx1"/>
            </w14:solidFill>
          </w14:textFill>
        </w:rPr>
        <w:t>（3）经办人身份证复印件（线下办理时提供）；</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仿宋_GB2312"/>
          <w:snapToGrid w:val="0"/>
          <w:color w:val="000000" w:themeColor="text1"/>
          <w:kern w:val="0"/>
          <w:sz w:val="32"/>
          <w:szCs w:val="32"/>
          <w:highlight w:val="none"/>
          <w:u w:val="none" w:color="auto"/>
          <w14:textFill>
            <w14:solidFill>
              <w14:schemeClr w14:val="tx1"/>
            </w14:solidFill>
          </w14:textFill>
        </w:rPr>
      </w:pPr>
      <w:r>
        <w:rPr>
          <w:rFonts w:hint="eastAsia" w:ascii="Times New Roman" w:hAnsi="Times New Roman" w:eastAsia="仿宋_GB2312" w:cs="仿宋_GB2312"/>
          <w:snapToGrid w:val="0"/>
          <w:color w:val="000000" w:themeColor="text1"/>
          <w:kern w:val="0"/>
          <w:sz w:val="32"/>
          <w:szCs w:val="32"/>
          <w:highlight w:val="none"/>
          <w:u w:val="none" w:color="auto"/>
          <w14:textFill>
            <w14:solidFill>
              <w14:schemeClr w14:val="tx1"/>
            </w14:solidFill>
          </w14:textFill>
        </w:rPr>
        <w:t>（4）租房合同、付款凭证等证明材料复印件；</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仿宋_GB2312"/>
          <w:snapToGrid w:val="0"/>
          <w:color w:val="000000" w:themeColor="text1"/>
          <w:kern w:val="0"/>
          <w:sz w:val="32"/>
          <w:szCs w:val="32"/>
          <w:highlight w:val="none"/>
          <w:u w:val="none" w:color="auto"/>
          <w14:textFill>
            <w14:solidFill>
              <w14:schemeClr w14:val="tx1"/>
            </w14:solidFill>
          </w14:textFill>
        </w:rPr>
      </w:pPr>
      <w:r>
        <w:rPr>
          <w:rFonts w:hint="eastAsia" w:ascii="Times New Roman" w:hAnsi="Times New Roman" w:eastAsia="仿宋_GB2312" w:cs="仿宋_GB2312"/>
          <w:snapToGrid w:val="0"/>
          <w:color w:val="000000" w:themeColor="text1"/>
          <w:kern w:val="0"/>
          <w:sz w:val="32"/>
          <w:szCs w:val="32"/>
          <w:highlight w:val="none"/>
          <w:u w:val="none" w:color="auto"/>
          <w14:textFill>
            <w14:solidFill>
              <w14:schemeClr w14:val="tx1"/>
            </w14:solidFill>
          </w14:textFill>
        </w:rPr>
        <w:t>（5）服务机构上一年度</w:t>
      </w:r>
      <w:r>
        <w:rPr>
          <w:rFonts w:hint="eastAsia" w:ascii="Times New Roman" w:hAnsi="Times New Roman" w:eastAsia="仿宋_GB2312" w:cs="仿宋_GB2312"/>
          <w:snapToGrid w:val="0"/>
          <w:color w:val="000000" w:themeColor="text1"/>
          <w:kern w:val="0"/>
          <w:sz w:val="32"/>
          <w:szCs w:val="32"/>
          <w:highlight w:val="none"/>
          <w:u w:val="none" w:color="auto"/>
          <w:lang w:eastAsia="zh-CN"/>
          <w14:textFill>
            <w14:solidFill>
              <w14:schemeClr w14:val="tx1"/>
            </w14:solidFill>
          </w14:textFill>
        </w:rPr>
        <w:t>“</w:t>
      </w:r>
      <w:r>
        <w:rPr>
          <w:rFonts w:hint="eastAsia" w:ascii="Times New Roman" w:hAnsi="Times New Roman" w:eastAsia="仿宋_GB2312" w:cs="仿宋_GB2312"/>
          <w:snapToGrid w:val="0"/>
          <w:color w:val="000000" w:themeColor="text1"/>
          <w:kern w:val="0"/>
          <w:sz w:val="32"/>
          <w:szCs w:val="32"/>
          <w:highlight w:val="none"/>
          <w:u w:val="none" w:color="auto"/>
          <w14:textFill>
            <w14:solidFill>
              <w14:schemeClr w14:val="tx1"/>
            </w14:solidFill>
          </w14:textFill>
        </w:rPr>
        <w:t>人力资源服务</w:t>
      </w:r>
      <w:r>
        <w:rPr>
          <w:rFonts w:hint="eastAsia" w:ascii="Times New Roman" w:hAnsi="Times New Roman" w:eastAsia="仿宋_GB2312" w:cs="仿宋_GB2312"/>
          <w:snapToGrid w:val="0"/>
          <w:color w:val="000000" w:themeColor="text1"/>
          <w:kern w:val="0"/>
          <w:sz w:val="32"/>
          <w:szCs w:val="32"/>
          <w:highlight w:val="none"/>
          <w:u w:val="none" w:color="auto"/>
          <w:lang w:eastAsia="zh-CN"/>
          <w14:textFill>
            <w14:solidFill>
              <w14:schemeClr w14:val="tx1"/>
            </w14:solidFill>
          </w14:textFill>
        </w:rPr>
        <w:t>”</w:t>
      </w:r>
      <w:r>
        <w:rPr>
          <w:rFonts w:hint="eastAsia" w:ascii="Times New Roman" w:hAnsi="Times New Roman" w:eastAsia="仿宋_GB2312" w:cs="仿宋_GB2312"/>
          <w:snapToGrid w:val="0"/>
          <w:color w:val="000000" w:themeColor="text1"/>
          <w:kern w:val="0"/>
          <w:sz w:val="32"/>
          <w:szCs w:val="32"/>
          <w:highlight w:val="none"/>
          <w:u w:val="none" w:color="auto"/>
          <w14:textFill>
            <w14:solidFill>
              <w14:schemeClr w14:val="tx1"/>
            </w14:solidFill>
          </w14:textFill>
        </w:rPr>
        <w:t>编码</w:t>
      </w:r>
      <w:r>
        <w:rPr>
          <w:rFonts w:hint="eastAsia" w:ascii="Times New Roman" w:hAnsi="Times New Roman" w:eastAsia="仿宋_GB2312" w:cs="仿宋_GB2312"/>
          <w:snapToGrid w:val="0"/>
          <w:color w:val="000000" w:themeColor="text1"/>
          <w:kern w:val="0"/>
          <w:sz w:val="32"/>
          <w:szCs w:val="32"/>
          <w:highlight w:val="none"/>
          <w:u w:val="none" w:color="auto"/>
          <w:lang w:eastAsia="zh-CN"/>
          <w14:textFill>
            <w14:solidFill>
              <w14:schemeClr w14:val="tx1"/>
            </w14:solidFill>
          </w14:textFill>
        </w:rPr>
        <w:t>营业收入（不包括代收代付部分）</w:t>
      </w:r>
      <w:r>
        <w:rPr>
          <w:rFonts w:hint="eastAsia" w:ascii="Times New Roman" w:hAnsi="Times New Roman" w:eastAsia="仿宋_GB2312" w:cs="仿宋_GB2312"/>
          <w:snapToGrid w:val="0"/>
          <w:color w:val="000000" w:themeColor="text1"/>
          <w:kern w:val="0"/>
          <w:sz w:val="32"/>
          <w:szCs w:val="32"/>
          <w:highlight w:val="none"/>
          <w:u w:val="none" w:color="auto"/>
          <w:lang w:val="en-US" w:eastAsia="zh-CN"/>
          <w14:textFill>
            <w14:solidFill>
              <w14:schemeClr w14:val="tx1"/>
            </w14:solidFill>
          </w14:textFill>
        </w:rPr>
        <w:t>佐证</w:t>
      </w:r>
      <w:r>
        <w:rPr>
          <w:rFonts w:hint="eastAsia" w:ascii="Times New Roman" w:hAnsi="Times New Roman" w:eastAsia="仿宋_GB2312" w:cs="仿宋_GB2312"/>
          <w:snapToGrid w:val="0"/>
          <w:color w:val="000000" w:themeColor="text1"/>
          <w:kern w:val="0"/>
          <w:sz w:val="32"/>
          <w:szCs w:val="32"/>
          <w:highlight w:val="none"/>
          <w:u w:val="none" w:color="auto"/>
          <w:lang w:eastAsia="zh-CN"/>
          <w14:textFill>
            <w14:solidFill>
              <w14:schemeClr w14:val="tx1"/>
            </w14:solidFill>
          </w14:textFill>
        </w:rPr>
        <w:t>材料</w:t>
      </w:r>
      <w:r>
        <w:rPr>
          <w:rFonts w:hint="eastAsia" w:ascii="Times New Roman" w:hAnsi="Times New Roman" w:eastAsia="仿宋_GB2312" w:cs="仿宋_GB2312"/>
          <w:snapToGrid w:val="0"/>
          <w:color w:val="000000" w:themeColor="text1"/>
          <w:kern w:val="0"/>
          <w:sz w:val="32"/>
          <w:szCs w:val="32"/>
          <w:highlight w:val="none"/>
          <w:u w:val="none" w:color="auto"/>
          <w14:textFill>
            <w14:solidFill>
              <w14:schemeClr w14:val="tx1"/>
            </w14:solidFill>
          </w14:textFill>
        </w:rPr>
        <w:t>。</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3" w:firstLineChars="200"/>
        <w:jc w:val="both"/>
        <w:textAlignment w:val="auto"/>
        <w:rPr>
          <w:rFonts w:ascii="Times New Roman" w:hAnsi="Times New Roman" w:eastAsia="仿宋_GB2312" w:cs="仿宋_GB2312"/>
          <w:b/>
          <w:bCs/>
          <w:snapToGrid w:val="0"/>
          <w:color w:val="000000" w:themeColor="text1"/>
          <w:kern w:val="0"/>
          <w:sz w:val="32"/>
          <w:szCs w:val="32"/>
          <w:highlight w:val="none"/>
          <w:u w:val="none" w:color="auto"/>
          <w14:textFill>
            <w14:solidFill>
              <w14:schemeClr w14:val="tx1"/>
            </w14:solidFill>
          </w14:textFill>
        </w:rPr>
      </w:pPr>
      <w:r>
        <w:rPr>
          <w:rFonts w:hint="eastAsia" w:ascii="Times New Roman" w:hAnsi="Times New Roman" w:eastAsia="仿宋_GB2312" w:cs="仿宋_GB2312"/>
          <w:b/>
          <w:bCs/>
          <w:snapToGrid w:val="0"/>
          <w:color w:val="000000" w:themeColor="text1"/>
          <w:kern w:val="0"/>
          <w:sz w:val="32"/>
          <w:szCs w:val="32"/>
          <w:highlight w:val="none"/>
          <w:u w:val="none" w:color="auto"/>
          <w14:textFill>
            <w14:solidFill>
              <w14:schemeClr w14:val="tx1"/>
            </w14:solidFill>
          </w14:textFill>
        </w:rPr>
        <w:t>4</w:t>
      </w:r>
      <w:r>
        <w:rPr>
          <w:rFonts w:hint="eastAsia" w:ascii="Times New Roman" w:hAnsi="Times New Roman" w:eastAsia="仿宋_GB2312" w:cs="仿宋_GB2312"/>
          <w:b/>
          <w:bCs/>
          <w:snapToGrid w:val="0"/>
          <w:color w:val="000000" w:themeColor="text1"/>
          <w:kern w:val="0"/>
          <w:sz w:val="32"/>
          <w:szCs w:val="32"/>
          <w:highlight w:val="none"/>
          <w:u w:val="none" w:color="auto"/>
          <w:lang w:eastAsia="zh-CN"/>
          <w14:textFill>
            <w14:solidFill>
              <w14:schemeClr w14:val="tx1"/>
            </w14:solidFill>
          </w14:textFill>
        </w:rPr>
        <w:t>.</w:t>
      </w:r>
      <w:r>
        <w:rPr>
          <w:rFonts w:hint="eastAsia" w:ascii="Times New Roman" w:hAnsi="Times New Roman" w:eastAsia="仿宋_GB2312" w:cs="仿宋_GB2312"/>
          <w:b/>
          <w:bCs/>
          <w:snapToGrid w:val="0"/>
          <w:color w:val="000000" w:themeColor="text1"/>
          <w:kern w:val="0"/>
          <w:sz w:val="32"/>
          <w:szCs w:val="32"/>
          <w:highlight w:val="none"/>
          <w:u w:val="none" w:color="auto"/>
          <w14:textFill>
            <w14:solidFill>
              <w14:schemeClr w14:val="tx1"/>
            </w14:solidFill>
          </w14:textFill>
        </w:rPr>
        <w:t>审批程序</w:t>
      </w:r>
    </w:p>
    <w:p>
      <w:pPr>
        <w:keepNext w:val="0"/>
        <w:keepLines w:val="0"/>
        <w:pageBreakBefore w:val="0"/>
        <w:widowControl w:val="0"/>
        <w:kinsoku/>
        <w:wordWrap/>
        <w:topLinePunct w:val="0"/>
        <w:autoSpaceDE/>
        <w:autoSpaceDN/>
        <w:bidi w:val="0"/>
        <w:spacing w:line="560" w:lineRule="exact"/>
        <w:ind w:left="638" w:leftChars="304" w:firstLine="0" w:firstLineChars="0"/>
        <w:textAlignment w:val="auto"/>
        <w:rPr>
          <w:rFonts w:hint="eastAsia" w:ascii="Times New Roman" w:hAnsi="Times New Roman" w:eastAsia="仿宋_GB2312" w:cs="仿宋_GB2312"/>
          <w:i w:val="0"/>
          <w:iCs w:val="0"/>
          <w:caps w:val="0"/>
          <w:snapToGrid w:val="0"/>
          <w:color w:val="000000" w:themeColor="text1"/>
          <w:spacing w:val="0"/>
          <w:kern w:val="0"/>
          <w:sz w:val="32"/>
          <w:szCs w:val="32"/>
          <w:highlight w:val="none"/>
          <w:u w:val="none" w:color="auto"/>
          <w:shd w:val="clear"/>
          <w14:textFill>
            <w14:solidFill>
              <w14:schemeClr w14:val="tx1"/>
            </w14:solidFill>
          </w14:textFill>
        </w:rPr>
      </w:pPr>
      <w:r>
        <w:rPr>
          <w:rFonts w:hint="eastAsia" w:ascii="Times New Roman" w:hAnsi="Times New Roman" w:eastAsia="仿宋_GB2312" w:cs="仿宋_GB2312"/>
          <w:i w:val="0"/>
          <w:iCs w:val="0"/>
          <w:caps w:val="0"/>
          <w:snapToGrid w:val="0"/>
          <w:color w:val="000000" w:themeColor="text1"/>
          <w:spacing w:val="0"/>
          <w:kern w:val="0"/>
          <w:sz w:val="32"/>
          <w:szCs w:val="32"/>
          <w:highlight w:val="none"/>
          <w:u w:val="none" w:color="auto"/>
          <w:shd w:val="clear" w:fill="auto"/>
          <w14:textFill>
            <w14:solidFill>
              <w14:schemeClr w14:val="tx1"/>
            </w14:solidFill>
          </w14:textFill>
        </w:rPr>
        <w:t>（1）由诸暨市人力社保局组织申报、审核工作；</w:t>
      </w:r>
    </w:p>
    <w:p>
      <w:pPr>
        <w:keepNext w:val="0"/>
        <w:keepLines w:val="0"/>
        <w:pageBreakBefore w:val="0"/>
        <w:widowControl w:val="0"/>
        <w:kinsoku/>
        <w:wordWrap/>
        <w:topLinePunct w:val="0"/>
        <w:autoSpaceDE/>
        <w:autoSpaceDN/>
        <w:bidi w:val="0"/>
        <w:spacing w:line="560" w:lineRule="exact"/>
        <w:ind w:left="0" w:leftChars="0" w:firstLine="640" w:firstLineChars="200"/>
        <w:textAlignment w:val="auto"/>
        <w:rPr>
          <w:rFonts w:hint="eastAsia" w:ascii="Times New Roman" w:hAnsi="Times New Roman" w:eastAsia="仿宋_GB2312" w:cs="仿宋_GB2312"/>
          <w:i w:val="0"/>
          <w:iCs w:val="0"/>
          <w:caps w:val="0"/>
          <w:snapToGrid w:val="0"/>
          <w:color w:val="000000" w:themeColor="text1"/>
          <w:spacing w:val="0"/>
          <w:kern w:val="0"/>
          <w:sz w:val="32"/>
          <w:szCs w:val="32"/>
          <w:highlight w:val="none"/>
          <w:u w:val="none" w:color="auto"/>
          <w:shd w:val="clear"/>
          <w14:textFill>
            <w14:solidFill>
              <w14:schemeClr w14:val="tx1"/>
            </w14:solidFill>
          </w14:textFill>
        </w:rPr>
      </w:pPr>
      <w:r>
        <w:rPr>
          <w:rFonts w:hint="eastAsia" w:ascii="Times New Roman" w:hAnsi="Times New Roman" w:eastAsia="仿宋_GB2312" w:cs="仿宋_GB2312"/>
          <w:i w:val="0"/>
          <w:iCs w:val="0"/>
          <w:caps w:val="0"/>
          <w:snapToGrid w:val="0"/>
          <w:color w:val="000000" w:themeColor="text1"/>
          <w:spacing w:val="0"/>
          <w:kern w:val="0"/>
          <w:sz w:val="32"/>
          <w:szCs w:val="32"/>
          <w:highlight w:val="none"/>
          <w:u w:val="none" w:color="auto"/>
          <w:shd w:val="clear" w:fill="auto"/>
          <w14:textFill>
            <w14:solidFill>
              <w14:schemeClr w14:val="tx1"/>
            </w14:solidFill>
          </w14:textFill>
        </w:rPr>
        <w:t>（2）通过审核的申报企业，在征求相关部门意见的基础上，由诸暨市人力社保局提出资助项目核定意见并公示（内容包括资助企业名称、项目内容、资助金额等）；</w:t>
      </w:r>
      <w:r>
        <w:rPr>
          <w:rFonts w:hint="eastAsia" w:ascii="Times New Roman" w:hAnsi="Times New Roman" w:eastAsia="仿宋_GB2312" w:cs="仿宋_GB2312"/>
          <w:i w:val="0"/>
          <w:iCs w:val="0"/>
          <w:caps w:val="0"/>
          <w:snapToGrid w:val="0"/>
          <w:color w:val="000000" w:themeColor="text1"/>
          <w:spacing w:val="0"/>
          <w:kern w:val="0"/>
          <w:sz w:val="32"/>
          <w:szCs w:val="32"/>
          <w:highlight w:val="none"/>
          <w:u w:val="none" w:color="auto"/>
          <w:shd w:val="clear" w:fill="auto"/>
          <w14:textFill>
            <w14:solidFill>
              <w14:schemeClr w14:val="tx1"/>
            </w14:solidFill>
          </w14:textFill>
        </w:rPr>
        <w:br w:type="textWrapping"/>
      </w:r>
      <w:r>
        <w:rPr>
          <w:rFonts w:hint="eastAsia" w:ascii="Times New Roman" w:hAnsi="Times New Roman" w:eastAsia="仿宋_GB2312" w:cs="仿宋_GB2312"/>
          <w:i w:val="0"/>
          <w:iCs w:val="0"/>
          <w:caps w:val="0"/>
          <w:snapToGrid w:val="0"/>
          <w:color w:val="000000" w:themeColor="text1"/>
          <w:spacing w:val="0"/>
          <w:kern w:val="0"/>
          <w:sz w:val="32"/>
          <w:szCs w:val="32"/>
          <w:highlight w:val="none"/>
          <w:u w:val="none" w:color="auto"/>
          <w:shd w:val="clear"/>
          <w:lang w:val="en-US" w:eastAsia="zh-CN"/>
          <w14:textFill>
            <w14:solidFill>
              <w14:schemeClr w14:val="tx1"/>
            </w14:solidFill>
          </w14:textFill>
        </w:rPr>
        <w:t xml:space="preserve">    </w:t>
      </w:r>
      <w:r>
        <w:rPr>
          <w:rFonts w:hint="eastAsia" w:ascii="Times New Roman" w:hAnsi="Times New Roman" w:eastAsia="仿宋_GB2312" w:cs="仿宋_GB2312"/>
          <w:i w:val="0"/>
          <w:iCs w:val="0"/>
          <w:caps w:val="0"/>
          <w:snapToGrid w:val="0"/>
          <w:color w:val="000000" w:themeColor="text1"/>
          <w:spacing w:val="0"/>
          <w:kern w:val="0"/>
          <w:sz w:val="32"/>
          <w:szCs w:val="32"/>
          <w:highlight w:val="none"/>
          <w:u w:val="none" w:color="auto"/>
          <w:shd w:val="clear" w:fill="auto"/>
          <w14:textFill>
            <w14:solidFill>
              <w14:schemeClr w14:val="tx1"/>
            </w14:solidFill>
          </w14:textFill>
        </w:rPr>
        <w:t>（3）公示期满无异议后，经诸暨市政府同意，下达扶持资金拨付通知并完成拨付。</w:t>
      </w:r>
    </w:p>
    <w:p>
      <w:pPr>
        <w:keepNext w:val="0"/>
        <w:keepLines w:val="0"/>
        <w:pageBreakBefore w:val="0"/>
        <w:widowControl w:val="0"/>
        <w:kinsoku/>
        <w:wordWrap/>
        <w:topLinePunct w:val="0"/>
        <w:autoSpaceDE/>
        <w:autoSpaceDN/>
        <w:bidi w:val="0"/>
        <w:spacing w:line="560" w:lineRule="exact"/>
        <w:ind w:firstLine="640" w:firstLineChars="200"/>
        <w:textAlignment w:val="auto"/>
        <w:rPr>
          <w:rFonts w:hint="default" w:ascii="Times New Roman" w:hAnsi="Times New Roman" w:eastAsia="黑体" w:cs="Times New Roman"/>
          <w:sz w:val="32"/>
          <w:szCs w:val="32"/>
          <w:highlight w:val="none"/>
          <w:lang w:eastAsia="zh-CN"/>
        </w:rPr>
      </w:pPr>
      <w:r>
        <w:rPr>
          <w:rFonts w:hint="eastAsia" w:ascii="Times New Roman" w:hAnsi="Times New Roman" w:eastAsia="黑体" w:cs="Times New Roman"/>
          <w:sz w:val="32"/>
          <w:szCs w:val="32"/>
          <w:highlight w:val="none"/>
          <w:lang w:eastAsia="zh-CN"/>
        </w:rPr>
        <w:t>三十一</w:t>
      </w:r>
      <w:r>
        <w:rPr>
          <w:rFonts w:hint="default" w:ascii="Times New Roman" w:hAnsi="Times New Roman" w:eastAsia="黑体" w:cs="Times New Roman"/>
          <w:sz w:val="32"/>
          <w:szCs w:val="32"/>
          <w:highlight w:val="none"/>
        </w:rPr>
        <w:t>、</w:t>
      </w:r>
      <w:r>
        <w:rPr>
          <w:rFonts w:hint="eastAsia" w:ascii="Times New Roman" w:hAnsi="Times New Roman" w:eastAsia="黑体" w:cs="Times New Roman"/>
          <w:sz w:val="32"/>
          <w:szCs w:val="32"/>
          <w:highlight w:val="none"/>
          <w:lang w:eastAsia="zh-CN"/>
        </w:rPr>
        <w:t>关于</w:t>
      </w:r>
      <w:r>
        <w:rPr>
          <w:rFonts w:hint="default" w:ascii="Times New Roman" w:hAnsi="Times New Roman" w:eastAsia="黑体" w:cs="Times New Roman"/>
          <w:bCs w:val="0"/>
          <w:color w:val="auto"/>
          <w:spacing w:val="0"/>
          <w:kern w:val="2"/>
          <w:sz w:val="32"/>
          <w:szCs w:val="32"/>
          <w:highlight w:val="none"/>
          <w:lang w:eastAsia="zh-CN"/>
        </w:rPr>
        <w:t>积极引培</w:t>
      </w:r>
      <w:r>
        <w:rPr>
          <w:rFonts w:hint="default" w:ascii="Times New Roman" w:hAnsi="Times New Roman" w:eastAsia="黑体" w:cs="Times New Roman"/>
          <w:bCs w:val="0"/>
          <w:color w:val="auto"/>
          <w:spacing w:val="0"/>
          <w:kern w:val="2"/>
          <w:sz w:val="32"/>
          <w:szCs w:val="32"/>
          <w:highlight w:val="none"/>
        </w:rPr>
        <w:t>人力资源服务品牌项目</w:t>
      </w:r>
      <w:r>
        <w:rPr>
          <w:rFonts w:hint="default" w:ascii="Times New Roman" w:hAnsi="Times New Roman" w:eastAsia="黑体" w:cs="Times New Roman"/>
          <w:bCs w:val="0"/>
          <w:color w:val="auto"/>
          <w:spacing w:val="0"/>
          <w:kern w:val="2"/>
          <w:sz w:val="32"/>
          <w:szCs w:val="32"/>
          <w:highlight w:val="none"/>
          <w:lang w:val="en-US" w:eastAsia="zh-CN"/>
        </w:rPr>
        <w:t>和人才</w:t>
      </w:r>
      <w:r>
        <w:rPr>
          <w:rFonts w:hint="default" w:ascii="Times New Roman" w:hAnsi="Times New Roman" w:eastAsia="黑体" w:cs="Times New Roman"/>
          <w:sz w:val="32"/>
          <w:szCs w:val="32"/>
          <w:highlight w:val="none"/>
          <w:lang w:eastAsia="zh-CN"/>
        </w:rPr>
        <w:t>的操作细则</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3" w:firstLineChars="200"/>
        <w:jc w:val="both"/>
        <w:textAlignment w:val="auto"/>
        <w:rPr>
          <w:rFonts w:ascii="Times New Roman" w:hAnsi="Times New Roman" w:eastAsia="仿宋_GB2312" w:cs="仿宋_GB2312"/>
          <w:snapToGrid w:val="0"/>
          <w:color w:val="000000" w:themeColor="text1"/>
          <w:kern w:val="0"/>
          <w:sz w:val="32"/>
          <w:szCs w:val="32"/>
          <w:highlight w:val="none"/>
          <w:u w:val="none" w:color="auto"/>
          <w14:textFill>
            <w14:solidFill>
              <w14:schemeClr w14:val="tx1"/>
            </w14:solidFill>
          </w14:textFill>
        </w:rPr>
      </w:pPr>
      <w:r>
        <w:rPr>
          <w:rFonts w:hint="eastAsia" w:ascii="Times New Roman" w:hAnsi="Times New Roman" w:eastAsia="楷体_GB2312" w:cs="楷体_GB2312"/>
          <w:b/>
          <w:bCs/>
          <w:snapToGrid w:val="0"/>
          <w:color w:val="000000" w:themeColor="text1"/>
          <w:kern w:val="0"/>
          <w:sz w:val="32"/>
          <w:szCs w:val="32"/>
          <w:highlight w:val="none"/>
          <w:u w:val="none" w:color="auto"/>
          <w14:textFill>
            <w14:solidFill>
              <w14:schemeClr w14:val="tx1"/>
            </w14:solidFill>
          </w14:textFill>
        </w:rPr>
        <w:t>（一）政策条款：</w:t>
      </w:r>
      <w:r>
        <w:rPr>
          <w:rFonts w:hint="eastAsia" w:ascii="Times New Roman" w:hAnsi="Times New Roman" w:eastAsia="仿宋_GB2312" w:cs="仿宋_GB2312"/>
          <w:b w:val="0"/>
          <w:bCs w:val="0"/>
          <w:snapToGrid w:val="0"/>
          <w:color w:val="000000" w:themeColor="text1"/>
          <w:kern w:val="0"/>
          <w:sz w:val="32"/>
          <w:szCs w:val="32"/>
          <w:highlight w:val="none"/>
          <w:u w:val="none" w:color="auto"/>
          <w14:textFill>
            <w14:solidFill>
              <w14:schemeClr w14:val="tx1"/>
            </w14:solidFill>
          </w14:textFill>
        </w:rPr>
        <w:t>按服务机构营业收入的3%予以奖励，每</w:t>
      </w:r>
      <w:r>
        <w:rPr>
          <w:rFonts w:hint="eastAsia" w:ascii="Times New Roman" w:hAnsi="Times New Roman" w:eastAsia="仿宋_GB2312" w:cs="仿宋_GB2312"/>
          <w:snapToGrid w:val="0"/>
          <w:color w:val="000000" w:themeColor="text1"/>
          <w:kern w:val="0"/>
          <w:sz w:val="32"/>
          <w:szCs w:val="32"/>
          <w:highlight w:val="none"/>
          <w:u w:val="none" w:color="auto"/>
          <w14:textFill>
            <w14:solidFill>
              <w14:schemeClr w14:val="tx1"/>
            </w14:solidFill>
          </w14:textFill>
        </w:rPr>
        <w:t>年不超过500万元。</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3" w:firstLineChars="200"/>
        <w:jc w:val="both"/>
        <w:textAlignment w:val="auto"/>
        <w:rPr>
          <w:rFonts w:ascii="Times New Roman" w:hAnsi="Times New Roman" w:eastAsia="仿宋_GB2312" w:cs="仿宋_GB2312"/>
          <w:b/>
          <w:bCs/>
          <w:snapToGrid w:val="0"/>
          <w:color w:val="000000" w:themeColor="text1"/>
          <w:kern w:val="0"/>
          <w:sz w:val="32"/>
          <w:szCs w:val="32"/>
          <w:highlight w:val="none"/>
          <w:u w:val="none" w:color="auto"/>
          <w14:textFill>
            <w14:solidFill>
              <w14:schemeClr w14:val="tx1"/>
            </w14:solidFill>
          </w14:textFill>
        </w:rPr>
      </w:pPr>
      <w:r>
        <w:rPr>
          <w:rFonts w:hint="eastAsia" w:ascii="Times New Roman" w:hAnsi="Times New Roman" w:eastAsia="仿宋_GB2312" w:cs="仿宋_GB2312"/>
          <w:b/>
          <w:bCs/>
          <w:snapToGrid w:val="0"/>
          <w:color w:val="000000" w:themeColor="text1"/>
          <w:kern w:val="0"/>
          <w:sz w:val="32"/>
          <w:szCs w:val="32"/>
          <w:highlight w:val="none"/>
          <w:u w:val="none" w:color="auto"/>
          <w14:textFill>
            <w14:solidFill>
              <w14:schemeClr w14:val="tx1"/>
            </w14:solidFill>
          </w14:textFill>
        </w:rPr>
        <w:t>1．奖励对象</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hint="eastAsia" w:ascii="Times New Roman" w:hAnsi="Times New Roman" w:eastAsia="仿宋_GB2312" w:cs="仿宋_GB2312"/>
          <w:snapToGrid w:val="0"/>
          <w:color w:val="000000" w:themeColor="text1"/>
          <w:kern w:val="0"/>
          <w:sz w:val="32"/>
          <w:szCs w:val="32"/>
          <w:highlight w:val="none"/>
          <w:u w:val="none" w:color="auto"/>
          <w14:textFill>
            <w14:solidFill>
              <w14:schemeClr w14:val="tx1"/>
            </w14:solidFill>
          </w14:textFill>
        </w:rPr>
      </w:pPr>
      <w:r>
        <w:rPr>
          <w:rFonts w:hint="eastAsia" w:ascii="Times New Roman" w:hAnsi="Times New Roman" w:eastAsia="仿宋_GB2312" w:cs="仿宋_GB2312"/>
          <w:snapToGrid w:val="0"/>
          <w:color w:val="000000" w:themeColor="text1"/>
          <w:kern w:val="0"/>
          <w:sz w:val="32"/>
          <w:szCs w:val="32"/>
          <w:highlight w:val="none"/>
          <w:u w:val="none" w:color="auto"/>
          <w14:textFill>
            <w14:solidFill>
              <w14:schemeClr w14:val="tx1"/>
            </w14:solidFill>
          </w14:textFill>
        </w:rPr>
        <w:t>取得人力资源服务许可证或在人力社保部门备案</w:t>
      </w:r>
      <w:r>
        <w:rPr>
          <w:rFonts w:hint="eastAsia" w:ascii="Times New Roman" w:hAnsi="Times New Roman" w:eastAsia="仿宋_GB2312" w:cs="仿宋_GB2312"/>
          <w:snapToGrid w:val="0"/>
          <w:color w:val="000000" w:themeColor="text1"/>
          <w:kern w:val="0"/>
          <w:sz w:val="32"/>
          <w:szCs w:val="32"/>
          <w:highlight w:val="none"/>
          <w:u w:val="none" w:color="auto"/>
          <w:lang w:eastAsia="zh-CN"/>
          <w14:textFill>
            <w14:solidFill>
              <w14:schemeClr w14:val="tx1"/>
            </w14:solidFill>
          </w14:textFill>
        </w:rPr>
        <w:t>的人力资源服务机构</w:t>
      </w:r>
      <w:r>
        <w:rPr>
          <w:rFonts w:hint="eastAsia" w:ascii="Times New Roman" w:hAnsi="Times New Roman" w:eastAsia="仿宋_GB2312" w:cs="仿宋_GB2312"/>
          <w:snapToGrid w:val="0"/>
          <w:color w:val="000000" w:themeColor="text1"/>
          <w:kern w:val="0"/>
          <w:sz w:val="32"/>
          <w:szCs w:val="32"/>
          <w:highlight w:val="none"/>
          <w:u w:val="none" w:color="auto"/>
          <w14:textFill>
            <w14:solidFill>
              <w14:schemeClr w14:val="tx1"/>
            </w14:solidFill>
          </w14:textFill>
        </w:rPr>
        <w:t>。</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3" w:firstLineChars="200"/>
        <w:jc w:val="both"/>
        <w:textAlignment w:val="auto"/>
        <w:rPr>
          <w:rFonts w:ascii="Times New Roman" w:hAnsi="Times New Roman" w:eastAsia="仿宋_GB2312" w:cs="仿宋_GB2312"/>
          <w:b/>
          <w:bCs/>
          <w:snapToGrid w:val="0"/>
          <w:color w:val="000000" w:themeColor="text1"/>
          <w:kern w:val="0"/>
          <w:sz w:val="32"/>
          <w:szCs w:val="32"/>
          <w:highlight w:val="none"/>
          <w:u w:val="none" w:color="auto"/>
          <w14:textFill>
            <w14:solidFill>
              <w14:schemeClr w14:val="tx1"/>
            </w14:solidFill>
          </w14:textFill>
        </w:rPr>
      </w:pPr>
      <w:r>
        <w:rPr>
          <w:rFonts w:hint="eastAsia" w:ascii="Times New Roman" w:hAnsi="Times New Roman" w:eastAsia="仿宋_GB2312" w:cs="仿宋_GB2312"/>
          <w:b/>
          <w:bCs/>
          <w:snapToGrid w:val="0"/>
          <w:color w:val="000000" w:themeColor="text1"/>
          <w:kern w:val="0"/>
          <w:sz w:val="32"/>
          <w:szCs w:val="32"/>
          <w:highlight w:val="none"/>
          <w:u w:val="none" w:color="auto"/>
          <w14:textFill>
            <w14:solidFill>
              <w14:schemeClr w14:val="tx1"/>
            </w14:solidFill>
          </w14:textFill>
        </w:rPr>
        <w:t>2．奖励标准</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仿宋_GB2312"/>
          <w:snapToGrid w:val="0"/>
          <w:color w:val="000000" w:themeColor="text1"/>
          <w:kern w:val="0"/>
          <w:sz w:val="32"/>
          <w:szCs w:val="32"/>
          <w:highlight w:val="none"/>
          <w:u w:val="none" w:color="auto"/>
          <w14:textFill>
            <w14:solidFill>
              <w14:schemeClr w14:val="tx1"/>
            </w14:solidFill>
          </w14:textFill>
        </w:rPr>
      </w:pPr>
      <w:r>
        <w:rPr>
          <w:rFonts w:hint="eastAsia" w:ascii="Times New Roman" w:hAnsi="Times New Roman" w:eastAsia="仿宋_GB2312" w:cs="仿宋_GB2312"/>
          <w:snapToGrid w:val="0"/>
          <w:color w:val="000000" w:themeColor="text1"/>
          <w:kern w:val="0"/>
          <w:sz w:val="32"/>
          <w:szCs w:val="32"/>
          <w:highlight w:val="none"/>
          <w:u w:val="none" w:color="auto"/>
          <w14:textFill>
            <w14:solidFill>
              <w14:schemeClr w14:val="tx1"/>
            </w14:solidFill>
          </w14:textFill>
        </w:rPr>
        <w:t>按照机构上一年度</w:t>
      </w:r>
      <w:r>
        <w:rPr>
          <w:rFonts w:hint="eastAsia" w:ascii="Times New Roman" w:hAnsi="Times New Roman" w:eastAsia="仿宋_GB2312" w:cs="仿宋_GB2312"/>
          <w:snapToGrid w:val="0"/>
          <w:color w:val="000000" w:themeColor="text1"/>
          <w:kern w:val="0"/>
          <w:sz w:val="32"/>
          <w:szCs w:val="32"/>
          <w:highlight w:val="none"/>
          <w:u w:val="none" w:color="auto"/>
          <w:lang w:eastAsia="zh-CN"/>
          <w14:textFill>
            <w14:solidFill>
              <w14:schemeClr w14:val="tx1"/>
            </w14:solidFill>
          </w14:textFill>
        </w:rPr>
        <w:t>“</w:t>
      </w:r>
      <w:r>
        <w:rPr>
          <w:rFonts w:hint="eastAsia" w:ascii="Times New Roman" w:hAnsi="Times New Roman" w:eastAsia="仿宋_GB2312" w:cs="仿宋_GB2312"/>
          <w:snapToGrid w:val="0"/>
          <w:color w:val="000000" w:themeColor="text1"/>
          <w:kern w:val="0"/>
          <w:sz w:val="32"/>
          <w:szCs w:val="32"/>
          <w:highlight w:val="none"/>
          <w:u w:val="none" w:color="auto"/>
          <w14:textFill>
            <w14:solidFill>
              <w14:schemeClr w14:val="tx1"/>
            </w14:solidFill>
          </w14:textFill>
        </w:rPr>
        <w:t>人力资源服务</w:t>
      </w:r>
      <w:r>
        <w:rPr>
          <w:rFonts w:hint="eastAsia" w:ascii="Times New Roman" w:hAnsi="Times New Roman" w:eastAsia="仿宋_GB2312" w:cs="仿宋_GB2312"/>
          <w:snapToGrid w:val="0"/>
          <w:color w:val="000000" w:themeColor="text1"/>
          <w:kern w:val="0"/>
          <w:sz w:val="32"/>
          <w:szCs w:val="32"/>
          <w:highlight w:val="none"/>
          <w:u w:val="none" w:color="auto"/>
          <w:lang w:eastAsia="zh-CN"/>
          <w14:textFill>
            <w14:solidFill>
              <w14:schemeClr w14:val="tx1"/>
            </w14:solidFill>
          </w14:textFill>
        </w:rPr>
        <w:t>”</w:t>
      </w:r>
      <w:r>
        <w:rPr>
          <w:rFonts w:hint="eastAsia" w:ascii="Times New Roman" w:hAnsi="Times New Roman" w:eastAsia="仿宋_GB2312" w:cs="仿宋_GB2312"/>
          <w:snapToGrid w:val="0"/>
          <w:color w:val="000000" w:themeColor="text1"/>
          <w:kern w:val="0"/>
          <w:sz w:val="32"/>
          <w:szCs w:val="32"/>
          <w:highlight w:val="none"/>
          <w:u w:val="none" w:color="auto"/>
          <w14:textFill>
            <w14:solidFill>
              <w14:schemeClr w14:val="tx1"/>
            </w14:solidFill>
          </w14:textFill>
        </w:rPr>
        <w:t>编码</w:t>
      </w:r>
      <w:r>
        <w:rPr>
          <w:rFonts w:hint="eastAsia" w:ascii="Times New Roman" w:hAnsi="Times New Roman" w:eastAsia="仿宋_GB2312" w:cs="仿宋_GB2312"/>
          <w:snapToGrid w:val="0"/>
          <w:color w:val="000000" w:themeColor="text1"/>
          <w:kern w:val="0"/>
          <w:sz w:val="32"/>
          <w:szCs w:val="32"/>
          <w:highlight w:val="none"/>
          <w:u w:val="none" w:color="auto"/>
          <w:lang w:eastAsia="zh-CN"/>
          <w14:textFill>
            <w14:solidFill>
              <w14:schemeClr w14:val="tx1"/>
            </w14:solidFill>
          </w14:textFill>
        </w:rPr>
        <w:t>营业收入（不包括代收代付部分）</w:t>
      </w:r>
      <w:r>
        <w:rPr>
          <w:rFonts w:hint="eastAsia" w:ascii="Times New Roman" w:hAnsi="Times New Roman" w:eastAsia="仿宋_GB2312" w:cs="仿宋_GB2312"/>
          <w:snapToGrid w:val="0"/>
          <w:color w:val="000000" w:themeColor="text1"/>
          <w:kern w:val="0"/>
          <w:sz w:val="32"/>
          <w:szCs w:val="32"/>
          <w:highlight w:val="none"/>
          <w:u w:val="none" w:color="auto"/>
          <w14:textFill>
            <w14:solidFill>
              <w14:schemeClr w14:val="tx1"/>
            </w14:solidFill>
          </w14:textFill>
        </w:rPr>
        <w:t>的3%给予奖励，每家机构每年奖励最高不超过500万元。</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3" w:firstLineChars="200"/>
        <w:jc w:val="both"/>
        <w:textAlignment w:val="auto"/>
        <w:rPr>
          <w:rFonts w:ascii="Times New Roman" w:hAnsi="Times New Roman" w:eastAsia="仿宋_GB2312" w:cs="仿宋_GB2312"/>
          <w:b/>
          <w:bCs/>
          <w:snapToGrid w:val="0"/>
          <w:color w:val="000000" w:themeColor="text1"/>
          <w:kern w:val="0"/>
          <w:sz w:val="32"/>
          <w:szCs w:val="32"/>
          <w:highlight w:val="none"/>
          <w:u w:val="none" w:color="auto"/>
          <w14:textFill>
            <w14:solidFill>
              <w14:schemeClr w14:val="tx1"/>
            </w14:solidFill>
          </w14:textFill>
        </w:rPr>
      </w:pPr>
      <w:r>
        <w:rPr>
          <w:rFonts w:hint="eastAsia" w:ascii="Times New Roman" w:hAnsi="Times New Roman" w:eastAsia="仿宋_GB2312" w:cs="仿宋_GB2312"/>
          <w:b/>
          <w:bCs/>
          <w:snapToGrid w:val="0"/>
          <w:color w:val="000000" w:themeColor="text1"/>
          <w:kern w:val="0"/>
          <w:sz w:val="32"/>
          <w:szCs w:val="32"/>
          <w:highlight w:val="none"/>
          <w:u w:val="none" w:color="auto"/>
          <w14:textFill>
            <w14:solidFill>
              <w14:schemeClr w14:val="tx1"/>
            </w14:solidFill>
          </w14:textFill>
        </w:rPr>
        <w:t>3．申请材料</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仿宋_GB2312"/>
          <w:snapToGrid w:val="0"/>
          <w:color w:val="000000" w:themeColor="text1"/>
          <w:kern w:val="0"/>
          <w:sz w:val="32"/>
          <w:szCs w:val="32"/>
          <w:highlight w:val="none"/>
          <w:u w:val="none" w:color="auto"/>
          <w14:textFill>
            <w14:solidFill>
              <w14:schemeClr w14:val="tx1"/>
            </w14:solidFill>
          </w14:textFill>
        </w:rPr>
      </w:pPr>
      <w:r>
        <w:rPr>
          <w:rFonts w:hint="eastAsia" w:ascii="Times New Roman" w:hAnsi="Times New Roman" w:eastAsia="仿宋_GB2312" w:cs="仿宋_GB2312"/>
          <w:snapToGrid w:val="0"/>
          <w:color w:val="000000" w:themeColor="text1"/>
          <w:kern w:val="0"/>
          <w:sz w:val="32"/>
          <w:szCs w:val="32"/>
          <w:highlight w:val="none"/>
          <w:u w:val="none" w:color="auto"/>
          <w14:textFill>
            <w14:solidFill>
              <w14:schemeClr w14:val="tx1"/>
            </w14:solidFill>
          </w14:textFill>
        </w:rPr>
        <w:t>（1）《绍兴市人力资源服务机构业务奖励申请表》</w:t>
      </w:r>
      <w:r>
        <w:rPr>
          <w:rFonts w:hint="eastAsia" w:ascii="Times New Roman" w:hAnsi="Times New Roman" w:eastAsia="仿宋_GB2312" w:cs="仿宋_GB2312"/>
          <w:snapToGrid w:val="0"/>
          <w:color w:val="000000" w:themeColor="text1"/>
          <w:kern w:val="0"/>
          <w:sz w:val="32"/>
          <w:szCs w:val="32"/>
          <w:highlight w:val="none"/>
          <w:u w:val="none" w:color="auto"/>
          <w:lang w:eastAsia="zh-CN"/>
          <w14:textFill>
            <w14:solidFill>
              <w14:schemeClr w14:val="tx1"/>
            </w14:solidFill>
          </w14:textFill>
        </w:rPr>
        <w:t>（由诸暨市人力社保局提供）</w:t>
      </w:r>
      <w:r>
        <w:rPr>
          <w:rFonts w:hint="eastAsia" w:ascii="Times New Roman" w:hAnsi="Times New Roman" w:eastAsia="仿宋_GB2312" w:cs="仿宋_GB2312"/>
          <w:snapToGrid w:val="0"/>
          <w:color w:val="000000" w:themeColor="text1"/>
          <w:kern w:val="0"/>
          <w:sz w:val="32"/>
          <w:szCs w:val="32"/>
          <w:highlight w:val="none"/>
          <w:u w:val="none" w:color="auto"/>
          <w14:textFill>
            <w14:solidFill>
              <w14:schemeClr w14:val="tx1"/>
            </w14:solidFill>
          </w14:textFill>
        </w:rPr>
        <w:t>；</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仿宋_GB2312"/>
          <w:snapToGrid w:val="0"/>
          <w:color w:val="000000" w:themeColor="text1"/>
          <w:kern w:val="0"/>
          <w:sz w:val="32"/>
          <w:szCs w:val="32"/>
          <w:highlight w:val="none"/>
          <w:u w:val="none" w:color="auto"/>
          <w14:textFill>
            <w14:solidFill>
              <w14:schemeClr w14:val="tx1"/>
            </w14:solidFill>
          </w14:textFill>
        </w:rPr>
      </w:pPr>
      <w:r>
        <w:rPr>
          <w:rFonts w:hint="eastAsia" w:ascii="Times New Roman" w:hAnsi="Times New Roman" w:eastAsia="仿宋_GB2312" w:cs="仿宋_GB2312"/>
          <w:snapToGrid w:val="0"/>
          <w:color w:val="000000" w:themeColor="text1"/>
          <w:kern w:val="0"/>
          <w:sz w:val="32"/>
          <w:szCs w:val="32"/>
          <w:highlight w:val="none"/>
          <w:u w:val="none" w:color="auto"/>
          <w14:textFill>
            <w14:solidFill>
              <w14:schemeClr w14:val="tx1"/>
            </w14:solidFill>
          </w14:textFill>
        </w:rPr>
        <w:t>（2）服务机构营业执照（经办机构自行从系统调取）；</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仿宋_GB2312"/>
          <w:snapToGrid w:val="0"/>
          <w:color w:val="000000" w:themeColor="text1"/>
          <w:kern w:val="0"/>
          <w:sz w:val="32"/>
          <w:szCs w:val="32"/>
          <w:highlight w:val="none"/>
          <w:u w:val="none" w:color="auto"/>
          <w14:textFill>
            <w14:solidFill>
              <w14:schemeClr w14:val="tx1"/>
            </w14:solidFill>
          </w14:textFill>
        </w:rPr>
      </w:pPr>
      <w:r>
        <w:rPr>
          <w:rFonts w:hint="eastAsia" w:ascii="Times New Roman" w:hAnsi="Times New Roman" w:eastAsia="仿宋_GB2312" w:cs="仿宋_GB2312"/>
          <w:snapToGrid w:val="0"/>
          <w:color w:val="000000" w:themeColor="text1"/>
          <w:kern w:val="0"/>
          <w:sz w:val="32"/>
          <w:szCs w:val="32"/>
          <w:highlight w:val="none"/>
          <w:u w:val="none" w:color="auto"/>
          <w14:textFill>
            <w14:solidFill>
              <w14:schemeClr w14:val="tx1"/>
            </w14:solidFill>
          </w14:textFill>
        </w:rPr>
        <w:t>（3）经办人身份证复印件（线下办理时提供）；</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仿宋_GB2312"/>
          <w:snapToGrid w:val="0"/>
          <w:color w:val="000000" w:themeColor="text1"/>
          <w:kern w:val="0"/>
          <w:sz w:val="32"/>
          <w:szCs w:val="32"/>
          <w:highlight w:val="none"/>
          <w:u w:val="none" w:color="auto"/>
          <w14:textFill>
            <w14:solidFill>
              <w14:schemeClr w14:val="tx1"/>
            </w14:solidFill>
          </w14:textFill>
        </w:rPr>
      </w:pPr>
      <w:r>
        <w:rPr>
          <w:rFonts w:hint="eastAsia" w:ascii="Times New Roman" w:hAnsi="Times New Roman" w:eastAsia="仿宋_GB2312" w:cs="仿宋_GB2312"/>
          <w:snapToGrid w:val="0"/>
          <w:color w:val="000000" w:themeColor="text1"/>
          <w:kern w:val="0"/>
          <w:sz w:val="32"/>
          <w:szCs w:val="32"/>
          <w:highlight w:val="none"/>
          <w:u w:val="none" w:color="auto"/>
          <w14:textFill>
            <w14:solidFill>
              <w14:schemeClr w14:val="tx1"/>
            </w14:solidFill>
          </w14:textFill>
        </w:rPr>
        <w:t>（4）服务机构上一年度</w:t>
      </w:r>
      <w:r>
        <w:rPr>
          <w:rFonts w:hint="eastAsia" w:ascii="Times New Roman" w:hAnsi="Times New Roman" w:eastAsia="仿宋_GB2312" w:cs="仿宋_GB2312"/>
          <w:snapToGrid w:val="0"/>
          <w:color w:val="000000" w:themeColor="text1"/>
          <w:kern w:val="0"/>
          <w:sz w:val="32"/>
          <w:szCs w:val="32"/>
          <w:highlight w:val="none"/>
          <w:u w:val="none" w:color="auto"/>
          <w:lang w:eastAsia="zh-CN"/>
          <w14:textFill>
            <w14:solidFill>
              <w14:schemeClr w14:val="tx1"/>
            </w14:solidFill>
          </w14:textFill>
        </w:rPr>
        <w:t>“</w:t>
      </w:r>
      <w:r>
        <w:rPr>
          <w:rFonts w:hint="eastAsia" w:ascii="Times New Roman" w:hAnsi="Times New Roman" w:eastAsia="仿宋_GB2312" w:cs="仿宋_GB2312"/>
          <w:snapToGrid w:val="0"/>
          <w:color w:val="000000" w:themeColor="text1"/>
          <w:kern w:val="0"/>
          <w:sz w:val="32"/>
          <w:szCs w:val="32"/>
          <w:highlight w:val="none"/>
          <w:u w:val="none" w:color="auto"/>
          <w14:textFill>
            <w14:solidFill>
              <w14:schemeClr w14:val="tx1"/>
            </w14:solidFill>
          </w14:textFill>
        </w:rPr>
        <w:t>人力资源服务</w:t>
      </w:r>
      <w:r>
        <w:rPr>
          <w:rFonts w:hint="eastAsia" w:ascii="Times New Roman" w:hAnsi="Times New Roman" w:eastAsia="仿宋_GB2312" w:cs="仿宋_GB2312"/>
          <w:snapToGrid w:val="0"/>
          <w:color w:val="000000" w:themeColor="text1"/>
          <w:kern w:val="0"/>
          <w:sz w:val="32"/>
          <w:szCs w:val="32"/>
          <w:highlight w:val="none"/>
          <w:u w:val="none" w:color="auto"/>
          <w:lang w:eastAsia="zh-CN"/>
          <w14:textFill>
            <w14:solidFill>
              <w14:schemeClr w14:val="tx1"/>
            </w14:solidFill>
          </w14:textFill>
        </w:rPr>
        <w:t>”</w:t>
      </w:r>
      <w:r>
        <w:rPr>
          <w:rFonts w:hint="eastAsia" w:ascii="Times New Roman" w:hAnsi="Times New Roman" w:eastAsia="仿宋_GB2312" w:cs="仿宋_GB2312"/>
          <w:snapToGrid w:val="0"/>
          <w:color w:val="000000" w:themeColor="text1"/>
          <w:kern w:val="0"/>
          <w:sz w:val="32"/>
          <w:szCs w:val="32"/>
          <w:highlight w:val="none"/>
          <w:u w:val="none" w:color="auto"/>
          <w14:textFill>
            <w14:solidFill>
              <w14:schemeClr w14:val="tx1"/>
            </w14:solidFill>
          </w14:textFill>
        </w:rPr>
        <w:t>编码</w:t>
      </w:r>
      <w:r>
        <w:rPr>
          <w:rFonts w:hint="eastAsia" w:ascii="Times New Roman" w:hAnsi="Times New Roman" w:eastAsia="仿宋_GB2312" w:cs="仿宋_GB2312"/>
          <w:snapToGrid w:val="0"/>
          <w:color w:val="000000" w:themeColor="text1"/>
          <w:kern w:val="0"/>
          <w:sz w:val="32"/>
          <w:szCs w:val="32"/>
          <w:highlight w:val="none"/>
          <w:u w:val="none" w:color="auto"/>
          <w:lang w:eastAsia="zh-CN"/>
          <w14:textFill>
            <w14:solidFill>
              <w14:schemeClr w14:val="tx1"/>
            </w14:solidFill>
          </w14:textFill>
        </w:rPr>
        <w:t>营业收入（不包括代收代付部分）</w:t>
      </w:r>
      <w:r>
        <w:rPr>
          <w:rFonts w:hint="eastAsia" w:ascii="Times New Roman" w:hAnsi="Times New Roman" w:eastAsia="仿宋_GB2312" w:cs="仿宋_GB2312"/>
          <w:snapToGrid w:val="0"/>
          <w:color w:val="000000" w:themeColor="text1"/>
          <w:kern w:val="0"/>
          <w:sz w:val="32"/>
          <w:szCs w:val="32"/>
          <w:highlight w:val="none"/>
          <w:u w:val="none" w:color="auto"/>
          <w:lang w:val="en-US" w:eastAsia="zh-CN"/>
          <w14:textFill>
            <w14:solidFill>
              <w14:schemeClr w14:val="tx1"/>
            </w14:solidFill>
          </w14:textFill>
        </w:rPr>
        <w:t>佐证</w:t>
      </w:r>
      <w:r>
        <w:rPr>
          <w:rFonts w:hint="eastAsia" w:ascii="Times New Roman" w:hAnsi="Times New Roman" w:eastAsia="仿宋_GB2312" w:cs="仿宋_GB2312"/>
          <w:snapToGrid w:val="0"/>
          <w:color w:val="000000" w:themeColor="text1"/>
          <w:kern w:val="0"/>
          <w:sz w:val="32"/>
          <w:szCs w:val="32"/>
          <w:highlight w:val="none"/>
          <w:u w:val="none" w:color="auto"/>
          <w:lang w:eastAsia="zh-CN"/>
          <w14:textFill>
            <w14:solidFill>
              <w14:schemeClr w14:val="tx1"/>
            </w14:solidFill>
          </w14:textFill>
        </w:rPr>
        <w:t>材料</w:t>
      </w:r>
      <w:r>
        <w:rPr>
          <w:rFonts w:hint="eastAsia" w:ascii="Times New Roman" w:hAnsi="Times New Roman" w:eastAsia="仿宋_GB2312" w:cs="仿宋_GB2312"/>
          <w:snapToGrid w:val="0"/>
          <w:color w:val="000000" w:themeColor="text1"/>
          <w:kern w:val="0"/>
          <w:sz w:val="32"/>
          <w:szCs w:val="32"/>
          <w:highlight w:val="none"/>
          <w:u w:val="none" w:color="auto"/>
          <w14:textFill>
            <w14:solidFill>
              <w14:schemeClr w14:val="tx1"/>
            </w14:solidFill>
          </w14:textFill>
        </w:rPr>
        <w:t>。</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3" w:firstLineChars="200"/>
        <w:jc w:val="both"/>
        <w:textAlignment w:val="auto"/>
        <w:rPr>
          <w:rFonts w:ascii="Times New Roman" w:hAnsi="Times New Roman" w:eastAsia="仿宋_GB2312" w:cs="仿宋_GB2312"/>
          <w:b/>
          <w:bCs/>
          <w:snapToGrid w:val="0"/>
          <w:color w:val="000000" w:themeColor="text1"/>
          <w:kern w:val="0"/>
          <w:sz w:val="32"/>
          <w:szCs w:val="32"/>
          <w:highlight w:val="none"/>
          <w:u w:val="none" w:color="auto"/>
          <w14:textFill>
            <w14:solidFill>
              <w14:schemeClr w14:val="tx1"/>
            </w14:solidFill>
          </w14:textFill>
        </w:rPr>
      </w:pPr>
      <w:r>
        <w:rPr>
          <w:rFonts w:hint="eastAsia" w:ascii="Times New Roman" w:hAnsi="Times New Roman" w:eastAsia="仿宋_GB2312" w:cs="仿宋_GB2312"/>
          <w:b/>
          <w:bCs/>
          <w:snapToGrid w:val="0"/>
          <w:color w:val="000000" w:themeColor="text1"/>
          <w:kern w:val="0"/>
          <w:sz w:val="32"/>
          <w:szCs w:val="32"/>
          <w:highlight w:val="none"/>
          <w:u w:val="none" w:color="auto"/>
          <w14:textFill>
            <w14:solidFill>
              <w14:schemeClr w14:val="tx1"/>
            </w14:solidFill>
          </w14:textFill>
        </w:rPr>
        <w:t>4．审批程序</w:t>
      </w:r>
    </w:p>
    <w:p>
      <w:pPr>
        <w:keepNext w:val="0"/>
        <w:keepLines w:val="0"/>
        <w:pageBreakBefore w:val="0"/>
        <w:widowControl w:val="0"/>
        <w:kinsoku/>
        <w:wordWrap/>
        <w:topLinePunct w:val="0"/>
        <w:autoSpaceDE/>
        <w:autoSpaceDN/>
        <w:bidi w:val="0"/>
        <w:spacing w:line="560" w:lineRule="exact"/>
        <w:ind w:left="638" w:leftChars="304" w:firstLine="0" w:firstLineChars="0"/>
        <w:textAlignment w:val="auto"/>
        <w:rPr>
          <w:rFonts w:hint="eastAsia" w:ascii="Times New Roman" w:hAnsi="Times New Roman" w:eastAsia="仿宋_GB2312" w:cs="仿宋_GB2312"/>
          <w:i w:val="0"/>
          <w:iCs w:val="0"/>
          <w:caps w:val="0"/>
          <w:snapToGrid w:val="0"/>
          <w:color w:val="000000" w:themeColor="text1"/>
          <w:spacing w:val="0"/>
          <w:kern w:val="0"/>
          <w:sz w:val="32"/>
          <w:szCs w:val="32"/>
          <w:highlight w:val="none"/>
          <w:u w:val="none" w:color="auto"/>
          <w:shd w:val="clear"/>
          <w14:textFill>
            <w14:solidFill>
              <w14:schemeClr w14:val="tx1"/>
            </w14:solidFill>
          </w14:textFill>
        </w:rPr>
      </w:pPr>
      <w:r>
        <w:rPr>
          <w:rFonts w:hint="eastAsia" w:ascii="Times New Roman" w:hAnsi="Times New Roman" w:eastAsia="仿宋_GB2312" w:cs="仿宋_GB2312"/>
          <w:i w:val="0"/>
          <w:iCs w:val="0"/>
          <w:caps w:val="0"/>
          <w:snapToGrid w:val="0"/>
          <w:color w:val="000000" w:themeColor="text1"/>
          <w:spacing w:val="0"/>
          <w:kern w:val="0"/>
          <w:sz w:val="32"/>
          <w:szCs w:val="32"/>
          <w:highlight w:val="none"/>
          <w:u w:val="none" w:color="auto"/>
          <w:shd w:val="clear"/>
          <w14:textFill>
            <w14:solidFill>
              <w14:schemeClr w14:val="tx1"/>
            </w14:solidFill>
          </w14:textFill>
        </w:rPr>
        <w:t>（1）由诸暨市人力社保局组织申报、审核工作；</w:t>
      </w:r>
    </w:p>
    <w:p>
      <w:pPr>
        <w:keepNext w:val="0"/>
        <w:keepLines w:val="0"/>
        <w:pageBreakBefore w:val="0"/>
        <w:widowControl w:val="0"/>
        <w:kinsoku/>
        <w:wordWrap/>
        <w:topLinePunct w:val="0"/>
        <w:autoSpaceDE/>
        <w:autoSpaceDN/>
        <w:bidi w:val="0"/>
        <w:spacing w:line="560" w:lineRule="exact"/>
        <w:ind w:left="0" w:leftChars="0" w:firstLine="640" w:firstLineChars="200"/>
        <w:textAlignment w:val="auto"/>
        <w:rPr>
          <w:rFonts w:hint="eastAsia" w:ascii="Times New Roman" w:hAnsi="Times New Roman" w:eastAsia="仿宋_GB2312" w:cs="仿宋_GB2312"/>
          <w:i w:val="0"/>
          <w:iCs w:val="0"/>
          <w:caps w:val="0"/>
          <w:snapToGrid w:val="0"/>
          <w:color w:val="000000" w:themeColor="text1"/>
          <w:spacing w:val="0"/>
          <w:kern w:val="0"/>
          <w:sz w:val="32"/>
          <w:szCs w:val="32"/>
          <w:highlight w:val="none"/>
          <w:u w:val="none" w:color="auto"/>
          <w:shd w:val="clear"/>
          <w14:textFill>
            <w14:solidFill>
              <w14:schemeClr w14:val="tx1"/>
            </w14:solidFill>
          </w14:textFill>
        </w:rPr>
      </w:pPr>
      <w:r>
        <w:rPr>
          <w:rFonts w:hint="eastAsia" w:ascii="Times New Roman" w:hAnsi="Times New Roman" w:eastAsia="仿宋_GB2312" w:cs="仿宋_GB2312"/>
          <w:i w:val="0"/>
          <w:iCs w:val="0"/>
          <w:caps w:val="0"/>
          <w:snapToGrid w:val="0"/>
          <w:color w:val="000000" w:themeColor="text1"/>
          <w:spacing w:val="0"/>
          <w:kern w:val="0"/>
          <w:sz w:val="32"/>
          <w:szCs w:val="32"/>
          <w:highlight w:val="none"/>
          <w:u w:val="none" w:color="auto"/>
          <w:shd w:val="clear"/>
          <w14:textFill>
            <w14:solidFill>
              <w14:schemeClr w14:val="tx1"/>
            </w14:solidFill>
          </w14:textFill>
        </w:rPr>
        <w:t>（2）通过审核的申报企业，在征求相关部门意见的基础上，由诸暨市人力社保局提出资助项目核定意见并公示（内容包括资助企业名称、项目内容、资助金额等）；</w:t>
      </w:r>
      <w:r>
        <w:rPr>
          <w:rFonts w:hint="eastAsia" w:ascii="Times New Roman" w:hAnsi="Times New Roman" w:eastAsia="仿宋_GB2312" w:cs="仿宋_GB2312"/>
          <w:i w:val="0"/>
          <w:iCs w:val="0"/>
          <w:caps w:val="0"/>
          <w:snapToGrid w:val="0"/>
          <w:color w:val="000000" w:themeColor="text1"/>
          <w:spacing w:val="0"/>
          <w:kern w:val="0"/>
          <w:sz w:val="32"/>
          <w:szCs w:val="32"/>
          <w:highlight w:val="none"/>
          <w:u w:val="none" w:color="auto"/>
          <w:shd w:val="clear"/>
          <w14:textFill>
            <w14:solidFill>
              <w14:schemeClr w14:val="tx1"/>
            </w14:solidFill>
          </w14:textFill>
        </w:rPr>
        <w:br w:type="textWrapping"/>
      </w:r>
      <w:r>
        <w:rPr>
          <w:rFonts w:hint="eastAsia" w:ascii="Times New Roman" w:hAnsi="Times New Roman" w:eastAsia="仿宋_GB2312" w:cs="仿宋_GB2312"/>
          <w:i w:val="0"/>
          <w:iCs w:val="0"/>
          <w:caps w:val="0"/>
          <w:snapToGrid w:val="0"/>
          <w:color w:val="000000" w:themeColor="text1"/>
          <w:spacing w:val="0"/>
          <w:kern w:val="0"/>
          <w:sz w:val="32"/>
          <w:szCs w:val="32"/>
          <w:highlight w:val="none"/>
          <w:u w:val="none" w:color="auto"/>
          <w:shd w:val="clear"/>
          <w:lang w:val="en-US" w:eastAsia="zh-CN"/>
          <w14:textFill>
            <w14:solidFill>
              <w14:schemeClr w14:val="tx1"/>
            </w14:solidFill>
          </w14:textFill>
        </w:rPr>
        <w:t xml:space="preserve">    </w:t>
      </w:r>
      <w:r>
        <w:rPr>
          <w:rFonts w:hint="eastAsia" w:ascii="Times New Roman" w:hAnsi="Times New Roman" w:eastAsia="仿宋_GB2312" w:cs="仿宋_GB2312"/>
          <w:i w:val="0"/>
          <w:iCs w:val="0"/>
          <w:caps w:val="0"/>
          <w:snapToGrid w:val="0"/>
          <w:color w:val="000000" w:themeColor="text1"/>
          <w:spacing w:val="0"/>
          <w:kern w:val="0"/>
          <w:sz w:val="32"/>
          <w:szCs w:val="32"/>
          <w:highlight w:val="none"/>
          <w:u w:val="none" w:color="auto"/>
          <w:shd w:val="clear"/>
          <w14:textFill>
            <w14:solidFill>
              <w14:schemeClr w14:val="tx1"/>
            </w14:solidFill>
          </w14:textFill>
        </w:rPr>
        <w:t>（3）公示期满无异议后，经诸暨市政府同意，下达扶持资金拨付通知并完成拨付。</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3" w:firstLineChars="200"/>
        <w:jc w:val="both"/>
        <w:textAlignment w:val="auto"/>
        <w:rPr>
          <w:rFonts w:ascii="Times New Roman" w:hAnsi="Times New Roman" w:eastAsia="仿宋_GB2312" w:cs="仿宋_GB2312"/>
          <w:snapToGrid w:val="0"/>
          <w:color w:val="000000" w:themeColor="text1"/>
          <w:kern w:val="0"/>
          <w:sz w:val="32"/>
          <w:szCs w:val="32"/>
          <w:highlight w:val="none"/>
          <w:u w:val="none" w:color="auto"/>
          <w14:textFill>
            <w14:solidFill>
              <w14:schemeClr w14:val="tx1"/>
            </w14:solidFill>
          </w14:textFill>
        </w:rPr>
      </w:pPr>
      <w:r>
        <w:rPr>
          <w:rFonts w:hint="eastAsia" w:ascii="Times New Roman" w:hAnsi="Times New Roman" w:eastAsia="楷体_GB2312" w:cs="楷体_GB2312"/>
          <w:b/>
          <w:bCs/>
          <w:snapToGrid w:val="0"/>
          <w:color w:val="000000" w:themeColor="text1"/>
          <w:kern w:val="0"/>
          <w:sz w:val="32"/>
          <w:szCs w:val="32"/>
          <w:highlight w:val="none"/>
          <w:u w:val="none" w:color="auto"/>
          <w14:textFill>
            <w14:solidFill>
              <w14:schemeClr w14:val="tx1"/>
            </w14:solidFill>
          </w14:textFill>
        </w:rPr>
        <w:t>（</w:t>
      </w:r>
      <w:r>
        <w:rPr>
          <w:rFonts w:hint="eastAsia" w:ascii="Times New Roman" w:hAnsi="Times New Roman" w:eastAsia="楷体_GB2312" w:cs="楷体_GB2312"/>
          <w:b/>
          <w:bCs/>
          <w:snapToGrid w:val="0"/>
          <w:color w:val="000000" w:themeColor="text1"/>
          <w:kern w:val="0"/>
          <w:sz w:val="32"/>
          <w:szCs w:val="32"/>
          <w:highlight w:val="none"/>
          <w:u w:val="none" w:color="auto"/>
          <w:lang w:val="en-US" w:eastAsia="zh-CN"/>
          <w14:textFill>
            <w14:solidFill>
              <w14:schemeClr w14:val="tx1"/>
            </w14:solidFill>
          </w14:textFill>
        </w:rPr>
        <w:t>二</w:t>
      </w:r>
      <w:r>
        <w:rPr>
          <w:rFonts w:hint="eastAsia" w:ascii="Times New Roman" w:hAnsi="Times New Roman" w:eastAsia="楷体_GB2312" w:cs="楷体_GB2312"/>
          <w:b/>
          <w:bCs/>
          <w:snapToGrid w:val="0"/>
          <w:color w:val="000000" w:themeColor="text1"/>
          <w:kern w:val="0"/>
          <w:sz w:val="32"/>
          <w:szCs w:val="32"/>
          <w:highlight w:val="none"/>
          <w:u w:val="none" w:color="auto"/>
          <w14:textFill>
            <w14:solidFill>
              <w14:schemeClr w14:val="tx1"/>
            </w14:solidFill>
          </w14:textFill>
        </w:rPr>
        <w:t>）政策条款：</w:t>
      </w:r>
      <w:r>
        <w:rPr>
          <w:rFonts w:hint="default" w:ascii="仿宋_GB2312" w:hAnsi="仿宋_GB2312" w:eastAsia="仿宋_GB2312" w:cs="仿宋_GB2312"/>
          <w:b/>
          <w:bCs/>
          <w:color w:val="auto"/>
          <w:sz w:val="32"/>
          <w:szCs w:val="32"/>
          <w:highlight w:val="none"/>
          <w:lang w:val="en-US" w:eastAsia="zh-CN"/>
        </w:rPr>
        <w:t>鼓励对人力资源服务和产品创新的重点项目、优秀项目给予适当奖励。</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3" w:firstLineChars="200"/>
        <w:jc w:val="both"/>
        <w:textAlignment w:val="auto"/>
        <w:rPr>
          <w:rFonts w:hint="eastAsia" w:ascii="Times New Roman" w:hAnsi="Times New Roman" w:eastAsia="仿宋_GB2312" w:cs="仿宋_GB2312"/>
          <w:b/>
          <w:bCs/>
          <w:snapToGrid w:val="0"/>
          <w:color w:val="000000" w:themeColor="text1"/>
          <w:kern w:val="0"/>
          <w:sz w:val="32"/>
          <w:szCs w:val="32"/>
          <w:highlight w:val="none"/>
          <w:u w:val="none" w:color="auto"/>
          <w14:textFill>
            <w14:solidFill>
              <w14:schemeClr w14:val="tx1"/>
            </w14:solidFill>
          </w14:textFill>
        </w:rPr>
      </w:pPr>
      <w:r>
        <w:rPr>
          <w:rFonts w:hint="eastAsia" w:ascii="Times New Roman" w:hAnsi="Times New Roman" w:eastAsia="仿宋_GB2312" w:cs="仿宋_GB2312"/>
          <w:b/>
          <w:bCs/>
          <w:snapToGrid w:val="0"/>
          <w:color w:val="000000" w:themeColor="text1"/>
          <w:kern w:val="0"/>
          <w:sz w:val="32"/>
          <w:szCs w:val="32"/>
          <w:highlight w:val="none"/>
          <w:u w:val="none" w:color="auto"/>
          <w14:textFill>
            <w14:solidFill>
              <w14:schemeClr w14:val="tx1"/>
            </w14:solidFill>
          </w14:textFill>
        </w:rPr>
        <w:t>1．扶持对象</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hint="eastAsia" w:ascii="Times New Roman" w:hAnsi="Times New Roman" w:eastAsia="仿宋_GB2312" w:cs="仿宋_GB2312"/>
          <w:b w:val="0"/>
          <w:bCs w:val="0"/>
          <w:snapToGrid w:val="0"/>
          <w:color w:val="000000" w:themeColor="text1"/>
          <w:kern w:val="0"/>
          <w:sz w:val="32"/>
          <w:szCs w:val="32"/>
          <w:highlight w:val="none"/>
          <w:u w:val="none" w:color="auto"/>
          <w14:textFill>
            <w14:solidFill>
              <w14:schemeClr w14:val="tx1"/>
            </w14:solidFill>
          </w14:textFill>
        </w:rPr>
      </w:pPr>
      <w:r>
        <w:rPr>
          <w:rFonts w:hint="eastAsia" w:ascii="Times New Roman" w:hAnsi="Times New Roman" w:eastAsia="仿宋_GB2312" w:cs="仿宋_GB2312"/>
          <w:b w:val="0"/>
          <w:bCs w:val="0"/>
          <w:snapToGrid w:val="0"/>
          <w:color w:val="000000" w:themeColor="text1"/>
          <w:kern w:val="0"/>
          <w:sz w:val="32"/>
          <w:szCs w:val="32"/>
          <w:highlight w:val="none"/>
          <w:u w:val="none" w:color="auto"/>
          <w14:textFill>
            <w14:solidFill>
              <w14:schemeClr w14:val="tx1"/>
            </w14:solidFill>
          </w14:textFill>
        </w:rPr>
        <w:t>对运用大数据、云计算、移动互联网、人工智能等新技术，具有技术创新、服务创新、模式创新的人力资源服务机构，经相关评审程序，对确定为人力资源服务和产品创新的重点项目和优秀项目，且项目所在企业在评审结束后4个月内在</w:t>
      </w:r>
      <w:r>
        <w:rPr>
          <w:rFonts w:hint="eastAsia" w:ascii="Times New Roman" w:hAnsi="Times New Roman" w:eastAsia="仿宋_GB2312" w:cs="仿宋_GB2312"/>
          <w:b w:val="0"/>
          <w:bCs w:val="0"/>
          <w:snapToGrid w:val="0"/>
          <w:color w:val="000000" w:themeColor="text1"/>
          <w:kern w:val="0"/>
          <w:sz w:val="32"/>
          <w:szCs w:val="32"/>
          <w:highlight w:val="none"/>
          <w:u w:val="none" w:color="auto"/>
          <w:lang w:val="en-US" w:eastAsia="zh-CN"/>
          <w14:textFill>
            <w14:solidFill>
              <w14:schemeClr w14:val="tx1"/>
            </w14:solidFill>
          </w14:textFill>
        </w:rPr>
        <w:t>诸暨</w:t>
      </w:r>
      <w:r>
        <w:rPr>
          <w:rFonts w:hint="eastAsia" w:ascii="Times New Roman" w:hAnsi="Times New Roman" w:eastAsia="仿宋_GB2312" w:cs="仿宋_GB2312"/>
          <w:b w:val="0"/>
          <w:bCs w:val="0"/>
          <w:snapToGrid w:val="0"/>
          <w:color w:val="000000" w:themeColor="text1"/>
          <w:kern w:val="0"/>
          <w:sz w:val="32"/>
          <w:szCs w:val="32"/>
          <w:highlight w:val="none"/>
          <w:u w:val="none" w:color="auto"/>
          <w14:textFill>
            <w14:solidFill>
              <w14:schemeClr w14:val="tx1"/>
            </w14:solidFill>
          </w14:textFill>
        </w:rPr>
        <w:t>落地的。</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3" w:firstLineChars="200"/>
        <w:jc w:val="both"/>
        <w:textAlignment w:val="auto"/>
        <w:rPr>
          <w:rFonts w:ascii="Times New Roman" w:hAnsi="Times New Roman" w:eastAsia="仿宋_GB2312" w:cs="仿宋_GB2312"/>
          <w:b/>
          <w:bCs/>
          <w:snapToGrid w:val="0"/>
          <w:color w:val="000000" w:themeColor="text1"/>
          <w:kern w:val="0"/>
          <w:sz w:val="32"/>
          <w:szCs w:val="32"/>
          <w:highlight w:val="none"/>
          <w:u w:val="none" w:color="auto"/>
          <w14:textFill>
            <w14:solidFill>
              <w14:schemeClr w14:val="tx1"/>
            </w14:solidFill>
          </w14:textFill>
        </w:rPr>
      </w:pPr>
      <w:r>
        <w:rPr>
          <w:rFonts w:hint="eastAsia" w:ascii="Times New Roman" w:hAnsi="Times New Roman" w:eastAsia="仿宋_GB2312" w:cs="仿宋_GB2312"/>
          <w:b/>
          <w:bCs/>
          <w:snapToGrid w:val="0"/>
          <w:color w:val="000000" w:themeColor="text1"/>
          <w:kern w:val="0"/>
          <w:sz w:val="32"/>
          <w:szCs w:val="32"/>
          <w:highlight w:val="none"/>
          <w:u w:val="none" w:color="auto"/>
          <w14:textFill>
            <w14:solidFill>
              <w14:schemeClr w14:val="tx1"/>
            </w14:solidFill>
          </w14:textFill>
        </w:rPr>
        <w:t>2．扶持标准</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hint="eastAsia" w:ascii="Times New Roman" w:hAnsi="Times New Roman" w:eastAsia="仿宋_GB2312" w:cs="仿宋_GB2312"/>
          <w:b w:val="0"/>
          <w:bCs w:val="0"/>
          <w:snapToGrid w:val="0"/>
          <w:color w:val="000000" w:themeColor="text1"/>
          <w:kern w:val="0"/>
          <w:sz w:val="32"/>
          <w:szCs w:val="32"/>
          <w:highlight w:val="none"/>
          <w:u w:val="none" w:color="auto"/>
          <w14:textFill>
            <w14:solidFill>
              <w14:schemeClr w14:val="tx1"/>
            </w14:solidFill>
          </w14:textFill>
        </w:rPr>
      </w:pPr>
      <w:r>
        <w:rPr>
          <w:rFonts w:hint="eastAsia" w:ascii="Times New Roman" w:hAnsi="Times New Roman" w:eastAsia="仿宋_GB2312" w:cs="仿宋_GB2312"/>
          <w:b w:val="0"/>
          <w:bCs w:val="0"/>
          <w:snapToGrid w:val="0"/>
          <w:color w:val="000000" w:themeColor="text1"/>
          <w:kern w:val="0"/>
          <w:sz w:val="32"/>
          <w:szCs w:val="32"/>
          <w:highlight w:val="none"/>
          <w:u w:val="none" w:color="auto"/>
          <w:lang w:eastAsia="zh-CN"/>
          <w14:textFill>
            <w14:solidFill>
              <w14:schemeClr w14:val="tx1"/>
            </w14:solidFill>
          </w14:textFill>
        </w:rPr>
        <w:t>（</w:t>
      </w:r>
      <w:r>
        <w:rPr>
          <w:rFonts w:hint="eastAsia" w:ascii="Times New Roman" w:hAnsi="Times New Roman" w:eastAsia="仿宋_GB2312" w:cs="仿宋_GB2312"/>
          <w:b w:val="0"/>
          <w:bCs w:val="0"/>
          <w:snapToGrid w:val="0"/>
          <w:color w:val="000000" w:themeColor="text1"/>
          <w:kern w:val="0"/>
          <w:sz w:val="32"/>
          <w:szCs w:val="32"/>
          <w:highlight w:val="none"/>
          <w:u w:val="none" w:color="auto"/>
          <w:lang w:val="en-US" w:eastAsia="zh-CN"/>
          <w14:textFill>
            <w14:solidFill>
              <w14:schemeClr w14:val="tx1"/>
            </w14:solidFill>
          </w14:textFill>
        </w:rPr>
        <w:t>1</w:t>
      </w:r>
      <w:r>
        <w:rPr>
          <w:rFonts w:hint="eastAsia" w:ascii="Times New Roman" w:hAnsi="Times New Roman" w:eastAsia="仿宋_GB2312" w:cs="仿宋_GB2312"/>
          <w:b w:val="0"/>
          <w:bCs w:val="0"/>
          <w:snapToGrid w:val="0"/>
          <w:color w:val="000000" w:themeColor="text1"/>
          <w:kern w:val="0"/>
          <w:sz w:val="32"/>
          <w:szCs w:val="32"/>
          <w:highlight w:val="none"/>
          <w:u w:val="none" w:color="auto"/>
          <w:lang w:eastAsia="zh-CN"/>
          <w14:textFill>
            <w14:solidFill>
              <w14:schemeClr w14:val="tx1"/>
            </w14:solidFill>
          </w14:textFill>
        </w:rPr>
        <w:t>）</w:t>
      </w:r>
      <w:r>
        <w:rPr>
          <w:rFonts w:hint="eastAsia" w:ascii="Times New Roman" w:hAnsi="Times New Roman" w:eastAsia="仿宋_GB2312" w:cs="仿宋_GB2312"/>
          <w:b w:val="0"/>
          <w:bCs w:val="0"/>
          <w:snapToGrid w:val="0"/>
          <w:color w:val="000000" w:themeColor="text1"/>
          <w:kern w:val="0"/>
          <w:sz w:val="32"/>
          <w:szCs w:val="32"/>
          <w:highlight w:val="none"/>
          <w:u w:val="none" w:color="auto"/>
          <w14:textFill>
            <w14:solidFill>
              <w14:schemeClr w14:val="tx1"/>
            </w14:solidFill>
          </w14:textFill>
        </w:rPr>
        <w:t>对人力资源服务和产品创新的重点项目，给予20万元奖励；</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hint="eastAsia" w:ascii="Times New Roman" w:hAnsi="Times New Roman" w:eastAsia="仿宋_GB2312" w:cs="仿宋_GB2312"/>
          <w:b w:val="0"/>
          <w:bCs w:val="0"/>
          <w:snapToGrid w:val="0"/>
          <w:color w:val="000000" w:themeColor="text1"/>
          <w:kern w:val="0"/>
          <w:sz w:val="32"/>
          <w:szCs w:val="32"/>
          <w:highlight w:val="none"/>
          <w:u w:val="none" w:color="auto"/>
          <w14:textFill>
            <w14:solidFill>
              <w14:schemeClr w14:val="tx1"/>
            </w14:solidFill>
          </w14:textFill>
        </w:rPr>
      </w:pPr>
      <w:r>
        <w:rPr>
          <w:rFonts w:hint="eastAsia" w:ascii="Times New Roman" w:hAnsi="Times New Roman" w:eastAsia="仿宋_GB2312" w:cs="仿宋_GB2312"/>
          <w:b w:val="0"/>
          <w:bCs w:val="0"/>
          <w:snapToGrid w:val="0"/>
          <w:color w:val="000000" w:themeColor="text1"/>
          <w:kern w:val="0"/>
          <w:sz w:val="32"/>
          <w:szCs w:val="32"/>
          <w:highlight w:val="none"/>
          <w:u w:val="none" w:color="auto"/>
          <w:lang w:eastAsia="zh-CN"/>
          <w14:textFill>
            <w14:solidFill>
              <w14:schemeClr w14:val="tx1"/>
            </w14:solidFill>
          </w14:textFill>
        </w:rPr>
        <w:t>（</w:t>
      </w:r>
      <w:r>
        <w:rPr>
          <w:rFonts w:hint="eastAsia" w:ascii="Times New Roman" w:hAnsi="Times New Roman" w:eastAsia="仿宋_GB2312" w:cs="仿宋_GB2312"/>
          <w:b w:val="0"/>
          <w:bCs w:val="0"/>
          <w:snapToGrid w:val="0"/>
          <w:color w:val="000000" w:themeColor="text1"/>
          <w:kern w:val="0"/>
          <w:sz w:val="32"/>
          <w:szCs w:val="32"/>
          <w:highlight w:val="none"/>
          <w:u w:val="none" w:color="auto"/>
          <w:lang w:val="en-US" w:eastAsia="zh-CN"/>
          <w14:textFill>
            <w14:solidFill>
              <w14:schemeClr w14:val="tx1"/>
            </w14:solidFill>
          </w14:textFill>
        </w:rPr>
        <w:t>2</w:t>
      </w:r>
      <w:r>
        <w:rPr>
          <w:rFonts w:hint="eastAsia" w:ascii="Times New Roman" w:hAnsi="Times New Roman" w:eastAsia="仿宋_GB2312" w:cs="仿宋_GB2312"/>
          <w:b w:val="0"/>
          <w:bCs w:val="0"/>
          <w:snapToGrid w:val="0"/>
          <w:color w:val="000000" w:themeColor="text1"/>
          <w:kern w:val="0"/>
          <w:sz w:val="32"/>
          <w:szCs w:val="32"/>
          <w:highlight w:val="none"/>
          <w:u w:val="none" w:color="auto"/>
          <w:lang w:eastAsia="zh-CN"/>
          <w14:textFill>
            <w14:solidFill>
              <w14:schemeClr w14:val="tx1"/>
            </w14:solidFill>
          </w14:textFill>
        </w:rPr>
        <w:t>）</w:t>
      </w:r>
      <w:r>
        <w:rPr>
          <w:rFonts w:hint="eastAsia" w:ascii="Times New Roman" w:hAnsi="Times New Roman" w:eastAsia="仿宋_GB2312" w:cs="仿宋_GB2312"/>
          <w:b w:val="0"/>
          <w:bCs w:val="0"/>
          <w:snapToGrid w:val="0"/>
          <w:color w:val="000000" w:themeColor="text1"/>
          <w:kern w:val="0"/>
          <w:sz w:val="32"/>
          <w:szCs w:val="32"/>
          <w:highlight w:val="none"/>
          <w:u w:val="none" w:color="auto"/>
          <w14:textFill>
            <w14:solidFill>
              <w14:schemeClr w14:val="tx1"/>
            </w14:solidFill>
          </w14:textFill>
        </w:rPr>
        <w:t>对人力资源服务和产品创新的优秀项目，给予10万元奖励。</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3" w:firstLineChars="200"/>
        <w:jc w:val="both"/>
        <w:textAlignment w:val="auto"/>
        <w:rPr>
          <w:rFonts w:hint="eastAsia" w:ascii="Times New Roman" w:hAnsi="Times New Roman" w:eastAsia="仿宋_GB2312" w:cs="仿宋_GB2312"/>
          <w:b/>
          <w:bCs/>
          <w:snapToGrid w:val="0"/>
          <w:color w:val="000000" w:themeColor="text1"/>
          <w:kern w:val="0"/>
          <w:sz w:val="32"/>
          <w:szCs w:val="32"/>
          <w:highlight w:val="none"/>
          <w:u w:val="none" w:color="auto"/>
          <w14:textFill>
            <w14:solidFill>
              <w14:schemeClr w14:val="tx1"/>
            </w14:solidFill>
          </w14:textFill>
        </w:rPr>
      </w:pPr>
      <w:r>
        <w:rPr>
          <w:rFonts w:hint="eastAsia" w:ascii="Times New Roman" w:hAnsi="Times New Roman" w:eastAsia="仿宋_GB2312" w:cs="仿宋_GB2312"/>
          <w:b/>
          <w:bCs/>
          <w:snapToGrid w:val="0"/>
          <w:color w:val="000000" w:themeColor="text1"/>
          <w:kern w:val="0"/>
          <w:sz w:val="32"/>
          <w:szCs w:val="32"/>
          <w:highlight w:val="none"/>
          <w:u w:val="none" w:color="auto"/>
          <w14:textFill>
            <w14:solidFill>
              <w14:schemeClr w14:val="tx1"/>
            </w14:solidFill>
          </w14:textFill>
        </w:rPr>
        <w:t>3．申请材料</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hint="eastAsia" w:ascii="Times New Roman" w:hAnsi="Times New Roman" w:eastAsia="仿宋_GB2312" w:cs="仿宋_GB2312"/>
          <w:b w:val="0"/>
          <w:bCs w:val="0"/>
          <w:snapToGrid w:val="0"/>
          <w:color w:val="000000" w:themeColor="text1"/>
          <w:kern w:val="0"/>
          <w:sz w:val="32"/>
          <w:szCs w:val="32"/>
          <w:highlight w:val="none"/>
          <w:u w:val="none" w:color="auto"/>
          <w14:textFill>
            <w14:solidFill>
              <w14:schemeClr w14:val="tx1"/>
            </w14:solidFill>
          </w14:textFill>
        </w:rPr>
      </w:pPr>
      <w:r>
        <w:rPr>
          <w:rFonts w:hint="eastAsia" w:ascii="Times New Roman" w:hAnsi="Times New Roman" w:eastAsia="仿宋_GB2312" w:cs="仿宋_GB2312"/>
          <w:b w:val="0"/>
          <w:bCs w:val="0"/>
          <w:snapToGrid w:val="0"/>
          <w:color w:val="000000" w:themeColor="text1"/>
          <w:kern w:val="0"/>
          <w:sz w:val="32"/>
          <w:szCs w:val="32"/>
          <w:highlight w:val="none"/>
          <w:u w:val="none" w:color="auto"/>
          <w14:textFill>
            <w14:solidFill>
              <w14:schemeClr w14:val="tx1"/>
            </w14:solidFill>
          </w14:textFill>
        </w:rPr>
        <w:t>（1）《绍兴市人力资源服务和产品创新项目申报表》</w:t>
      </w:r>
      <w:r>
        <w:rPr>
          <w:rFonts w:hint="eastAsia" w:ascii="Times New Roman" w:hAnsi="Times New Roman" w:eastAsia="仿宋_GB2312" w:cs="仿宋_GB2312"/>
          <w:snapToGrid w:val="0"/>
          <w:color w:val="000000" w:themeColor="text1"/>
          <w:kern w:val="0"/>
          <w:sz w:val="32"/>
          <w:szCs w:val="32"/>
          <w:highlight w:val="none"/>
          <w:u w:val="none" w:color="auto"/>
          <w:lang w:eastAsia="zh-CN"/>
          <w14:textFill>
            <w14:solidFill>
              <w14:schemeClr w14:val="tx1"/>
            </w14:solidFill>
          </w14:textFill>
        </w:rPr>
        <w:t>（由诸暨市人力社保局提供）</w:t>
      </w:r>
      <w:r>
        <w:rPr>
          <w:rFonts w:hint="eastAsia" w:ascii="Times New Roman" w:hAnsi="Times New Roman" w:eastAsia="仿宋_GB2312" w:cs="仿宋_GB2312"/>
          <w:b w:val="0"/>
          <w:bCs w:val="0"/>
          <w:snapToGrid w:val="0"/>
          <w:color w:val="000000" w:themeColor="text1"/>
          <w:kern w:val="0"/>
          <w:sz w:val="32"/>
          <w:szCs w:val="32"/>
          <w:highlight w:val="none"/>
          <w:u w:val="none" w:color="auto"/>
          <w14:textFill>
            <w14:solidFill>
              <w14:schemeClr w14:val="tx1"/>
            </w14:solidFill>
          </w14:textFill>
        </w:rPr>
        <w:t>；</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hint="eastAsia" w:ascii="Times New Roman" w:hAnsi="Times New Roman" w:eastAsia="仿宋_GB2312" w:cs="仿宋_GB2312"/>
          <w:b w:val="0"/>
          <w:bCs w:val="0"/>
          <w:snapToGrid w:val="0"/>
          <w:color w:val="000000" w:themeColor="text1"/>
          <w:kern w:val="0"/>
          <w:sz w:val="32"/>
          <w:szCs w:val="32"/>
          <w:highlight w:val="none"/>
          <w:u w:val="none" w:color="auto"/>
          <w14:textFill>
            <w14:solidFill>
              <w14:schemeClr w14:val="tx1"/>
            </w14:solidFill>
          </w14:textFill>
        </w:rPr>
      </w:pPr>
      <w:r>
        <w:rPr>
          <w:rFonts w:hint="eastAsia" w:ascii="Times New Roman" w:hAnsi="Times New Roman" w:eastAsia="仿宋_GB2312" w:cs="仿宋_GB2312"/>
          <w:b w:val="0"/>
          <w:bCs w:val="0"/>
          <w:snapToGrid w:val="0"/>
          <w:color w:val="000000" w:themeColor="text1"/>
          <w:kern w:val="0"/>
          <w:sz w:val="32"/>
          <w:szCs w:val="32"/>
          <w:highlight w:val="none"/>
          <w:u w:val="none" w:color="auto"/>
          <w14:textFill>
            <w14:solidFill>
              <w14:schemeClr w14:val="tx1"/>
            </w14:solidFill>
          </w14:textFill>
        </w:rPr>
        <w:t>（2）绍兴市人力资源服务和产品创新项目说明书及佐证材料清单；</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hint="eastAsia" w:ascii="Times New Roman" w:hAnsi="Times New Roman" w:eastAsia="仿宋_GB2312" w:cs="仿宋_GB2312"/>
          <w:b/>
          <w:bCs/>
          <w:snapToGrid w:val="0"/>
          <w:color w:val="000000" w:themeColor="text1"/>
          <w:kern w:val="0"/>
          <w:sz w:val="32"/>
          <w:szCs w:val="32"/>
          <w:highlight w:val="none"/>
          <w:u w:val="none" w:color="auto"/>
          <w14:textFill>
            <w14:solidFill>
              <w14:schemeClr w14:val="tx1"/>
            </w14:solidFill>
          </w14:textFill>
        </w:rPr>
      </w:pPr>
      <w:r>
        <w:rPr>
          <w:rFonts w:hint="eastAsia" w:ascii="Times New Roman" w:hAnsi="Times New Roman" w:eastAsia="仿宋_GB2312" w:cs="仿宋_GB2312"/>
          <w:b w:val="0"/>
          <w:bCs w:val="0"/>
          <w:snapToGrid w:val="0"/>
          <w:color w:val="000000" w:themeColor="text1"/>
          <w:kern w:val="0"/>
          <w:sz w:val="32"/>
          <w:szCs w:val="32"/>
          <w:highlight w:val="none"/>
          <w:u w:val="none" w:color="auto"/>
          <w14:textFill>
            <w14:solidFill>
              <w14:schemeClr w14:val="tx1"/>
            </w14:solidFill>
          </w14:textFill>
        </w:rPr>
        <w:t>（3）服务机构营业执照（经办机构自行从系统调取）。</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3" w:firstLineChars="200"/>
        <w:jc w:val="both"/>
        <w:textAlignment w:val="auto"/>
        <w:rPr>
          <w:rFonts w:ascii="Times New Roman" w:hAnsi="Times New Roman" w:eastAsia="仿宋_GB2312" w:cs="仿宋_GB2312"/>
          <w:b/>
          <w:bCs/>
          <w:snapToGrid w:val="0"/>
          <w:color w:val="000000" w:themeColor="text1"/>
          <w:kern w:val="0"/>
          <w:sz w:val="32"/>
          <w:szCs w:val="32"/>
          <w:highlight w:val="none"/>
          <w:u w:val="none" w:color="auto"/>
          <w14:textFill>
            <w14:solidFill>
              <w14:schemeClr w14:val="tx1"/>
            </w14:solidFill>
          </w14:textFill>
        </w:rPr>
      </w:pPr>
      <w:r>
        <w:rPr>
          <w:rFonts w:hint="eastAsia" w:ascii="Times New Roman" w:hAnsi="Times New Roman" w:eastAsia="仿宋_GB2312" w:cs="仿宋_GB2312"/>
          <w:b/>
          <w:bCs/>
          <w:snapToGrid w:val="0"/>
          <w:color w:val="000000" w:themeColor="text1"/>
          <w:kern w:val="0"/>
          <w:sz w:val="32"/>
          <w:szCs w:val="32"/>
          <w:highlight w:val="none"/>
          <w:u w:val="none" w:color="auto"/>
          <w:lang w:val="en-US" w:eastAsia="zh-CN"/>
          <w14:textFill>
            <w14:solidFill>
              <w14:schemeClr w14:val="tx1"/>
            </w14:solidFill>
          </w14:textFill>
        </w:rPr>
        <w:t>4</w:t>
      </w:r>
      <w:r>
        <w:rPr>
          <w:rFonts w:hint="eastAsia" w:ascii="Times New Roman" w:hAnsi="Times New Roman" w:eastAsia="仿宋_GB2312" w:cs="仿宋_GB2312"/>
          <w:b/>
          <w:bCs/>
          <w:snapToGrid w:val="0"/>
          <w:color w:val="000000" w:themeColor="text1"/>
          <w:kern w:val="0"/>
          <w:sz w:val="32"/>
          <w:szCs w:val="32"/>
          <w:highlight w:val="none"/>
          <w:u w:val="none" w:color="auto"/>
          <w14:textFill>
            <w14:solidFill>
              <w14:schemeClr w14:val="tx1"/>
            </w14:solidFill>
          </w14:textFill>
        </w:rPr>
        <w:t>．审批程序</w:t>
      </w:r>
    </w:p>
    <w:p>
      <w:pPr>
        <w:keepNext w:val="0"/>
        <w:keepLines w:val="0"/>
        <w:pageBreakBefore w:val="0"/>
        <w:widowControl w:val="0"/>
        <w:kinsoku/>
        <w:wordWrap/>
        <w:topLinePunct w:val="0"/>
        <w:autoSpaceDE/>
        <w:autoSpaceDN/>
        <w:bidi w:val="0"/>
        <w:spacing w:line="560" w:lineRule="exact"/>
        <w:ind w:left="638" w:leftChars="304" w:firstLine="0" w:firstLineChars="0"/>
        <w:textAlignment w:val="auto"/>
        <w:rPr>
          <w:rFonts w:hint="eastAsia" w:ascii="Times New Roman" w:hAnsi="Times New Roman" w:eastAsia="仿宋_GB2312" w:cs="仿宋_GB2312"/>
          <w:i w:val="0"/>
          <w:iCs w:val="0"/>
          <w:caps w:val="0"/>
          <w:snapToGrid w:val="0"/>
          <w:color w:val="000000" w:themeColor="text1"/>
          <w:spacing w:val="0"/>
          <w:kern w:val="0"/>
          <w:sz w:val="32"/>
          <w:szCs w:val="32"/>
          <w:highlight w:val="none"/>
          <w:u w:val="none" w:color="auto"/>
          <w:shd w:val="clear"/>
          <w14:textFill>
            <w14:solidFill>
              <w14:schemeClr w14:val="tx1"/>
            </w14:solidFill>
          </w14:textFill>
        </w:rPr>
      </w:pPr>
      <w:r>
        <w:rPr>
          <w:rFonts w:hint="eastAsia" w:ascii="Times New Roman" w:hAnsi="Times New Roman" w:eastAsia="仿宋_GB2312" w:cs="仿宋_GB2312"/>
          <w:i w:val="0"/>
          <w:iCs w:val="0"/>
          <w:caps w:val="0"/>
          <w:snapToGrid w:val="0"/>
          <w:color w:val="000000" w:themeColor="text1"/>
          <w:spacing w:val="0"/>
          <w:kern w:val="0"/>
          <w:sz w:val="32"/>
          <w:szCs w:val="32"/>
          <w:highlight w:val="none"/>
          <w:u w:val="none" w:color="auto"/>
          <w:shd w:val="clear"/>
          <w14:textFill>
            <w14:solidFill>
              <w14:schemeClr w14:val="tx1"/>
            </w14:solidFill>
          </w14:textFill>
        </w:rPr>
        <w:t>（1）由诸暨市人力社保局组织申报、审核工作；</w:t>
      </w:r>
    </w:p>
    <w:p>
      <w:pPr>
        <w:keepNext w:val="0"/>
        <w:keepLines w:val="0"/>
        <w:pageBreakBefore w:val="0"/>
        <w:widowControl w:val="0"/>
        <w:kinsoku/>
        <w:wordWrap/>
        <w:topLinePunct w:val="0"/>
        <w:autoSpaceDE/>
        <w:autoSpaceDN/>
        <w:bidi w:val="0"/>
        <w:spacing w:line="560" w:lineRule="exact"/>
        <w:ind w:left="0" w:leftChars="0" w:firstLine="640" w:firstLineChars="200"/>
        <w:textAlignment w:val="auto"/>
        <w:rPr>
          <w:rFonts w:hint="eastAsia" w:ascii="Times New Roman" w:hAnsi="Times New Roman" w:eastAsia="仿宋_GB2312" w:cs="仿宋_GB2312"/>
          <w:i w:val="0"/>
          <w:iCs w:val="0"/>
          <w:caps w:val="0"/>
          <w:snapToGrid w:val="0"/>
          <w:color w:val="000000" w:themeColor="text1"/>
          <w:spacing w:val="0"/>
          <w:kern w:val="0"/>
          <w:sz w:val="32"/>
          <w:szCs w:val="32"/>
          <w:highlight w:val="none"/>
          <w:u w:val="none" w:color="auto"/>
          <w:shd w:val="clear"/>
          <w14:textFill>
            <w14:solidFill>
              <w14:schemeClr w14:val="tx1"/>
            </w14:solidFill>
          </w14:textFill>
        </w:rPr>
      </w:pPr>
      <w:r>
        <w:rPr>
          <w:rFonts w:hint="eastAsia" w:ascii="Times New Roman" w:hAnsi="Times New Roman" w:eastAsia="仿宋_GB2312" w:cs="仿宋_GB2312"/>
          <w:i w:val="0"/>
          <w:iCs w:val="0"/>
          <w:caps w:val="0"/>
          <w:snapToGrid w:val="0"/>
          <w:color w:val="000000" w:themeColor="text1"/>
          <w:spacing w:val="0"/>
          <w:kern w:val="0"/>
          <w:sz w:val="32"/>
          <w:szCs w:val="32"/>
          <w:highlight w:val="none"/>
          <w:u w:val="none" w:color="auto"/>
          <w:shd w:val="clear"/>
          <w14:textFill>
            <w14:solidFill>
              <w14:schemeClr w14:val="tx1"/>
            </w14:solidFill>
          </w14:textFill>
        </w:rPr>
        <w:t>（2）通过审核的申报企业，在征求相关部门意见的基础上，由诸暨市人力社保局提出资助项目核定意见并公示（内容包括资助企业名称、项目内容、资助金额等）；</w:t>
      </w:r>
      <w:r>
        <w:rPr>
          <w:rFonts w:hint="eastAsia" w:ascii="Times New Roman" w:hAnsi="Times New Roman" w:eastAsia="仿宋_GB2312" w:cs="仿宋_GB2312"/>
          <w:i w:val="0"/>
          <w:iCs w:val="0"/>
          <w:caps w:val="0"/>
          <w:snapToGrid w:val="0"/>
          <w:color w:val="000000" w:themeColor="text1"/>
          <w:spacing w:val="0"/>
          <w:kern w:val="0"/>
          <w:sz w:val="32"/>
          <w:szCs w:val="32"/>
          <w:highlight w:val="none"/>
          <w:u w:val="none" w:color="auto"/>
          <w:shd w:val="clear"/>
          <w14:textFill>
            <w14:solidFill>
              <w14:schemeClr w14:val="tx1"/>
            </w14:solidFill>
          </w14:textFill>
        </w:rPr>
        <w:br w:type="textWrapping"/>
      </w:r>
      <w:r>
        <w:rPr>
          <w:rFonts w:hint="eastAsia" w:ascii="Times New Roman" w:hAnsi="Times New Roman" w:eastAsia="仿宋_GB2312" w:cs="仿宋_GB2312"/>
          <w:i w:val="0"/>
          <w:iCs w:val="0"/>
          <w:caps w:val="0"/>
          <w:snapToGrid w:val="0"/>
          <w:color w:val="000000" w:themeColor="text1"/>
          <w:spacing w:val="0"/>
          <w:kern w:val="0"/>
          <w:sz w:val="32"/>
          <w:szCs w:val="32"/>
          <w:highlight w:val="none"/>
          <w:u w:val="none" w:color="auto"/>
          <w:shd w:val="clear"/>
          <w:lang w:val="en-US" w:eastAsia="zh-CN"/>
          <w14:textFill>
            <w14:solidFill>
              <w14:schemeClr w14:val="tx1"/>
            </w14:solidFill>
          </w14:textFill>
        </w:rPr>
        <w:t xml:space="preserve">    </w:t>
      </w:r>
      <w:r>
        <w:rPr>
          <w:rFonts w:hint="eastAsia" w:ascii="Times New Roman" w:hAnsi="Times New Roman" w:eastAsia="仿宋_GB2312" w:cs="仿宋_GB2312"/>
          <w:i w:val="0"/>
          <w:iCs w:val="0"/>
          <w:caps w:val="0"/>
          <w:snapToGrid w:val="0"/>
          <w:color w:val="000000" w:themeColor="text1"/>
          <w:spacing w:val="0"/>
          <w:kern w:val="0"/>
          <w:sz w:val="32"/>
          <w:szCs w:val="32"/>
          <w:highlight w:val="none"/>
          <w:u w:val="none" w:color="auto"/>
          <w:shd w:val="clear"/>
          <w14:textFill>
            <w14:solidFill>
              <w14:schemeClr w14:val="tx1"/>
            </w14:solidFill>
          </w14:textFill>
        </w:rPr>
        <w:t>（3）公示期满无异议后，经诸暨市政府同意，下达扶持资金拨付通知并完成拨付。</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3" w:firstLineChars="200"/>
        <w:jc w:val="both"/>
        <w:textAlignment w:val="auto"/>
        <w:rPr>
          <w:rFonts w:ascii="Times New Roman" w:hAnsi="Times New Roman" w:eastAsia="仿宋_GB2312" w:cs="仿宋_GB2312"/>
          <w:snapToGrid w:val="0"/>
          <w:color w:val="000000" w:themeColor="text1"/>
          <w:kern w:val="0"/>
          <w:sz w:val="32"/>
          <w:szCs w:val="32"/>
          <w:highlight w:val="none"/>
          <w:u w:val="none" w:color="auto"/>
          <w14:textFill>
            <w14:solidFill>
              <w14:schemeClr w14:val="tx1"/>
            </w14:solidFill>
          </w14:textFill>
        </w:rPr>
      </w:pPr>
      <w:r>
        <w:rPr>
          <w:rFonts w:hint="eastAsia" w:ascii="Times New Roman" w:hAnsi="Times New Roman" w:eastAsia="楷体_GB2312" w:cs="楷体_GB2312"/>
          <w:b/>
          <w:bCs/>
          <w:snapToGrid w:val="0"/>
          <w:color w:val="000000" w:themeColor="text1"/>
          <w:kern w:val="0"/>
          <w:sz w:val="32"/>
          <w:szCs w:val="32"/>
          <w:highlight w:val="none"/>
          <w:u w:val="none" w:color="auto"/>
          <w14:textFill>
            <w14:solidFill>
              <w14:schemeClr w14:val="tx1"/>
            </w14:solidFill>
          </w14:textFill>
        </w:rPr>
        <w:t>（</w:t>
      </w:r>
      <w:r>
        <w:rPr>
          <w:rFonts w:hint="eastAsia" w:ascii="Times New Roman" w:hAnsi="Times New Roman" w:eastAsia="楷体_GB2312" w:cs="楷体_GB2312"/>
          <w:b/>
          <w:bCs/>
          <w:snapToGrid w:val="0"/>
          <w:color w:val="000000" w:themeColor="text1"/>
          <w:kern w:val="0"/>
          <w:sz w:val="32"/>
          <w:szCs w:val="32"/>
          <w:highlight w:val="none"/>
          <w:u w:val="none" w:color="auto"/>
          <w:lang w:val="en-US" w:eastAsia="zh-CN"/>
          <w14:textFill>
            <w14:solidFill>
              <w14:schemeClr w14:val="tx1"/>
            </w14:solidFill>
          </w14:textFill>
        </w:rPr>
        <w:t>三</w:t>
      </w:r>
      <w:r>
        <w:rPr>
          <w:rFonts w:hint="eastAsia" w:ascii="Times New Roman" w:hAnsi="Times New Roman" w:eastAsia="楷体_GB2312" w:cs="楷体_GB2312"/>
          <w:b/>
          <w:bCs/>
          <w:snapToGrid w:val="0"/>
          <w:color w:val="000000" w:themeColor="text1"/>
          <w:kern w:val="0"/>
          <w:sz w:val="32"/>
          <w:szCs w:val="32"/>
          <w:highlight w:val="none"/>
          <w:u w:val="none" w:color="auto"/>
          <w14:textFill>
            <w14:solidFill>
              <w14:schemeClr w14:val="tx1"/>
            </w14:solidFill>
          </w14:textFill>
        </w:rPr>
        <w:t>）政策条款：</w:t>
      </w:r>
      <w:r>
        <w:rPr>
          <w:rFonts w:hint="eastAsia" w:ascii="Times New Roman" w:hAnsi="Times New Roman" w:eastAsia="仿宋_GB2312" w:cs="仿宋_GB2312"/>
          <w:b w:val="0"/>
          <w:bCs w:val="0"/>
          <w:snapToGrid w:val="0"/>
          <w:color w:val="000000" w:themeColor="text1"/>
          <w:kern w:val="0"/>
          <w:sz w:val="32"/>
          <w:szCs w:val="32"/>
          <w:highlight w:val="none"/>
          <w:u w:val="none" w:color="auto"/>
          <w14:textFill>
            <w14:solidFill>
              <w14:schemeClr w14:val="tx1"/>
            </w14:solidFill>
          </w14:textFill>
        </w:rPr>
        <w:t>对应邀参加副省级</w:t>
      </w:r>
      <w:r>
        <w:rPr>
          <w:rFonts w:hint="eastAsia" w:ascii="Times New Roman" w:hAnsi="Times New Roman" w:eastAsia="仿宋_GB2312" w:cs="仿宋_GB2312"/>
          <w:b w:val="0"/>
          <w:bCs w:val="0"/>
          <w:snapToGrid w:val="0"/>
          <w:color w:val="000000" w:themeColor="text1"/>
          <w:kern w:val="0"/>
          <w:sz w:val="32"/>
          <w:szCs w:val="32"/>
          <w:highlight w:val="none"/>
          <w:u w:val="none" w:color="auto"/>
          <w:lang w:eastAsia="zh-CN"/>
          <w14:textFill>
            <w14:solidFill>
              <w14:schemeClr w14:val="tx1"/>
            </w14:solidFill>
          </w14:textFill>
        </w:rPr>
        <w:t>及</w:t>
      </w:r>
      <w:r>
        <w:rPr>
          <w:rFonts w:hint="eastAsia" w:ascii="Times New Roman" w:hAnsi="Times New Roman" w:eastAsia="仿宋_GB2312" w:cs="仿宋_GB2312"/>
          <w:b w:val="0"/>
          <w:bCs w:val="0"/>
          <w:snapToGrid w:val="0"/>
          <w:color w:val="000000" w:themeColor="text1"/>
          <w:kern w:val="0"/>
          <w:sz w:val="32"/>
          <w:szCs w:val="32"/>
          <w:highlight w:val="none"/>
          <w:u w:val="none" w:color="auto"/>
          <w14:textFill>
            <w14:solidFill>
              <w14:schemeClr w14:val="tx1"/>
            </w14:solidFill>
          </w14:textFill>
        </w:rPr>
        <w:t>以上政府部门主办承办</w:t>
      </w:r>
      <w:r>
        <w:rPr>
          <w:rFonts w:hint="eastAsia" w:ascii="Times New Roman" w:hAnsi="Times New Roman" w:eastAsia="仿宋_GB2312" w:cs="仿宋_GB2312"/>
          <w:snapToGrid w:val="0"/>
          <w:color w:val="000000" w:themeColor="text1"/>
          <w:kern w:val="0"/>
          <w:sz w:val="32"/>
          <w:szCs w:val="32"/>
          <w:highlight w:val="none"/>
          <w:u w:val="none" w:color="auto"/>
          <w14:textFill>
            <w14:solidFill>
              <w14:schemeClr w14:val="tx1"/>
            </w14:solidFill>
          </w14:textFill>
        </w:rPr>
        <w:t>的人才智力项目对接活动的服务机构，给予境内展位每个5000元、境外展位每个3万元奖励。</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3" w:firstLineChars="200"/>
        <w:jc w:val="both"/>
        <w:textAlignment w:val="auto"/>
        <w:rPr>
          <w:rFonts w:ascii="Times New Roman" w:hAnsi="Times New Roman" w:eastAsia="仿宋_GB2312" w:cs="仿宋_GB2312"/>
          <w:b/>
          <w:bCs/>
          <w:snapToGrid w:val="0"/>
          <w:color w:val="000000" w:themeColor="text1"/>
          <w:kern w:val="0"/>
          <w:sz w:val="32"/>
          <w:szCs w:val="32"/>
          <w:highlight w:val="none"/>
          <w:u w:val="none" w:color="auto"/>
          <w14:textFill>
            <w14:solidFill>
              <w14:schemeClr w14:val="tx1"/>
            </w14:solidFill>
          </w14:textFill>
        </w:rPr>
      </w:pPr>
      <w:r>
        <w:rPr>
          <w:rFonts w:hint="eastAsia" w:ascii="Times New Roman" w:hAnsi="Times New Roman" w:eastAsia="仿宋_GB2312" w:cs="仿宋_GB2312"/>
          <w:b/>
          <w:bCs/>
          <w:snapToGrid w:val="0"/>
          <w:color w:val="000000" w:themeColor="text1"/>
          <w:kern w:val="0"/>
          <w:sz w:val="32"/>
          <w:szCs w:val="32"/>
          <w:highlight w:val="none"/>
          <w:u w:val="none" w:color="auto"/>
          <w14:textFill>
            <w14:solidFill>
              <w14:schemeClr w14:val="tx1"/>
            </w14:solidFill>
          </w14:textFill>
        </w:rPr>
        <w:t>1．扶持对象</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仿宋_GB2312"/>
          <w:snapToGrid w:val="0"/>
          <w:color w:val="000000" w:themeColor="text1"/>
          <w:kern w:val="0"/>
          <w:sz w:val="32"/>
          <w:szCs w:val="32"/>
          <w:highlight w:val="none"/>
          <w:u w:val="none" w:color="auto"/>
          <w14:textFill>
            <w14:solidFill>
              <w14:schemeClr w14:val="tx1"/>
            </w14:solidFill>
          </w14:textFill>
        </w:rPr>
      </w:pPr>
      <w:r>
        <w:rPr>
          <w:rFonts w:hint="eastAsia" w:ascii="Times New Roman" w:hAnsi="Times New Roman" w:eastAsia="仿宋_GB2312" w:cs="仿宋_GB2312"/>
          <w:snapToGrid w:val="0"/>
          <w:color w:val="000000" w:themeColor="text1"/>
          <w:kern w:val="0"/>
          <w:sz w:val="32"/>
          <w:szCs w:val="32"/>
          <w:highlight w:val="none"/>
          <w:u w:val="none" w:color="auto"/>
          <w14:textFill>
            <w14:solidFill>
              <w14:schemeClr w14:val="tx1"/>
            </w14:solidFill>
          </w14:textFill>
        </w:rPr>
        <w:t>取得人力资源服务许可证或在人力社保部门备案，应邀参加副省级</w:t>
      </w:r>
      <w:r>
        <w:rPr>
          <w:rFonts w:hint="eastAsia" w:ascii="Times New Roman" w:hAnsi="Times New Roman" w:eastAsia="仿宋_GB2312" w:cs="仿宋_GB2312"/>
          <w:snapToGrid w:val="0"/>
          <w:color w:val="000000" w:themeColor="text1"/>
          <w:kern w:val="0"/>
          <w:sz w:val="32"/>
          <w:szCs w:val="32"/>
          <w:highlight w:val="none"/>
          <w:u w:val="none" w:color="auto"/>
          <w:lang w:eastAsia="zh-CN"/>
          <w14:textFill>
            <w14:solidFill>
              <w14:schemeClr w14:val="tx1"/>
            </w14:solidFill>
          </w14:textFill>
        </w:rPr>
        <w:t>及</w:t>
      </w:r>
      <w:r>
        <w:rPr>
          <w:rFonts w:hint="eastAsia" w:ascii="Times New Roman" w:hAnsi="Times New Roman" w:eastAsia="仿宋_GB2312" w:cs="仿宋_GB2312"/>
          <w:snapToGrid w:val="0"/>
          <w:color w:val="000000" w:themeColor="text1"/>
          <w:kern w:val="0"/>
          <w:sz w:val="32"/>
          <w:szCs w:val="32"/>
          <w:highlight w:val="none"/>
          <w:u w:val="none" w:color="auto"/>
          <w14:textFill>
            <w14:solidFill>
              <w14:schemeClr w14:val="tx1"/>
            </w14:solidFill>
          </w14:textFill>
        </w:rPr>
        <w:t>以上政府部门主办承办的人才智力项目对接、优秀机构展示等活动的人力资源服务机构。</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3" w:firstLineChars="200"/>
        <w:jc w:val="both"/>
        <w:textAlignment w:val="auto"/>
        <w:rPr>
          <w:rFonts w:ascii="Times New Roman" w:hAnsi="Times New Roman" w:eastAsia="仿宋_GB2312" w:cs="仿宋_GB2312"/>
          <w:b/>
          <w:bCs/>
          <w:snapToGrid w:val="0"/>
          <w:color w:val="000000" w:themeColor="text1"/>
          <w:kern w:val="0"/>
          <w:sz w:val="32"/>
          <w:szCs w:val="32"/>
          <w:highlight w:val="none"/>
          <w:u w:val="none" w:color="auto"/>
          <w14:textFill>
            <w14:solidFill>
              <w14:schemeClr w14:val="tx1"/>
            </w14:solidFill>
          </w14:textFill>
        </w:rPr>
      </w:pPr>
      <w:r>
        <w:rPr>
          <w:rFonts w:hint="eastAsia" w:ascii="Times New Roman" w:hAnsi="Times New Roman" w:eastAsia="仿宋_GB2312" w:cs="仿宋_GB2312"/>
          <w:b/>
          <w:bCs/>
          <w:snapToGrid w:val="0"/>
          <w:color w:val="000000" w:themeColor="text1"/>
          <w:kern w:val="0"/>
          <w:sz w:val="32"/>
          <w:szCs w:val="32"/>
          <w:highlight w:val="none"/>
          <w:u w:val="none" w:color="auto"/>
          <w14:textFill>
            <w14:solidFill>
              <w14:schemeClr w14:val="tx1"/>
            </w14:solidFill>
          </w14:textFill>
        </w:rPr>
        <w:t>2．扶持标准</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仿宋_GB2312"/>
          <w:snapToGrid w:val="0"/>
          <w:color w:val="000000" w:themeColor="text1"/>
          <w:kern w:val="0"/>
          <w:sz w:val="32"/>
          <w:szCs w:val="32"/>
          <w:highlight w:val="none"/>
          <w:u w:val="none" w:color="auto"/>
          <w14:textFill>
            <w14:solidFill>
              <w14:schemeClr w14:val="tx1"/>
            </w14:solidFill>
          </w14:textFill>
        </w:rPr>
      </w:pPr>
      <w:r>
        <w:rPr>
          <w:rFonts w:hint="eastAsia" w:ascii="Times New Roman" w:hAnsi="Times New Roman" w:eastAsia="仿宋_GB2312" w:cs="仿宋_GB2312"/>
          <w:snapToGrid w:val="0"/>
          <w:color w:val="000000" w:themeColor="text1"/>
          <w:kern w:val="0"/>
          <w:sz w:val="32"/>
          <w:szCs w:val="32"/>
          <w:highlight w:val="none"/>
          <w:u w:val="none" w:color="auto"/>
          <w14:textFill>
            <w14:solidFill>
              <w14:schemeClr w14:val="tx1"/>
            </w14:solidFill>
          </w14:textFill>
        </w:rPr>
        <w:t>对应邀参加副省级</w:t>
      </w:r>
      <w:r>
        <w:rPr>
          <w:rFonts w:hint="eastAsia" w:ascii="Times New Roman" w:hAnsi="Times New Roman" w:eastAsia="仿宋_GB2312" w:cs="仿宋_GB2312"/>
          <w:snapToGrid w:val="0"/>
          <w:color w:val="000000" w:themeColor="text1"/>
          <w:kern w:val="0"/>
          <w:sz w:val="32"/>
          <w:szCs w:val="32"/>
          <w:highlight w:val="none"/>
          <w:u w:val="none" w:color="auto"/>
          <w:lang w:eastAsia="zh-CN"/>
          <w14:textFill>
            <w14:solidFill>
              <w14:schemeClr w14:val="tx1"/>
            </w14:solidFill>
          </w14:textFill>
        </w:rPr>
        <w:t>及</w:t>
      </w:r>
      <w:r>
        <w:rPr>
          <w:rFonts w:hint="eastAsia" w:ascii="Times New Roman" w:hAnsi="Times New Roman" w:eastAsia="仿宋_GB2312" w:cs="仿宋_GB2312"/>
          <w:snapToGrid w:val="0"/>
          <w:color w:val="000000" w:themeColor="text1"/>
          <w:kern w:val="0"/>
          <w:sz w:val="32"/>
          <w:szCs w:val="32"/>
          <w:highlight w:val="none"/>
          <w:u w:val="none" w:color="auto"/>
          <w14:textFill>
            <w14:solidFill>
              <w14:schemeClr w14:val="tx1"/>
            </w14:solidFill>
          </w14:textFill>
        </w:rPr>
        <w:t>以上政府部门主办承办的人才智力项目对接活动的服务机构，给予境内展位每个5000元、境外展位每个3万元奖励。</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3" w:firstLineChars="200"/>
        <w:jc w:val="both"/>
        <w:textAlignment w:val="auto"/>
        <w:rPr>
          <w:rFonts w:ascii="Times New Roman" w:hAnsi="Times New Roman" w:eastAsia="仿宋_GB2312" w:cs="仿宋_GB2312"/>
          <w:b/>
          <w:bCs/>
          <w:snapToGrid w:val="0"/>
          <w:color w:val="000000" w:themeColor="text1"/>
          <w:kern w:val="0"/>
          <w:sz w:val="32"/>
          <w:szCs w:val="32"/>
          <w:highlight w:val="none"/>
          <w:u w:val="none" w:color="auto"/>
          <w14:textFill>
            <w14:solidFill>
              <w14:schemeClr w14:val="tx1"/>
            </w14:solidFill>
          </w14:textFill>
        </w:rPr>
      </w:pPr>
      <w:r>
        <w:rPr>
          <w:rFonts w:hint="eastAsia" w:ascii="Times New Roman" w:hAnsi="Times New Roman" w:eastAsia="仿宋_GB2312" w:cs="仿宋_GB2312"/>
          <w:b/>
          <w:bCs/>
          <w:snapToGrid w:val="0"/>
          <w:color w:val="000000" w:themeColor="text1"/>
          <w:kern w:val="0"/>
          <w:sz w:val="32"/>
          <w:szCs w:val="32"/>
          <w:highlight w:val="none"/>
          <w:u w:val="none" w:color="auto"/>
          <w14:textFill>
            <w14:solidFill>
              <w14:schemeClr w14:val="tx1"/>
            </w14:solidFill>
          </w14:textFill>
        </w:rPr>
        <w:t>3．申请材料</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仿宋_GB2312"/>
          <w:snapToGrid w:val="0"/>
          <w:color w:val="000000" w:themeColor="text1"/>
          <w:kern w:val="0"/>
          <w:sz w:val="32"/>
          <w:szCs w:val="32"/>
          <w:highlight w:val="none"/>
          <w:u w:val="none" w:color="auto"/>
          <w14:textFill>
            <w14:solidFill>
              <w14:schemeClr w14:val="tx1"/>
            </w14:solidFill>
          </w14:textFill>
        </w:rPr>
      </w:pPr>
      <w:r>
        <w:rPr>
          <w:rFonts w:hint="eastAsia" w:ascii="Times New Roman" w:hAnsi="Times New Roman" w:eastAsia="仿宋_GB2312" w:cs="仿宋_GB2312"/>
          <w:snapToGrid w:val="0"/>
          <w:color w:val="000000" w:themeColor="text1"/>
          <w:kern w:val="0"/>
          <w:sz w:val="32"/>
          <w:szCs w:val="32"/>
          <w:highlight w:val="none"/>
          <w:u w:val="none" w:color="auto"/>
          <w14:textFill>
            <w14:solidFill>
              <w14:schemeClr w14:val="tx1"/>
            </w14:solidFill>
          </w14:textFill>
        </w:rPr>
        <w:t>（1）《人力资源服务机构参展奖励申请表》</w:t>
      </w:r>
      <w:r>
        <w:rPr>
          <w:rFonts w:hint="eastAsia" w:ascii="Times New Roman" w:hAnsi="Times New Roman" w:eastAsia="仿宋_GB2312" w:cs="仿宋_GB2312"/>
          <w:snapToGrid w:val="0"/>
          <w:color w:val="000000" w:themeColor="text1"/>
          <w:kern w:val="0"/>
          <w:sz w:val="32"/>
          <w:szCs w:val="32"/>
          <w:highlight w:val="none"/>
          <w:u w:val="none" w:color="auto"/>
          <w:lang w:eastAsia="zh-CN"/>
          <w14:textFill>
            <w14:solidFill>
              <w14:schemeClr w14:val="tx1"/>
            </w14:solidFill>
          </w14:textFill>
        </w:rPr>
        <w:t>（由诸暨市人力社保局提供）</w:t>
      </w:r>
      <w:r>
        <w:rPr>
          <w:rFonts w:hint="eastAsia" w:ascii="Times New Roman" w:hAnsi="Times New Roman" w:eastAsia="仿宋_GB2312" w:cs="仿宋_GB2312"/>
          <w:snapToGrid w:val="0"/>
          <w:color w:val="000000" w:themeColor="text1"/>
          <w:kern w:val="0"/>
          <w:sz w:val="32"/>
          <w:szCs w:val="32"/>
          <w:highlight w:val="none"/>
          <w:u w:val="none" w:color="auto"/>
          <w14:textFill>
            <w14:solidFill>
              <w14:schemeClr w14:val="tx1"/>
            </w14:solidFill>
          </w14:textFill>
        </w:rPr>
        <w:t>；</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仿宋_GB2312"/>
          <w:snapToGrid w:val="0"/>
          <w:color w:val="000000" w:themeColor="text1"/>
          <w:kern w:val="0"/>
          <w:sz w:val="32"/>
          <w:szCs w:val="32"/>
          <w:highlight w:val="none"/>
          <w:u w:val="none" w:color="auto"/>
          <w14:textFill>
            <w14:solidFill>
              <w14:schemeClr w14:val="tx1"/>
            </w14:solidFill>
          </w14:textFill>
        </w:rPr>
      </w:pPr>
      <w:r>
        <w:rPr>
          <w:rFonts w:hint="eastAsia" w:ascii="Times New Roman" w:hAnsi="Times New Roman" w:eastAsia="仿宋_GB2312" w:cs="仿宋_GB2312"/>
          <w:snapToGrid w:val="0"/>
          <w:color w:val="000000" w:themeColor="text1"/>
          <w:kern w:val="0"/>
          <w:sz w:val="32"/>
          <w:szCs w:val="32"/>
          <w:highlight w:val="none"/>
          <w:u w:val="none" w:color="auto"/>
          <w14:textFill>
            <w14:solidFill>
              <w14:schemeClr w14:val="tx1"/>
            </w14:solidFill>
          </w14:textFill>
        </w:rPr>
        <w:t>（2）服务机构营业执照（经办机构自行从系统调取）；</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仿宋_GB2312"/>
          <w:snapToGrid w:val="0"/>
          <w:color w:val="000000" w:themeColor="text1"/>
          <w:kern w:val="0"/>
          <w:sz w:val="32"/>
          <w:szCs w:val="32"/>
          <w:highlight w:val="none"/>
          <w:u w:val="none" w:color="auto"/>
          <w14:textFill>
            <w14:solidFill>
              <w14:schemeClr w14:val="tx1"/>
            </w14:solidFill>
          </w14:textFill>
        </w:rPr>
      </w:pPr>
      <w:r>
        <w:rPr>
          <w:rFonts w:hint="eastAsia" w:ascii="Times New Roman" w:hAnsi="Times New Roman" w:eastAsia="仿宋_GB2312" w:cs="仿宋_GB2312"/>
          <w:snapToGrid w:val="0"/>
          <w:color w:val="000000" w:themeColor="text1"/>
          <w:kern w:val="0"/>
          <w:sz w:val="32"/>
          <w:szCs w:val="32"/>
          <w:highlight w:val="none"/>
          <w:u w:val="none" w:color="auto"/>
          <w14:textFill>
            <w14:solidFill>
              <w14:schemeClr w14:val="tx1"/>
            </w14:solidFill>
          </w14:textFill>
        </w:rPr>
        <w:t>（3）经办人身份证复印件（线下办理时提供）；</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仿宋_GB2312"/>
          <w:snapToGrid w:val="0"/>
          <w:color w:val="000000" w:themeColor="text1"/>
          <w:kern w:val="0"/>
          <w:sz w:val="32"/>
          <w:szCs w:val="32"/>
          <w:highlight w:val="none"/>
          <w:u w:val="none" w:color="auto"/>
          <w14:textFill>
            <w14:solidFill>
              <w14:schemeClr w14:val="tx1"/>
            </w14:solidFill>
          </w14:textFill>
        </w:rPr>
      </w:pPr>
      <w:r>
        <w:rPr>
          <w:rFonts w:hint="eastAsia" w:ascii="Times New Roman" w:hAnsi="Times New Roman" w:eastAsia="仿宋_GB2312" w:cs="仿宋_GB2312"/>
          <w:snapToGrid w:val="0"/>
          <w:color w:val="000000" w:themeColor="text1"/>
          <w:kern w:val="0"/>
          <w:sz w:val="32"/>
          <w:szCs w:val="32"/>
          <w:highlight w:val="none"/>
          <w:u w:val="none" w:color="auto"/>
          <w14:textFill>
            <w14:solidFill>
              <w14:schemeClr w14:val="tx1"/>
            </w14:solidFill>
          </w14:textFill>
        </w:rPr>
        <w:t>（4）展位使用证明材料复印件。</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3" w:firstLineChars="200"/>
        <w:jc w:val="both"/>
        <w:textAlignment w:val="auto"/>
        <w:rPr>
          <w:rFonts w:hint="eastAsia" w:ascii="Times New Roman" w:hAnsi="Times New Roman" w:eastAsia="仿宋_GB2312" w:cs="仿宋_GB2312"/>
          <w:b/>
          <w:bCs/>
          <w:snapToGrid w:val="0"/>
          <w:color w:val="000000" w:themeColor="text1"/>
          <w:kern w:val="0"/>
          <w:sz w:val="32"/>
          <w:szCs w:val="32"/>
          <w:highlight w:val="none"/>
          <w:u w:val="none" w:color="auto"/>
          <w14:textFill>
            <w14:solidFill>
              <w14:schemeClr w14:val="tx1"/>
            </w14:solidFill>
          </w14:textFill>
        </w:rPr>
      </w:pPr>
      <w:r>
        <w:rPr>
          <w:rFonts w:hint="eastAsia" w:ascii="Times New Roman" w:hAnsi="Times New Roman" w:eastAsia="仿宋_GB2312" w:cs="仿宋_GB2312"/>
          <w:b/>
          <w:bCs/>
          <w:snapToGrid w:val="0"/>
          <w:color w:val="000000" w:themeColor="text1"/>
          <w:kern w:val="0"/>
          <w:sz w:val="32"/>
          <w:szCs w:val="32"/>
          <w:highlight w:val="none"/>
          <w:u w:val="none" w:color="auto"/>
          <w14:textFill>
            <w14:solidFill>
              <w14:schemeClr w14:val="tx1"/>
            </w14:solidFill>
          </w14:textFill>
        </w:rPr>
        <w:t>4．审批程序</w:t>
      </w:r>
    </w:p>
    <w:p>
      <w:pPr>
        <w:keepNext w:val="0"/>
        <w:keepLines w:val="0"/>
        <w:pageBreakBefore w:val="0"/>
        <w:widowControl w:val="0"/>
        <w:kinsoku/>
        <w:wordWrap/>
        <w:topLinePunct w:val="0"/>
        <w:autoSpaceDE/>
        <w:autoSpaceDN/>
        <w:bidi w:val="0"/>
        <w:spacing w:line="560" w:lineRule="exact"/>
        <w:ind w:left="638" w:leftChars="304" w:firstLine="0" w:firstLineChars="0"/>
        <w:textAlignment w:val="auto"/>
        <w:rPr>
          <w:rFonts w:hint="eastAsia" w:ascii="Times New Roman" w:hAnsi="Times New Roman" w:eastAsia="仿宋_GB2312" w:cs="仿宋_GB2312"/>
          <w:i w:val="0"/>
          <w:iCs w:val="0"/>
          <w:caps w:val="0"/>
          <w:snapToGrid w:val="0"/>
          <w:color w:val="000000" w:themeColor="text1"/>
          <w:spacing w:val="0"/>
          <w:kern w:val="0"/>
          <w:sz w:val="32"/>
          <w:szCs w:val="32"/>
          <w:highlight w:val="none"/>
          <w:u w:val="none" w:color="auto"/>
          <w:shd w:val="clear"/>
          <w14:textFill>
            <w14:solidFill>
              <w14:schemeClr w14:val="tx1"/>
            </w14:solidFill>
          </w14:textFill>
        </w:rPr>
      </w:pPr>
      <w:r>
        <w:rPr>
          <w:rFonts w:hint="eastAsia" w:ascii="Times New Roman" w:hAnsi="Times New Roman" w:eastAsia="仿宋_GB2312" w:cs="仿宋_GB2312"/>
          <w:i w:val="0"/>
          <w:iCs w:val="0"/>
          <w:caps w:val="0"/>
          <w:snapToGrid w:val="0"/>
          <w:color w:val="000000" w:themeColor="text1"/>
          <w:spacing w:val="0"/>
          <w:kern w:val="0"/>
          <w:sz w:val="32"/>
          <w:szCs w:val="32"/>
          <w:highlight w:val="none"/>
          <w:u w:val="none" w:color="auto"/>
          <w:shd w:val="clear"/>
          <w14:textFill>
            <w14:solidFill>
              <w14:schemeClr w14:val="tx1"/>
            </w14:solidFill>
          </w14:textFill>
        </w:rPr>
        <w:t>（1）由诸暨市人力社保局组织申报、审核工作；</w:t>
      </w:r>
    </w:p>
    <w:p>
      <w:pPr>
        <w:spacing w:line="560" w:lineRule="exact"/>
        <w:ind w:firstLine="640" w:firstLineChars="200"/>
        <w:rPr>
          <w:highlight w:val="none"/>
        </w:rPr>
      </w:pPr>
      <w:r>
        <w:rPr>
          <w:rFonts w:hint="eastAsia" w:ascii="Times New Roman" w:hAnsi="Times New Roman" w:eastAsia="仿宋_GB2312" w:cs="仿宋_GB2312"/>
          <w:i w:val="0"/>
          <w:iCs w:val="0"/>
          <w:caps w:val="0"/>
          <w:snapToGrid w:val="0"/>
          <w:color w:val="000000" w:themeColor="text1"/>
          <w:spacing w:val="0"/>
          <w:kern w:val="0"/>
          <w:sz w:val="32"/>
          <w:szCs w:val="32"/>
          <w:highlight w:val="none"/>
          <w:u w:val="none" w:color="auto"/>
          <w:shd w:val="clear"/>
          <w14:textFill>
            <w14:solidFill>
              <w14:schemeClr w14:val="tx1"/>
            </w14:solidFill>
          </w14:textFill>
        </w:rPr>
        <w:t>（2）通过审核的申报企业，在征求相关部门意见的基础上，由诸暨市人力社保局提出资助项目核定意见并公示（内容包括资助企业名称、项目内容、资助金额等）；</w:t>
      </w:r>
      <w:r>
        <w:rPr>
          <w:rFonts w:hint="eastAsia" w:ascii="Times New Roman" w:hAnsi="Times New Roman" w:eastAsia="仿宋_GB2312" w:cs="仿宋_GB2312"/>
          <w:i w:val="0"/>
          <w:iCs w:val="0"/>
          <w:caps w:val="0"/>
          <w:snapToGrid w:val="0"/>
          <w:color w:val="000000" w:themeColor="text1"/>
          <w:spacing w:val="0"/>
          <w:kern w:val="0"/>
          <w:sz w:val="32"/>
          <w:szCs w:val="32"/>
          <w:highlight w:val="none"/>
          <w:u w:val="none" w:color="auto"/>
          <w:shd w:val="clear"/>
          <w14:textFill>
            <w14:solidFill>
              <w14:schemeClr w14:val="tx1"/>
            </w14:solidFill>
          </w14:textFill>
        </w:rPr>
        <w:br w:type="textWrapping"/>
      </w:r>
      <w:r>
        <w:rPr>
          <w:rFonts w:hint="eastAsia" w:ascii="Times New Roman" w:hAnsi="Times New Roman" w:eastAsia="仿宋_GB2312" w:cs="仿宋_GB2312"/>
          <w:i w:val="0"/>
          <w:iCs w:val="0"/>
          <w:caps w:val="0"/>
          <w:snapToGrid w:val="0"/>
          <w:color w:val="000000" w:themeColor="text1"/>
          <w:spacing w:val="0"/>
          <w:kern w:val="0"/>
          <w:sz w:val="32"/>
          <w:szCs w:val="32"/>
          <w:highlight w:val="none"/>
          <w:u w:val="none" w:color="auto"/>
          <w:shd w:val="clear"/>
          <w:lang w:val="en-US" w:eastAsia="zh-CN"/>
          <w14:textFill>
            <w14:solidFill>
              <w14:schemeClr w14:val="tx1"/>
            </w14:solidFill>
          </w14:textFill>
        </w:rPr>
        <w:t xml:space="preserve">    </w:t>
      </w:r>
      <w:r>
        <w:rPr>
          <w:rFonts w:hint="eastAsia" w:ascii="Times New Roman" w:hAnsi="Times New Roman" w:eastAsia="仿宋_GB2312" w:cs="仿宋_GB2312"/>
          <w:i w:val="0"/>
          <w:iCs w:val="0"/>
          <w:caps w:val="0"/>
          <w:snapToGrid w:val="0"/>
          <w:color w:val="000000" w:themeColor="text1"/>
          <w:spacing w:val="0"/>
          <w:kern w:val="0"/>
          <w:sz w:val="32"/>
          <w:szCs w:val="32"/>
          <w:highlight w:val="none"/>
          <w:u w:val="none" w:color="auto"/>
          <w:shd w:val="clear"/>
          <w14:textFill>
            <w14:solidFill>
              <w14:schemeClr w14:val="tx1"/>
            </w14:solidFill>
          </w14:textFill>
        </w:rPr>
        <w:t>（3）公示期满无异议后，经诸暨市政府同意，下达扶持资金拨付通知并完成拨付。</w:t>
      </w:r>
    </w:p>
    <w:p>
      <w:pPr>
        <w:keepNext w:val="0"/>
        <w:keepLines w:val="0"/>
        <w:pageBreakBefore w:val="0"/>
        <w:widowControl w:val="0"/>
        <w:kinsoku/>
        <w:wordWrap/>
        <w:topLinePunct w:val="0"/>
        <w:autoSpaceDE/>
        <w:autoSpaceDN/>
        <w:bidi w:val="0"/>
        <w:spacing w:line="560" w:lineRule="exact"/>
        <w:ind w:firstLine="640" w:firstLineChars="200"/>
        <w:textAlignment w:val="auto"/>
        <w:rPr>
          <w:rFonts w:hint="default" w:ascii="Times New Roman" w:hAnsi="Times New Roman" w:eastAsia="黑体" w:cs="Times New Roman"/>
          <w:sz w:val="32"/>
          <w:szCs w:val="32"/>
          <w:highlight w:val="none"/>
          <w:lang w:eastAsia="zh-CN"/>
        </w:rPr>
      </w:pPr>
      <w:r>
        <w:rPr>
          <w:rFonts w:hint="eastAsia" w:ascii="Times New Roman" w:hAnsi="Times New Roman" w:eastAsia="黑体" w:cs="Times New Roman"/>
          <w:sz w:val="32"/>
          <w:szCs w:val="32"/>
          <w:highlight w:val="none"/>
          <w:lang w:eastAsia="zh-CN"/>
        </w:rPr>
        <w:t>三十二</w:t>
      </w:r>
      <w:r>
        <w:rPr>
          <w:rFonts w:hint="default" w:ascii="Times New Roman" w:hAnsi="Times New Roman" w:eastAsia="黑体" w:cs="Times New Roman"/>
          <w:sz w:val="32"/>
          <w:szCs w:val="32"/>
          <w:highlight w:val="none"/>
        </w:rPr>
        <w:t>、</w:t>
      </w:r>
      <w:r>
        <w:rPr>
          <w:rFonts w:hint="eastAsia" w:ascii="Times New Roman" w:hAnsi="Times New Roman" w:eastAsia="黑体" w:cs="Times New Roman"/>
          <w:sz w:val="32"/>
          <w:szCs w:val="32"/>
          <w:highlight w:val="none"/>
          <w:lang w:eastAsia="zh-CN"/>
        </w:rPr>
        <w:t>关于</w:t>
      </w:r>
      <w:r>
        <w:rPr>
          <w:rFonts w:hint="default" w:ascii="Times New Roman" w:hAnsi="Times New Roman" w:eastAsia="黑体" w:cs="Times New Roman"/>
          <w:bCs w:val="0"/>
          <w:color w:val="auto"/>
          <w:spacing w:val="0"/>
          <w:kern w:val="2"/>
          <w:sz w:val="32"/>
          <w:szCs w:val="32"/>
          <w:highlight w:val="none"/>
          <w:lang w:val="en-US" w:eastAsia="zh-CN"/>
        </w:rPr>
        <w:t>激</w:t>
      </w:r>
      <w:r>
        <w:rPr>
          <w:rFonts w:hint="default" w:ascii="Times New Roman" w:hAnsi="Times New Roman" w:eastAsia="黑体" w:cs="Times New Roman"/>
          <w:bCs w:val="0"/>
          <w:color w:val="auto"/>
          <w:spacing w:val="0"/>
          <w:kern w:val="2"/>
          <w:sz w:val="32"/>
          <w:szCs w:val="32"/>
          <w:highlight w:val="none"/>
        </w:rPr>
        <w:t>励人力资源服务机构招</w:t>
      </w:r>
      <w:r>
        <w:rPr>
          <w:rFonts w:hint="default" w:ascii="Times New Roman" w:hAnsi="Times New Roman" w:eastAsia="黑体" w:cs="Times New Roman"/>
          <w:bCs w:val="0"/>
          <w:color w:val="auto"/>
          <w:spacing w:val="0"/>
          <w:kern w:val="2"/>
          <w:sz w:val="32"/>
          <w:szCs w:val="32"/>
          <w:highlight w:val="none"/>
          <w:lang w:eastAsia="zh-CN"/>
        </w:rPr>
        <w:t>才</w:t>
      </w:r>
      <w:r>
        <w:rPr>
          <w:rFonts w:hint="default" w:ascii="Times New Roman" w:hAnsi="Times New Roman" w:eastAsia="黑体" w:cs="Times New Roman"/>
          <w:bCs w:val="0"/>
          <w:color w:val="auto"/>
          <w:spacing w:val="0"/>
          <w:kern w:val="2"/>
          <w:sz w:val="32"/>
          <w:szCs w:val="32"/>
          <w:highlight w:val="none"/>
        </w:rPr>
        <w:t>引智</w:t>
      </w:r>
      <w:r>
        <w:rPr>
          <w:rFonts w:hint="default" w:ascii="Times New Roman" w:hAnsi="Times New Roman" w:eastAsia="黑体" w:cs="Times New Roman"/>
          <w:sz w:val="32"/>
          <w:szCs w:val="32"/>
          <w:highlight w:val="none"/>
          <w:lang w:eastAsia="zh-CN"/>
        </w:rPr>
        <w:t>的操作细则</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3" w:firstLineChars="200"/>
        <w:jc w:val="both"/>
        <w:textAlignment w:val="auto"/>
        <w:rPr>
          <w:rFonts w:ascii="Times New Roman" w:hAnsi="Times New Roman" w:eastAsia="仿宋_GB2312" w:cs="仿宋_GB2312"/>
          <w:snapToGrid w:val="0"/>
          <w:color w:val="000000" w:themeColor="text1"/>
          <w:kern w:val="0"/>
          <w:sz w:val="32"/>
          <w:szCs w:val="32"/>
          <w:highlight w:val="none"/>
          <w:u w:val="none" w:color="auto"/>
          <w14:textFill>
            <w14:solidFill>
              <w14:schemeClr w14:val="tx1"/>
            </w14:solidFill>
          </w14:textFill>
        </w:rPr>
      </w:pPr>
      <w:r>
        <w:rPr>
          <w:rFonts w:hint="eastAsia" w:ascii="Times New Roman" w:hAnsi="Times New Roman" w:eastAsia="楷体_GB2312" w:cs="楷体_GB2312"/>
          <w:b/>
          <w:bCs/>
          <w:snapToGrid w:val="0"/>
          <w:color w:val="000000" w:themeColor="text1"/>
          <w:kern w:val="0"/>
          <w:sz w:val="32"/>
          <w:szCs w:val="32"/>
          <w:highlight w:val="none"/>
          <w:u w:val="none" w:color="auto"/>
          <w14:textFill>
            <w14:solidFill>
              <w14:schemeClr w14:val="tx1"/>
            </w14:solidFill>
          </w14:textFill>
        </w:rPr>
        <w:t>（一）政策条款：</w:t>
      </w:r>
      <w:r>
        <w:rPr>
          <w:rFonts w:hint="eastAsia" w:ascii="Times New Roman" w:hAnsi="Times New Roman" w:eastAsia="仿宋_GB2312" w:cs="仿宋_GB2312"/>
          <w:b w:val="0"/>
          <w:bCs w:val="0"/>
          <w:snapToGrid w:val="0"/>
          <w:color w:val="000000" w:themeColor="text1"/>
          <w:kern w:val="0"/>
          <w:sz w:val="32"/>
          <w:szCs w:val="32"/>
          <w:highlight w:val="none"/>
          <w:u w:val="none" w:color="auto"/>
          <w14:textFill>
            <w14:solidFill>
              <w14:schemeClr w14:val="tx1"/>
            </w14:solidFill>
          </w14:textFill>
        </w:rPr>
        <w:t>对为企事业单位引进博士学历人才或年薪</w:t>
      </w:r>
      <w:r>
        <w:rPr>
          <w:rFonts w:hint="eastAsia" w:ascii="Times New Roman" w:hAnsi="Times New Roman" w:eastAsia="仿宋_GB2312" w:cs="仿宋_GB2312"/>
          <w:snapToGrid w:val="0"/>
          <w:color w:val="000000" w:themeColor="text1"/>
          <w:kern w:val="0"/>
          <w:sz w:val="32"/>
          <w:szCs w:val="32"/>
          <w:highlight w:val="none"/>
          <w:u w:val="none" w:color="auto"/>
          <w14:textFill>
            <w14:solidFill>
              <w14:schemeClr w14:val="tx1"/>
            </w14:solidFill>
          </w14:textFill>
        </w:rPr>
        <w:t>30万元以上人才的服务机构，根据人才的学历和薪酬情况，给予每人次5000元—2万元引才奖励，每年不超过20万元。</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3" w:firstLineChars="200"/>
        <w:jc w:val="both"/>
        <w:textAlignment w:val="auto"/>
        <w:rPr>
          <w:rFonts w:ascii="Times New Roman" w:hAnsi="Times New Roman" w:eastAsia="仿宋_GB2312" w:cs="仿宋_GB2312"/>
          <w:b/>
          <w:bCs/>
          <w:snapToGrid w:val="0"/>
          <w:color w:val="000000" w:themeColor="text1"/>
          <w:kern w:val="0"/>
          <w:sz w:val="32"/>
          <w:szCs w:val="32"/>
          <w:highlight w:val="none"/>
          <w:u w:val="none" w:color="auto"/>
          <w14:textFill>
            <w14:solidFill>
              <w14:schemeClr w14:val="tx1"/>
            </w14:solidFill>
          </w14:textFill>
        </w:rPr>
      </w:pPr>
      <w:r>
        <w:rPr>
          <w:rFonts w:hint="eastAsia" w:ascii="Times New Roman" w:hAnsi="Times New Roman" w:eastAsia="仿宋_GB2312" w:cs="仿宋_GB2312"/>
          <w:b/>
          <w:bCs/>
          <w:snapToGrid w:val="0"/>
          <w:color w:val="000000" w:themeColor="text1"/>
          <w:kern w:val="0"/>
          <w:sz w:val="32"/>
          <w:szCs w:val="32"/>
          <w:highlight w:val="none"/>
          <w:u w:val="none" w:color="auto"/>
          <w14:textFill>
            <w14:solidFill>
              <w14:schemeClr w14:val="tx1"/>
            </w14:solidFill>
          </w14:textFill>
        </w:rPr>
        <w:t>1．扶持对象</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仿宋_GB2312"/>
          <w:b/>
          <w:bCs/>
          <w:snapToGrid w:val="0"/>
          <w:color w:val="000000" w:themeColor="text1"/>
          <w:kern w:val="0"/>
          <w:sz w:val="32"/>
          <w:szCs w:val="32"/>
          <w:highlight w:val="none"/>
          <w:u w:val="none" w:color="auto"/>
          <w14:textFill>
            <w14:solidFill>
              <w14:schemeClr w14:val="tx1"/>
            </w14:solidFill>
          </w14:textFill>
        </w:rPr>
      </w:pPr>
      <w:r>
        <w:rPr>
          <w:rFonts w:hint="eastAsia" w:ascii="Times New Roman" w:hAnsi="Times New Roman" w:eastAsia="仿宋_GB2312" w:cs="仿宋_GB2312"/>
          <w:snapToGrid w:val="0"/>
          <w:color w:val="000000" w:themeColor="text1"/>
          <w:kern w:val="0"/>
          <w:sz w:val="32"/>
          <w:szCs w:val="32"/>
          <w:highlight w:val="none"/>
          <w:u w:val="none" w:color="auto"/>
          <w14:textFill>
            <w14:solidFill>
              <w14:schemeClr w14:val="tx1"/>
            </w14:solidFill>
          </w14:textFill>
        </w:rPr>
        <w:t>取得人力资源服务许可证或在人力社保部门备案，为企事业单位引进博士学历人才（含全职博士后研究人员）或税前年薪30万元及以上人才的人力资源服务机构。</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3" w:firstLineChars="200"/>
        <w:jc w:val="both"/>
        <w:textAlignment w:val="auto"/>
        <w:rPr>
          <w:rFonts w:ascii="Times New Roman" w:hAnsi="Times New Roman" w:eastAsia="仿宋_GB2312" w:cs="仿宋_GB2312"/>
          <w:b/>
          <w:bCs/>
          <w:snapToGrid w:val="0"/>
          <w:color w:val="000000" w:themeColor="text1"/>
          <w:kern w:val="0"/>
          <w:sz w:val="32"/>
          <w:szCs w:val="32"/>
          <w:highlight w:val="none"/>
          <w:u w:val="none" w:color="auto"/>
          <w14:textFill>
            <w14:solidFill>
              <w14:schemeClr w14:val="tx1"/>
            </w14:solidFill>
          </w14:textFill>
        </w:rPr>
      </w:pPr>
      <w:r>
        <w:rPr>
          <w:rFonts w:hint="eastAsia" w:ascii="Times New Roman" w:hAnsi="Times New Roman" w:eastAsia="仿宋_GB2312" w:cs="仿宋_GB2312"/>
          <w:b/>
          <w:bCs/>
          <w:snapToGrid w:val="0"/>
          <w:color w:val="000000" w:themeColor="text1"/>
          <w:kern w:val="0"/>
          <w:sz w:val="32"/>
          <w:szCs w:val="32"/>
          <w:highlight w:val="none"/>
          <w:u w:val="none" w:color="auto"/>
          <w14:textFill>
            <w14:solidFill>
              <w14:schemeClr w14:val="tx1"/>
            </w14:solidFill>
          </w14:textFill>
        </w:rPr>
        <w:t>2．扶持标准</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hint="eastAsia" w:ascii="Times New Roman" w:hAnsi="Times New Roman" w:eastAsia="仿宋_GB2312" w:cs="仿宋_GB2312"/>
          <w:snapToGrid w:val="0"/>
          <w:color w:val="000000" w:themeColor="text1"/>
          <w:kern w:val="0"/>
          <w:sz w:val="32"/>
          <w:szCs w:val="32"/>
          <w:highlight w:val="none"/>
          <w:u w:val="none" w:color="auto"/>
          <w14:textFill>
            <w14:solidFill>
              <w14:schemeClr w14:val="tx1"/>
            </w14:solidFill>
          </w14:textFill>
        </w:rPr>
      </w:pPr>
      <w:r>
        <w:rPr>
          <w:rFonts w:hint="eastAsia" w:ascii="Times New Roman" w:hAnsi="Times New Roman" w:eastAsia="仿宋_GB2312" w:cs="仿宋_GB2312"/>
          <w:snapToGrid w:val="0"/>
          <w:color w:val="000000" w:themeColor="text1"/>
          <w:kern w:val="0"/>
          <w:sz w:val="32"/>
          <w:szCs w:val="32"/>
          <w:highlight w:val="none"/>
          <w:u w:val="none" w:color="auto"/>
          <w:lang w:eastAsia="zh-CN"/>
          <w14:textFill>
            <w14:solidFill>
              <w14:schemeClr w14:val="tx1"/>
            </w14:solidFill>
          </w14:textFill>
        </w:rPr>
        <w:t>（</w:t>
      </w:r>
      <w:r>
        <w:rPr>
          <w:rFonts w:hint="eastAsia" w:ascii="Times New Roman" w:hAnsi="Times New Roman" w:eastAsia="仿宋_GB2312" w:cs="仿宋_GB2312"/>
          <w:snapToGrid w:val="0"/>
          <w:color w:val="000000" w:themeColor="text1"/>
          <w:kern w:val="0"/>
          <w:sz w:val="32"/>
          <w:szCs w:val="32"/>
          <w:highlight w:val="none"/>
          <w:u w:val="none" w:color="auto"/>
          <w:lang w:val="en-US" w:eastAsia="zh-CN"/>
          <w14:textFill>
            <w14:solidFill>
              <w14:schemeClr w14:val="tx1"/>
            </w14:solidFill>
          </w14:textFill>
        </w:rPr>
        <w:t>1</w:t>
      </w:r>
      <w:r>
        <w:rPr>
          <w:rFonts w:hint="eastAsia" w:ascii="Times New Roman" w:hAnsi="Times New Roman" w:eastAsia="仿宋_GB2312" w:cs="仿宋_GB2312"/>
          <w:snapToGrid w:val="0"/>
          <w:color w:val="000000" w:themeColor="text1"/>
          <w:kern w:val="0"/>
          <w:sz w:val="32"/>
          <w:szCs w:val="32"/>
          <w:highlight w:val="none"/>
          <w:u w:val="none" w:color="auto"/>
          <w:lang w:eastAsia="zh-CN"/>
          <w14:textFill>
            <w14:solidFill>
              <w14:schemeClr w14:val="tx1"/>
            </w14:solidFill>
          </w14:textFill>
        </w:rPr>
        <w:t>）</w:t>
      </w:r>
      <w:r>
        <w:rPr>
          <w:rFonts w:hint="eastAsia" w:ascii="Times New Roman" w:hAnsi="Times New Roman" w:eastAsia="仿宋_GB2312" w:cs="仿宋_GB2312"/>
          <w:snapToGrid w:val="0"/>
          <w:color w:val="000000" w:themeColor="text1"/>
          <w:kern w:val="0"/>
          <w:sz w:val="32"/>
          <w:szCs w:val="32"/>
          <w:highlight w:val="none"/>
          <w:u w:val="none" w:color="auto"/>
          <w14:textFill>
            <w14:solidFill>
              <w14:schemeClr w14:val="tx1"/>
            </w14:solidFill>
          </w14:textFill>
        </w:rPr>
        <w:t>对为企事业单位引进博士学历人才（含全职博士后研究人员）或税前年薪30万元及以上、不超过50万元人才的，按每人次5000元的标准给予奖励；引进人才税前年薪50万元及以上、不超过100万元的，按每人次1万元的标准给予奖励；引进人才税前年薪100万元及以上的，按每人次2万元的标准给予奖励。</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仿宋_GB2312"/>
          <w:snapToGrid w:val="0"/>
          <w:color w:val="000000" w:themeColor="text1"/>
          <w:kern w:val="0"/>
          <w:sz w:val="32"/>
          <w:szCs w:val="32"/>
          <w:highlight w:val="none"/>
          <w:u w:val="none" w:color="auto"/>
          <w14:textFill>
            <w14:solidFill>
              <w14:schemeClr w14:val="tx1"/>
            </w14:solidFill>
          </w14:textFill>
        </w:rPr>
      </w:pPr>
      <w:r>
        <w:rPr>
          <w:rFonts w:hint="eastAsia" w:ascii="Times New Roman" w:hAnsi="Times New Roman" w:eastAsia="仿宋_GB2312" w:cs="仿宋_GB2312"/>
          <w:snapToGrid w:val="0"/>
          <w:color w:val="000000" w:themeColor="text1"/>
          <w:kern w:val="0"/>
          <w:sz w:val="32"/>
          <w:szCs w:val="32"/>
          <w:highlight w:val="none"/>
          <w:u w:val="none" w:color="auto"/>
          <w:lang w:eastAsia="zh-CN"/>
          <w14:textFill>
            <w14:solidFill>
              <w14:schemeClr w14:val="tx1"/>
            </w14:solidFill>
          </w14:textFill>
        </w:rPr>
        <w:t>（</w:t>
      </w:r>
      <w:r>
        <w:rPr>
          <w:rFonts w:hint="eastAsia" w:ascii="Times New Roman" w:hAnsi="Times New Roman" w:eastAsia="仿宋_GB2312" w:cs="仿宋_GB2312"/>
          <w:snapToGrid w:val="0"/>
          <w:color w:val="000000" w:themeColor="text1"/>
          <w:kern w:val="0"/>
          <w:sz w:val="32"/>
          <w:szCs w:val="32"/>
          <w:highlight w:val="none"/>
          <w:u w:val="none" w:color="auto"/>
          <w:lang w:val="en-US" w:eastAsia="zh-CN"/>
          <w14:textFill>
            <w14:solidFill>
              <w14:schemeClr w14:val="tx1"/>
            </w14:solidFill>
          </w14:textFill>
        </w:rPr>
        <w:t>2</w:t>
      </w:r>
      <w:r>
        <w:rPr>
          <w:rFonts w:hint="eastAsia" w:ascii="Times New Roman" w:hAnsi="Times New Roman" w:eastAsia="仿宋_GB2312" w:cs="仿宋_GB2312"/>
          <w:snapToGrid w:val="0"/>
          <w:color w:val="000000" w:themeColor="text1"/>
          <w:kern w:val="0"/>
          <w:sz w:val="32"/>
          <w:szCs w:val="32"/>
          <w:highlight w:val="none"/>
          <w:u w:val="none" w:color="auto"/>
          <w:lang w:eastAsia="zh-CN"/>
          <w14:textFill>
            <w14:solidFill>
              <w14:schemeClr w14:val="tx1"/>
            </w14:solidFill>
          </w14:textFill>
        </w:rPr>
        <w:t>）</w:t>
      </w:r>
      <w:r>
        <w:rPr>
          <w:rFonts w:hint="eastAsia" w:ascii="Times New Roman" w:hAnsi="Times New Roman" w:eastAsia="仿宋_GB2312" w:cs="仿宋_GB2312"/>
          <w:snapToGrid w:val="0"/>
          <w:color w:val="000000" w:themeColor="text1"/>
          <w:kern w:val="0"/>
          <w:sz w:val="32"/>
          <w:szCs w:val="32"/>
          <w:highlight w:val="none"/>
          <w:u w:val="none" w:color="auto"/>
          <w14:textFill>
            <w14:solidFill>
              <w14:schemeClr w14:val="tx1"/>
            </w14:solidFill>
          </w14:textFill>
        </w:rPr>
        <w:t>同一人才享受奖励就高不重复，同家机构每年奖励不超过20万元。</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3" w:firstLineChars="200"/>
        <w:jc w:val="both"/>
        <w:textAlignment w:val="auto"/>
        <w:rPr>
          <w:rFonts w:ascii="Times New Roman" w:hAnsi="Times New Roman" w:eastAsia="仿宋_GB2312" w:cs="仿宋_GB2312"/>
          <w:b/>
          <w:bCs/>
          <w:snapToGrid w:val="0"/>
          <w:color w:val="000000" w:themeColor="text1"/>
          <w:kern w:val="0"/>
          <w:sz w:val="32"/>
          <w:szCs w:val="32"/>
          <w:highlight w:val="none"/>
          <w:u w:val="none" w:color="auto"/>
          <w14:textFill>
            <w14:solidFill>
              <w14:schemeClr w14:val="tx1"/>
            </w14:solidFill>
          </w14:textFill>
        </w:rPr>
      </w:pPr>
      <w:r>
        <w:rPr>
          <w:rFonts w:hint="eastAsia" w:ascii="Times New Roman" w:hAnsi="Times New Roman" w:eastAsia="仿宋_GB2312" w:cs="仿宋_GB2312"/>
          <w:b/>
          <w:bCs/>
          <w:snapToGrid w:val="0"/>
          <w:color w:val="000000" w:themeColor="text1"/>
          <w:kern w:val="0"/>
          <w:sz w:val="32"/>
          <w:szCs w:val="32"/>
          <w:highlight w:val="none"/>
          <w:u w:val="none" w:color="auto"/>
          <w14:textFill>
            <w14:solidFill>
              <w14:schemeClr w14:val="tx1"/>
            </w14:solidFill>
          </w14:textFill>
        </w:rPr>
        <w:t>3．申请材料</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仿宋_GB2312"/>
          <w:snapToGrid w:val="0"/>
          <w:color w:val="000000" w:themeColor="text1"/>
          <w:kern w:val="0"/>
          <w:sz w:val="32"/>
          <w:szCs w:val="32"/>
          <w:highlight w:val="none"/>
          <w:u w:val="none" w:color="auto"/>
          <w14:textFill>
            <w14:solidFill>
              <w14:schemeClr w14:val="tx1"/>
            </w14:solidFill>
          </w14:textFill>
        </w:rPr>
      </w:pPr>
      <w:r>
        <w:rPr>
          <w:rFonts w:hint="eastAsia" w:ascii="Times New Roman" w:hAnsi="Times New Roman" w:eastAsia="仿宋_GB2312" w:cs="仿宋_GB2312"/>
          <w:snapToGrid w:val="0"/>
          <w:color w:val="000000" w:themeColor="text1"/>
          <w:kern w:val="0"/>
          <w:sz w:val="32"/>
          <w:szCs w:val="32"/>
          <w:highlight w:val="none"/>
          <w:u w:val="none" w:color="auto"/>
          <w14:textFill>
            <w14:solidFill>
              <w14:schemeClr w14:val="tx1"/>
            </w14:solidFill>
          </w14:textFill>
        </w:rPr>
        <w:t>（1）《人力资源服务机构引进博士等人才奖励申请表》</w:t>
      </w:r>
      <w:r>
        <w:rPr>
          <w:rFonts w:hint="eastAsia" w:ascii="Times New Roman" w:hAnsi="Times New Roman" w:eastAsia="仿宋_GB2312" w:cs="仿宋_GB2312"/>
          <w:snapToGrid w:val="0"/>
          <w:color w:val="000000" w:themeColor="text1"/>
          <w:kern w:val="0"/>
          <w:sz w:val="32"/>
          <w:szCs w:val="32"/>
          <w:highlight w:val="none"/>
          <w:u w:val="none" w:color="auto"/>
          <w:lang w:eastAsia="zh-CN"/>
          <w14:textFill>
            <w14:solidFill>
              <w14:schemeClr w14:val="tx1"/>
            </w14:solidFill>
          </w14:textFill>
        </w:rPr>
        <w:t>（由诸暨市人力社保局提供）</w:t>
      </w:r>
      <w:r>
        <w:rPr>
          <w:rFonts w:hint="eastAsia" w:ascii="Times New Roman" w:hAnsi="Times New Roman" w:eastAsia="仿宋_GB2312" w:cs="仿宋_GB2312"/>
          <w:snapToGrid w:val="0"/>
          <w:color w:val="000000" w:themeColor="text1"/>
          <w:kern w:val="0"/>
          <w:sz w:val="32"/>
          <w:szCs w:val="32"/>
          <w:highlight w:val="none"/>
          <w:u w:val="none" w:color="auto"/>
          <w14:textFill>
            <w14:solidFill>
              <w14:schemeClr w14:val="tx1"/>
            </w14:solidFill>
          </w14:textFill>
        </w:rPr>
        <w:t>；</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仿宋_GB2312"/>
          <w:snapToGrid w:val="0"/>
          <w:color w:val="000000" w:themeColor="text1"/>
          <w:kern w:val="0"/>
          <w:sz w:val="32"/>
          <w:szCs w:val="32"/>
          <w:highlight w:val="none"/>
          <w:u w:val="none" w:color="auto"/>
          <w14:textFill>
            <w14:solidFill>
              <w14:schemeClr w14:val="tx1"/>
            </w14:solidFill>
          </w14:textFill>
        </w:rPr>
      </w:pPr>
      <w:r>
        <w:rPr>
          <w:rFonts w:hint="eastAsia" w:ascii="Times New Roman" w:hAnsi="Times New Roman" w:eastAsia="仿宋_GB2312" w:cs="仿宋_GB2312"/>
          <w:snapToGrid w:val="0"/>
          <w:color w:val="000000" w:themeColor="text1"/>
          <w:kern w:val="0"/>
          <w:sz w:val="32"/>
          <w:szCs w:val="32"/>
          <w:highlight w:val="none"/>
          <w:u w:val="none" w:color="auto"/>
          <w14:textFill>
            <w14:solidFill>
              <w14:schemeClr w14:val="tx1"/>
            </w14:solidFill>
          </w14:textFill>
        </w:rPr>
        <w:t>（2）服务机构营业执照（经办机构自行从系统调取）；</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仿宋_GB2312"/>
          <w:snapToGrid w:val="0"/>
          <w:color w:val="000000" w:themeColor="text1"/>
          <w:kern w:val="0"/>
          <w:sz w:val="32"/>
          <w:szCs w:val="32"/>
          <w:highlight w:val="none"/>
          <w:u w:val="none" w:color="auto"/>
          <w14:textFill>
            <w14:solidFill>
              <w14:schemeClr w14:val="tx1"/>
            </w14:solidFill>
          </w14:textFill>
        </w:rPr>
      </w:pPr>
      <w:r>
        <w:rPr>
          <w:rFonts w:hint="eastAsia" w:ascii="Times New Roman" w:hAnsi="Times New Roman" w:eastAsia="仿宋_GB2312" w:cs="仿宋_GB2312"/>
          <w:snapToGrid w:val="0"/>
          <w:color w:val="000000" w:themeColor="text1"/>
          <w:kern w:val="0"/>
          <w:sz w:val="32"/>
          <w:szCs w:val="32"/>
          <w:highlight w:val="none"/>
          <w:u w:val="none" w:color="auto"/>
          <w14:textFill>
            <w14:solidFill>
              <w14:schemeClr w14:val="tx1"/>
            </w14:solidFill>
          </w14:textFill>
        </w:rPr>
        <w:t>（3）服务机构与企事业单位的双方合同协议、发票、付款凭证；</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仿宋_GB2312"/>
          <w:snapToGrid w:val="0"/>
          <w:color w:val="000000" w:themeColor="text1"/>
          <w:kern w:val="0"/>
          <w:sz w:val="32"/>
          <w:szCs w:val="32"/>
          <w:highlight w:val="none"/>
          <w:u w:val="none" w:color="auto"/>
          <w14:textFill>
            <w14:solidFill>
              <w14:schemeClr w14:val="tx1"/>
            </w14:solidFill>
          </w14:textFill>
        </w:rPr>
      </w:pPr>
      <w:r>
        <w:rPr>
          <w:rFonts w:hint="eastAsia" w:ascii="Times New Roman" w:hAnsi="Times New Roman" w:eastAsia="仿宋_GB2312" w:cs="仿宋_GB2312"/>
          <w:snapToGrid w:val="0"/>
          <w:color w:val="000000" w:themeColor="text1"/>
          <w:kern w:val="0"/>
          <w:sz w:val="32"/>
          <w:szCs w:val="32"/>
          <w:highlight w:val="none"/>
          <w:u w:val="none" w:color="auto"/>
          <w14:textFill>
            <w14:solidFill>
              <w14:schemeClr w14:val="tx1"/>
            </w14:solidFill>
          </w14:textFill>
        </w:rPr>
        <w:t>（4）引进人才学历、劳动合同（或博士后三方协议）、人才在该企事业单位的6个月社保缴纳证明（经办机构从系统中获取）；</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仿宋_GB2312"/>
          <w:bCs/>
          <w:snapToGrid w:val="0"/>
          <w:color w:val="000000" w:themeColor="text1"/>
          <w:kern w:val="0"/>
          <w:sz w:val="32"/>
          <w:szCs w:val="32"/>
          <w:highlight w:val="none"/>
          <w:u w:val="none" w:color="auto"/>
          <w14:textFill>
            <w14:solidFill>
              <w14:schemeClr w14:val="tx1"/>
            </w14:solidFill>
          </w14:textFill>
        </w:rPr>
      </w:pPr>
      <w:r>
        <w:rPr>
          <w:rFonts w:hint="eastAsia" w:ascii="Times New Roman" w:hAnsi="Times New Roman" w:eastAsia="仿宋_GB2312" w:cs="仿宋_GB2312"/>
          <w:bCs/>
          <w:snapToGrid w:val="0"/>
          <w:color w:val="000000" w:themeColor="text1"/>
          <w:kern w:val="0"/>
          <w:sz w:val="32"/>
          <w:szCs w:val="32"/>
          <w:highlight w:val="none"/>
          <w:u w:val="none" w:color="auto"/>
          <w14:textFill>
            <w14:solidFill>
              <w14:schemeClr w14:val="tx1"/>
            </w14:solidFill>
          </w14:textFill>
        </w:rPr>
        <w:t>（5）税前年薪30万元及以上人才的工资发放证明。</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3" w:firstLineChars="200"/>
        <w:jc w:val="both"/>
        <w:textAlignment w:val="auto"/>
        <w:rPr>
          <w:rFonts w:ascii="Times New Roman" w:hAnsi="Times New Roman" w:eastAsia="仿宋_GB2312" w:cs="仿宋_GB2312"/>
          <w:b/>
          <w:bCs/>
          <w:snapToGrid w:val="0"/>
          <w:color w:val="000000" w:themeColor="text1"/>
          <w:kern w:val="0"/>
          <w:sz w:val="32"/>
          <w:szCs w:val="32"/>
          <w:highlight w:val="none"/>
          <w:u w:val="none" w:color="auto"/>
          <w14:textFill>
            <w14:solidFill>
              <w14:schemeClr w14:val="tx1"/>
            </w14:solidFill>
          </w14:textFill>
        </w:rPr>
      </w:pPr>
      <w:r>
        <w:rPr>
          <w:rFonts w:hint="eastAsia" w:ascii="Times New Roman" w:hAnsi="Times New Roman" w:eastAsia="仿宋_GB2312" w:cs="仿宋_GB2312"/>
          <w:b/>
          <w:bCs/>
          <w:snapToGrid w:val="0"/>
          <w:color w:val="000000" w:themeColor="text1"/>
          <w:kern w:val="0"/>
          <w:sz w:val="32"/>
          <w:szCs w:val="32"/>
          <w:highlight w:val="none"/>
          <w:u w:val="none" w:color="auto"/>
          <w14:textFill>
            <w14:solidFill>
              <w14:schemeClr w14:val="tx1"/>
            </w14:solidFill>
          </w14:textFill>
        </w:rPr>
        <w:t>4．审批程序</w:t>
      </w:r>
    </w:p>
    <w:p>
      <w:pPr>
        <w:keepNext w:val="0"/>
        <w:keepLines w:val="0"/>
        <w:pageBreakBefore w:val="0"/>
        <w:widowControl w:val="0"/>
        <w:kinsoku/>
        <w:wordWrap/>
        <w:topLinePunct w:val="0"/>
        <w:autoSpaceDE/>
        <w:autoSpaceDN/>
        <w:bidi w:val="0"/>
        <w:spacing w:line="560" w:lineRule="exact"/>
        <w:ind w:left="638" w:leftChars="304" w:firstLine="0" w:firstLineChars="0"/>
        <w:textAlignment w:val="auto"/>
        <w:rPr>
          <w:rFonts w:hint="eastAsia" w:ascii="Times New Roman" w:hAnsi="Times New Roman" w:eastAsia="仿宋_GB2312" w:cs="仿宋_GB2312"/>
          <w:i w:val="0"/>
          <w:iCs w:val="0"/>
          <w:caps w:val="0"/>
          <w:snapToGrid w:val="0"/>
          <w:color w:val="000000" w:themeColor="text1"/>
          <w:spacing w:val="0"/>
          <w:kern w:val="0"/>
          <w:sz w:val="32"/>
          <w:szCs w:val="32"/>
          <w:highlight w:val="none"/>
          <w:u w:val="none" w:color="auto"/>
          <w:shd w:val="clear"/>
          <w14:textFill>
            <w14:solidFill>
              <w14:schemeClr w14:val="tx1"/>
            </w14:solidFill>
          </w14:textFill>
        </w:rPr>
      </w:pPr>
      <w:r>
        <w:rPr>
          <w:rFonts w:hint="eastAsia" w:ascii="Times New Roman" w:hAnsi="Times New Roman" w:eastAsia="仿宋_GB2312" w:cs="仿宋_GB2312"/>
          <w:i w:val="0"/>
          <w:iCs w:val="0"/>
          <w:caps w:val="0"/>
          <w:snapToGrid w:val="0"/>
          <w:color w:val="000000" w:themeColor="text1"/>
          <w:spacing w:val="0"/>
          <w:kern w:val="0"/>
          <w:sz w:val="32"/>
          <w:szCs w:val="32"/>
          <w:highlight w:val="none"/>
          <w:u w:val="none" w:color="auto"/>
          <w:shd w:val="clear"/>
          <w14:textFill>
            <w14:solidFill>
              <w14:schemeClr w14:val="tx1"/>
            </w14:solidFill>
          </w14:textFill>
        </w:rPr>
        <w:t>（1）由诸暨市人力社保局组织申报、审核工作；</w:t>
      </w:r>
    </w:p>
    <w:p>
      <w:pPr>
        <w:keepNext w:val="0"/>
        <w:keepLines w:val="0"/>
        <w:pageBreakBefore w:val="0"/>
        <w:widowControl w:val="0"/>
        <w:kinsoku/>
        <w:wordWrap/>
        <w:topLinePunct w:val="0"/>
        <w:autoSpaceDE/>
        <w:autoSpaceDN/>
        <w:bidi w:val="0"/>
        <w:spacing w:line="560" w:lineRule="exact"/>
        <w:ind w:left="0" w:leftChars="0" w:firstLine="640" w:firstLineChars="200"/>
        <w:textAlignment w:val="auto"/>
        <w:rPr>
          <w:rFonts w:hint="eastAsia" w:ascii="Times New Roman" w:hAnsi="Times New Roman" w:eastAsia="仿宋_GB2312" w:cs="仿宋_GB2312"/>
          <w:i w:val="0"/>
          <w:iCs w:val="0"/>
          <w:caps w:val="0"/>
          <w:snapToGrid w:val="0"/>
          <w:color w:val="000000" w:themeColor="text1"/>
          <w:spacing w:val="0"/>
          <w:kern w:val="0"/>
          <w:sz w:val="32"/>
          <w:szCs w:val="32"/>
          <w:highlight w:val="none"/>
          <w:u w:val="none" w:color="auto"/>
          <w:shd w:val="clear"/>
          <w14:textFill>
            <w14:solidFill>
              <w14:schemeClr w14:val="tx1"/>
            </w14:solidFill>
          </w14:textFill>
        </w:rPr>
      </w:pPr>
      <w:r>
        <w:rPr>
          <w:rFonts w:hint="eastAsia" w:ascii="Times New Roman" w:hAnsi="Times New Roman" w:eastAsia="仿宋_GB2312" w:cs="仿宋_GB2312"/>
          <w:i w:val="0"/>
          <w:iCs w:val="0"/>
          <w:caps w:val="0"/>
          <w:snapToGrid w:val="0"/>
          <w:color w:val="000000" w:themeColor="text1"/>
          <w:spacing w:val="0"/>
          <w:kern w:val="0"/>
          <w:sz w:val="32"/>
          <w:szCs w:val="32"/>
          <w:highlight w:val="none"/>
          <w:u w:val="none" w:color="auto"/>
          <w:shd w:val="clear"/>
          <w14:textFill>
            <w14:solidFill>
              <w14:schemeClr w14:val="tx1"/>
            </w14:solidFill>
          </w14:textFill>
        </w:rPr>
        <w:t>（2）通过审核的申报企业，在征求相关部门意见的基础上，由诸暨市人力社保局提出资助项目核定意见并公示（内容包括资助企业名称、项目内容、资助金额等）；</w:t>
      </w:r>
      <w:r>
        <w:rPr>
          <w:rFonts w:hint="eastAsia" w:ascii="Times New Roman" w:hAnsi="Times New Roman" w:eastAsia="仿宋_GB2312" w:cs="仿宋_GB2312"/>
          <w:i w:val="0"/>
          <w:iCs w:val="0"/>
          <w:caps w:val="0"/>
          <w:snapToGrid w:val="0"/>
          <w:color w:val="000000" w:themeColor="text1"/>
          <w:spacing w:val="0"/>
          <w:kern w:val="0"/>
          <w:sz w:val="32"/>
          <w:szCs w:val="32"/>
          <w:highlight w:val="none"/>
          <w:u w:val="none" w:color="auto"/>
          <w:shd w:val="clear"/>
          <w14:textFill>
            <w14:solidFill>
              <w14:schemeClr w14:val="tx1"/>
            </w14:solidFill>
          </w14:textFill>
        </w:rPr>
        <w:br w:type="textWrapping"/>
      </w:r>
      <w:r>
        <w:rPr>
          <w:rFonts w:hint="eastAsia" w:ascii="Times New Roman" w:hAnsi="Times New Roman" w:eastAsia="仿宋_GB2312" w:cs="仿宋_GB2312"/>
          <w:i w:val="0"/>
          <w:iCs w:val="0"/>
          <w:caps w:val="0"/>
          <w:snapToGrid w:val="0"/>
          <w:color w:val="000000" w:themeColor="text1"/>
          <w:spacing w:val="0"/>
          <w:kern w:val="0"/>
          <w:sz w:val="32"/>
          <w:szCs w:val="32"/>
          <w:highlight w:val="none"/>
          <w:u w:val="none" w:color="auto"/>
          <w:shd w:val="clear"/>
          <w:lang w:val="en-US" w:eastAsia="zh-CN"/>
          <w14:textFill>
            <w14:solidFill>
              <w14:schemeClr w14:val="tx1"/>
            </w14:solidFill>
          </w14:textFill>
        </w:rPr>
        <w:t xml:space="preserve">    </w:t>
      </w:r>
      <w:r>
        <w:rPr>
          <w:rFonts w:hint="eastAsia" w:ascii="Times New Roman" w:hAnsi="Times New Roman" w:eastAsia="仿宋_GB2312" w:cs="仿宋_GB2312"/>
          <w:i w:val="0"/>
          <w:iCs w:val="0"/>
          <w:caps w:val="0"/>
          <w:snapToGrid w:val="0"/>
          <w:color w:val="000000" w:themeColor="text1"/>
          <w:spacing w:val="0"/>
          <w:kern w:val="0"/>
          <w:sz w:val="32"/>
          <w:szCs w:val="32"/>
          <w:highlight w:val="none"/>
          <w:u w:val="none" w:color="auto"/>
          <w:shd w:val="clear"/>
          <w14:textFill>
            <w14:solidFill>
              <w14:schemeClr w14:val="tx1"/>
            </w14:solidFill>
          </w14:textFill>
        </w:rPr>
        <w:t>（3）公示期满无异议后，经诸暨市政府同意，下达扶持资金拨付通知并完成拨付。</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3" w:firstLineChars="200"/>
        <w:jc w:val="both"/>
        <w:textAlignment w:val="auto"/>
        <w:rPr>
          <w:rFonts w:ascii="Times New Roman" w:hAnsi="Times New Roman" w:eastAsia="仿宋_GB2312" w:cs="仿宋_GB2312"/>
          <w:snapToGrid w:val="0"/>
          <w:color w:val="000000" w:themeColor="text1"/>
          <w:kern w:val="0"/>
          <w:sz w:val="32"/>
          <w:szCs w:val="32"/>
          <w:highlight w:val="none"/>
          <w:u w:val="none" w:color="auto"/>
          <w14:textFill>
            <w14:solidFill>
              <w14:schemeClr w14:val="tx1"/>
            </w14:solidFill>
          </w14:textFill>
        </w:rPr>
      </w:pPr>
      <w:r>
        <w:rPr>
          <w:rFonts w:hint="eastAsia" w:ascii="Times New Roman" w:hAnsi="Times New Roman" w:eastAsia="楷体_GB2312" w:cs="楷体_GB2312"/>
          <w:b/>
          <w:bCs/>
          <w:snapToGrid w:val="0"/>
          <w:color w:val="000000" w:themeColor="text1"/>
          <w:kern w:val="0"/>
          <w:sz w:val="32"/>
          <w:szCs w:val="32"/>
          <w:highlight w:val="none"/>
          <w:u w:val="none" w:color="auto"/>
          <w14:textFill>
            <w14:solidFill>
              <w14:schemeClr w14:val="tx1"/>
            </w14:solidFill>
          </w14:textFill>
        </w:rPr>
        <w:t>（二）政策条款：</w:t>
      </w:r>
      <w:r>
        <w:rPr>
          <w:rFonts w:hint="eastAsia" w:ascii="Times New Roman" w:hAnsi="Times New Roman" w:eastAsia="仿宋_GB2312" w:cs="仿宋_GB2312"/>
          <w:b w:val="0"/>
          <w:bCs w:val="0"/>
          <w:snapToGrid w:val="0"/>
          <w:color w:val="000000" w:themeColor="text1"/>
          <w:kern w:val="0"/>
          <w:sz w:val="32"/>
          <w:szCs w:val="32"/>
          <w:highlight w:val="none"/>
          <w:u w:val="none" w:color="auto"/>
          <w14:textFill>
            <w14:solidFill>
              <w14:schemeClr w14:val="tx1"/>
            </w14:solidFill>
          </w14:textFill>
        </w:rPr>
        <w:t>对为企业引进5人（含）以上职工的服务</w:t>
      </w:r>
      <w:r>
        <w:rPr>
          <w:rFonts w:hint="eastAsia" w:ascii="Times New Roman" w:hAnsi="Times New Roman" w:eastAsia="仿宋_GB2312" w:cs="仿宋_GB2312"/>
          <w:snapToGrid w:val="0"/>
          <w:color w:val="000000" w:themeColor="text1"/>
          <w:kern w:val="0"/>
          <w:sz w:val="32"/>
          <w:szCs w:val="32"/>
          <w:highlight w:val="none"/>
          <w:u w:val="none" w:color="auto"/>
          <w14:textFill>
            <w14:solidFill>
              <w14:schemeClr w14:val="tx1"/>
            </w14:solidFill>
          </w14:textFill>
        </w:rPr>
        <w:t>机构，根据引进的职工人数，给予每人次500元—800元奖励，每年不超过10万元。</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3" w:firstLineChars="200"/>
        <w:jc w:val="both"/>
        <w:textAlignment w:val="auto"/>
        <w:rPr>
          <w:rFonts w:ascii="Times New Roman" w:hAnsi="Times New Roman" w:eastAsia="仿宋_GB2312" w:cs="仿宋_GB2312"/>
          <w:b/>
          <w:bCs/>
          <w:snapToGrid w:val="0"/>
          <w:color w:val="000000" w:themeColor="text1"/>
          <w:kern w:val="0"/>
          <w:sz w:val="32"/>
          <w:szCs w:val="32"/>
          <w:highlight w:val="none"/>
          <w:u w:val="none" w:color="auto"/>
          <w14:textFill>
            <w14:solidFill>
              <w14:schemeClr w14:val="tx1"/>
            </w14:solidFill>
          </w14:textFill>
        </w:rPr>
      </w:pPr>
      <w:r>
        <w:rPr>
          <w:rFonts w:hint="eastAsia" w:ascii="Times New Roman" w:hAnsi="Times New Roman" w:eastAsia="仿宋_GB2312" w:cs="仿宋_GB2312"/>
          <w:b/>
          <w:bCs/>
          <w:snapToGrid w:val="0"/>
          <w:color w:val="000000" w:themeColor="text1"/>
          <w:kern w:val="0"/>
          <w:sz w:val="32"/>
          <w:szCs w:val="32"/>
          <w:highlight w:val="none"/>
          <w:u w:val="none" w:color="auto"/>
          <w14:textFill>
            <w14:solidFill>
              <w14:schemeClr w14:val="tx1"/>
            </w14:solidFill>
          </w14:textFill>
        </w:rPr>
        <w:t>1．扶持对象</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仿宋_GB2312"/>
          <w:b/>
          <w:bCs/>
          <w:snapToGrid w:val="0"/>
          <w:color w:val="000000" w:themeColor="text1"/>
          <w:kern w:val="0"/>
          <w:sz w:val="32"/>
          <w:szCs w:val="32"/>
          <w:highlight w:val="none"/>
          <w:u w:val="none" w:color="auto"/>
          <w14:textFill>
            <w14:solidFill>
              <w14:schemeClr w14:val="tx1"/>
            </w14:solidFill>
          </w14:textFill>
        </w:rPr>
      </w:pPr>
      <w:r>
        <w:rPr>
          <w:rFonts w:hint="eastAsia" w:ascii="Times New Roman" w:hAnsi="Times New Roman" w:eastAsia="仿宋_GB2312" w:cs="仿宋_GB2312"/>
          <w:snapToGrid w:val="0"/>
          <w:color w:val="000000" w:themeColor="text1"/>
          <w:kern w:val="0"/>
          <w:sz w:val="32"/>
          <w:szCs w:val="32"/>
          <w:highlight w:val="none"/>
          <w:u w:val="none" w:color="auto"/>
          <w14:textFill>
            <w14:solidFill>
              <w14:schemeClr w14:val="tx1"/>
            </w14:solidFill>
          </w14:textFill>
        </w:rPr>
        <w:t>取得人力资源服务许可证或在人力社保部门备案，为企业引进5人及以上职工的人力资源服务机构。</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3" w:firstLineChars="200"/>
        <w:jc w:val="both"/>
        <w:textAlignment w:val="auto"/>
        <w:rPr>
          <w:rFonts w:ascii="Times New Roman" w:hAnsi="Times New Roman" w:eastAsia="仿宋_GB2312" w:cs="仿宋_GB2312"/>
          <w:b/>
          <w:bCs/>
          <w:snapToGrid w:val="0"/>
          <w:color w:val="000000" w:themeColor="text1"/>
          <w:kern w:val="0"/>
          <w:sz w:val="32"/>
          <w:szCs w:val="32"/>
          <w:highlight w:val="none"/>
          <w:u w:val="none" w:color="auto"/>
          <w14:textFill>
            <w14:solidFill>
              <w14:schemeClr w14:val="tx1"/>
            </w14:solidFill>
          </w14:textFill>
        </w:rPr>
      </w:pPr>
      <w:r>
        <w:rPr>
          <w:rFonts w:hint="eastAsia" w:ascii="Times New Roman" w:hAnsi="Times New Roman" w:eastAsia="仿宋_GB2312" w:cs="仿宋_GB2312"/>
          <w:b/>
          <w:bCs/>
          <w:snapToGrid w:val="0"/>
          <w:color w:val="000000" w:themeColor="text1"/>
          <w:kern w:val="0"/>
          <w:sz w:val="32"/>
          <w:szCs w:val="32"/>
          <w:highlight w:val="none"/>
          <w:u w:val="none" w:color="auto"/>
          <w14:textFill>
            <w14:solidFill>
              <w14:schemeClr w14:val="tx1"/>
            </w14:solidFill>
          </w14:textFill>
        </w:rPr>
        <w:t>2．扶持标准</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仿宋_GB2312"/>
          <w:snapToGrid w:val="0"/>
          <w:color w:val="000000" w:themeColor="text1"/>
          <w:kern w:val="0"/>
          <w:sz w:val="32"/>
          <w:szCs w:val="32"/>
          <w:highlight w:val="none"/>
          <w:u w:val="none" w:color="auto"/>
          <w14:textFill>
            <w14:solidFill>
              <w14:schemeClr w14:val="tx1"/>
            </w14:solidFill>
          </w14:textFill>
        </w:rPr>
      </w:pPr>
      <w:r>
        <w:rPr>
          <w:rFonts w:hint="eastAsia" w:ascii="Times New Roman" w:hAnsi="Times New Roman" w:eastAsia="仿宋_GB2312" w:cs="仿宋_GB2312"/>
          <w:snapToGrid w:val="0"/>
          <w:color w:val="000000" w:themeColor="text1"/>
          <w:kern w:val="0"/>
          <w:sz w:val="32"/>
          <w:szCs w:val="32"/>
          <w:highlight w:val="none"/>
          <w:u w:val="none" w:color="auto"/>
          <w14:textFill>
            <w14:solidFill>
              <w14:schemeClr w14:val="tx1"/>
            </w14:solidFill>
          </w14:textFill>
        </w:rPr>
        <w:t>对为企业引进5人及以上职工的服务机构，给予每人次500元奖励；引进20人及以上的，给予每人次800元奖励，同家机构每年奖励不超过10万元。</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3" w:firstLineChars="200"/>
        <w:jc w:val="both"/>
        <w:textAlignment w:val="auto"/>
        <w:rPr>
          <w:rFonts w:ascii="Times New Roman" w:hAnsi="Times New Roman" w:eastAsia="仿宋_GB2312" w:cs="仿宋_GB2312"/>
          <w:b/>
          <w:bCs/>
          <w:snapToGrid w:val="0"/>
          <w:color w:val="000000" w:themeColor="text1"/>
          <w:kern w:val="0"/>
          <w:sz w:val="32"/>
          <w:szCs w:val="32"/>
          <w:highlight w:val="none"/>
          <w:u w:val="none" w:color="auto"/>
          <w14:textFill>
            <w14:solidFill>
              <w14:schemeClr w14:val="tx1"/>
            </w14:solidFill>
          </w14:textFill>
        </w:rPr>
      </w:pPr>
      <w:r>
        <w:rPr>
          <w:rFonts w:hint="eastAsia" w:ascii="Times New Roman" w:hAnsi="Times New Roman" w:eastAsia="仿宋_GB2312" w:cs="仿宋_GB2312"/>
          <w:b/>
          <w:bCs/>
          <w:snapToGrid w:val="0"/>
          <w:color w:val="000000" w:themeColor="text1"/>
          <w:kern w:val="0"/>
          <w:sz w:val="32"/>
          <w:szCs w:val="32"/>
          <w:highlight w:val="none"/>
          <w:u w:val="none" w:color="auto"/>
          <w14:textFill>
            <w14:solidFill>
              <w14:schemeClr w14:val="tx1"/>
            </w14:solidFill>
          </w14:textFill>
        </w:rPr>
        <w:t>3．申请材料</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仿宋_GB2312"/>
          <w:snapToGrid w:val="0"/>
          <w:color w:val="000000" w:themeColor="text1"/>
          <w:kern w:val="0"/>
          <w:sz w:val="32"/>
          <w:szCs w:val="32"/>
          <w:highlight w:val="none"/>
          <w:u w:val="none" w:color="auto"/>
          <w14:textFill>
            <w14:solidFill>
              <w14:schemeClr w14:val="tx1"/>
            </w14:solidFill>
          </w14:textFill>
        </w:rPr>
      </w:pPr>
      <w:r>
        <w:rPr>
          <w:rFonts w:hint="eastAsia" w:ascii="Times New Roman" w:hAnsi="Times New Roman" w:eastAsia="仿宋_GB2312" w:cs="仿宋_GB2312"/>
          <w:snapToGrid w:val="0"/>
          <w:color w:val="000000" w:themeColor="text1"/>
          <w:kern w:val="0"/>
          <w:sz w:val="32"/>
          <w:szCs w:val="32"/>
          <w:highlight w:val="none"/>
          <w:u w:val="none" w:color="auto"/>
          <w14:textFill>
            <w14:solidFill>
              <w14:schemeClr w14:val="tx1"/>
            </w14:solidFill>
          </w14:textFill>
        </w:rPr>
        <w:t>（1）《人力资源服务机构引进职工奖励申请表》</w:t>
      </w:r>
      <w:r>
        <w:rPr>
          <w:rFonts w:hint="eastAsia" w:ascii="Times New Roman" w:hAnsi="Times New Roman" w:eastAsia="仿宋_GB2312" w:cs="仿宋_GB2312"/>
          <w:snapToGrid w:val="0"/>
          <w:color w:val="000000" w:themeColor="text1"/>
          <w:kern w:val="0"/>
          <w:sz w:val="32"/>
          <w:szCs w:val="32"/>
          <w:highlight w:val="none"/>
          <w:u w:val="none" w:color="auto"/>
          <w:lang w:eastAsia="zh-CN"/>
          <w14:textFill>
            <w14:solidFill>
              <w14:schemeClr w14:val="tx1"/>
            </w14:solidFill>
          </w14:textFill>
        </w:rPr>
        <w:t>（由诸暨市人力社保局提供）</w:t>
      </w:r>
      <w:r>
        <w:rPr>
          <w:rFonts w:hint="eastAsia" w:ascii="Times New Roman" w:hAnsi="Times New Roman" w:eastAsia="仿宋_GB2312" w:cs="仿宋_GB2312"/>
          <w:snapToGrid w:val="0"/>
          <w:color w:val="000000" w:themeColor="text1"/>
          <w:kern w:val="0"/>
          <w:sz w:val="32"/>
          <w:szCs w:val="32"/>
          <w:highlight w:val="none"/>
          <w:u w:val="none" w:color="auto"/>
          <w14:textFill>
            <w14:solidFill>
              <w14:schemeClr w14:val="tx1"/>
            </w14:solidFill>
          </w14:textFill>
        </w:rPr>
        <w:t>；</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仿宋_GB2312"/>
          <w:snapToGrid w:val="0"/>
          <w:color w:val="000000" w:themeColor="text1"/>
          <w:kern w:val="0"/>
          <w:sz w:val="32"/>
          <w:szCs w:val="32"/>
          <w:highlight w:val="none"/>
          <w:u w:val="none" w:color="auto"/>
          <w14:textFill>
            <w14:solidFill>
              <w14:schemeClr w14:val="tx1"/>
            </w14:solidFill>
          </w14:textFill>
        </w:rPr>
      </w:pPr>
      <w:r>
        <w:rPr>
          <w:rFonts w:hint="eastAsia" w:ascii="Times New Roman" w:hAnsi="Times New Roman" w:eastAsia="仿宋_GB2312" w:cs="仿宋_GB2312"/>
          <w:snapToGrid w:val="0"/>
          <w:color w:val="000000" w:themeColor="text1"/>
          <w:kern w:val="0"/>
          <w:sz w:val="32"/>
          <w:szCs w:val="32"/>
          <w:highlight w:val="none"/>
          <w:u w:val="none" w:color="auto"/>
          <w14:textFill>
            <w14:solidFill>
              <w14:schemeClr w14:val="tx1"/>
            </w14:solidFill>
          </w14:textFill>
        </w:rPr>
        <w:t>（2）服务机构营业执照（经办机构自行从系统调取）；</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仿宋_GB2312"/>
          <w:snapToGrid w:val="0"/>
          <w:color w:val="000000" w:themeColor="text1"/>
          <w:kern w:val="0"/>
          <w:sz w:val="32"/>
          <w:szCs w:val="32"/>
          <w:highlight w:val="none"/>
          <w:u w:val="none" w:color="auto"/>
          <w14:textFill>
            <w14:solidFill>
              <w14:schemeClr w14:val="tx1"/>
            </w14:solidFill>
          </w14:textFill>
        </w:rPr>
      </w:pPr>
      <w:r>
        <w:rPr>
          <w:rFonts w:hint="eastAsia" w:ascii="Times New Roman" w:hAnsi="Times New Roman" w:eastAsia="仿宋_GB2312" w:cs="仿宋_GB2312"/>
          <w:snapToGrid w:val="0"/>
          <w:color w:val="000000" w:themeColor="text1"/>
          <w:kern w:val="0"/>
          <w:sz w:val="32"/>
          <w:szCs w:val="32"/>
          <w:highlight w:val="none"/>
          <w:u w:val="none" w:color="auto"/>
          <w14:textFill>
            <w14:solidFill>
              <w14:schemeClr w14:val="tx1"/>
            </w14:solidFill>
          </w14:textFill>
        </w:rPr>
        <w:t>（3）服务机构与企业的双方合同协议、发票、付款凭证；</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仿宋_GB2312"/>
          <w:snapToGrid w:val="0"/>
          <w:color w:val="000000" w:themeColor="text1"/>
          <w:kern w:val="0"/>
          <w:sz w:val="32"/>
          <w:szCs w:val="32"/>
          <w:highlight w:val="none"/>
          <w:u w:val="none" w:color="auto"/>
          <w14:textFill>
            <w14:solidFill>
              <w14:schemeClr w14:val="tx1"/>
            </w14:solidFill>
          </w14:textFill>
        </w:rPr>
      </w:pPr>
      <w:r>
        <w:rPr>
          <w:rFonts w:hint="eastAsia" w:ascii="Times New Roman" w:hAnsi="Times New Roman" w:eastAsia="仿宋_GB2312" w:cs="仿宋_GB2312"/>
          <w:snapToGrid w:val="0"/>
          <w:color w:val="000000" w:themeColor="text1"/>
          <w:kern w:val="0"/>
          <w:sz w:val="32"/>
          <w:szCs w:val="32"/>
          <w:highlight w:val="none"/>
          <w:u w:val="none" w:color="auto"/>
          <w14:textFill>
            <w14:solidFill>
              <w14:schemeClr w14:val="tx1"/>
            </w14:solidFill>
          </w14:textFill>
        </w:rPr>
        <w:t>（4）引进职工的劳动合同、职工在该企业的12个月社保缴纳证明（经办机构从系统中获取）。</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3" w:firstLineChars="200"/>
        <w:jc w:val="both"/>
        <w:textAlignment w:val="auto"/>
        <w:rPr>
          <w:rFonts w:ascii="Times New Roman" w:hAnsi="Times New Roman" w:eastAsia="仿宋_GB2312" w:cs="仿宋_GB2312"/>
          <w:b/>
          <w:bCs/>
          <w:snapToGrid w:val="0"/>
          <w:color w:val="000000" w:themeColor="text1"/>
          <w:kern w:val="0"/>
          <w:sz w:val="32"/>
          <w:szCs w:val="32"/>
          <w:highlight w:val="none"/>
          <w:u w:val="none" w:color="auto"/>
          <w14:textFill>
            <w14:solidFill>
              <w14:schemeClr w14:val="tx1"/>
            </w14:solidFill>
          </w14:textFill>
        </w:rPr>
      </w:pPr>
      <w:r>
        <w:rPr>
          <w:rFonts w:hint="eastAsia" w:ascii="Times New Roman" w:hAnsi="Times New Roman" w:eastAsia="仿宋_GB2312" w:cs="仿宋_GB2312"/>
          <w:b/>
          <w:bCs/>
          <w:snapToGrid w:val="0"/>
          <w:color w:val="000000" w:themeColor="text1"/>
          <w:kern w:val="0"/>
          <w:sz w:val="32"/>
          <w:szCs w:val="32"/>
          <w:highlight w:val="none"/>
          <w:u w:val="none" w:color="auto"/>
          <w14:textFill>
            <w14:solidFill>
              <w14:schemeClr w14:val="tx1"/>
            </w14:solidFill>
          </w14:textFill>
        </w:rPr>
        <w:t>4．审批程序</w:t>
      </w:r>
    </w:p>
    <w:p>
      <w:pPr>
        <w:keepNext w:val="0"/>
        <w:keepLines w:val="0"/>
        <w:pageBreakBefore w:val="0"/>
        <w:widowControl w:val="0"/>
        <w:kinsoku/>
        <w:wordWrap/>
        <w:topLinePunct w:val="0"/>
        <w:autoSpaceDE/>
        <w:autoSpaceDN/>
        <w:bidi w:val="0"/>
        <w:spacing w:line="560" w:lineRule="exact"/>
        <w:ind w:left="638" w:leftChars="304" w:firstLine="0" w:firstLineChars="0"/>
        <w:textAlignment w:val="auto"/>
        <w:rPr>
          <w:rFonts w:hint="eastAsia" w:ascii="Times New Roman" w:hAnsi="Times New Roman" w:eastAsia="仿宋_GB2312" w:cs="仿宋_GB2312"/>
          <w:i w:val="0"/>
          <w:iCs w:val="0"/>
          <w:caps w:val="0"/>
          <w:snapToGrid w:val="0"/>
          <w:color w:val="000000" w:themeColor="text1"/>
          <w:spacing w:val="0"/>
          <w:kern w:val="0"/>
          <w:sz w:val="32"/>
          <w:szCs w:val="32"/>
          <w:highlight w:val="none"/>
          <w:u w:val="none" w:color="auto"/>
          <w:shd w:val="clear"/>
          <w14:textFill>
            <w14:solidFill>
              <w14:schemeClr w14:val="tx1"/>
            </w14:solidFill>
          </w14:textFill>
        </w:rPr>
      </w:pPr>
      <w:r>
        <w:rPr>
          <w:rFonts w:hint="eastAsia" w:ascii="Times New Roman" w:hAnsi="Times New Roman" w:eastAsia="仿宋_GB2312" w:cs="仿宋_GB2312"/>
          <w:i w:val="0"/>
          <w:iCs w:val="0"/>
          <w:caps w:val="0"/>
          <w:snapToGrid w:val="0"/>
          <w:color w:val="000000" w:themeColor="text1"/>
          <w:spacing w:val="0"/>
          <w:kern w:val="0"/>
          <w:sz w:val="32"/>
          <w:szCs w:val="32"/>
          <w:highlight w:val="none"/>
          <w:u w:val="none" w:color="auto"/>
          <w:shd w:val="clear"/>
          <w14:textFill>
            <w14:solidFill>
              <w14:schemeClr w14:val="tx1"/>
            </w14:solidFill>
          </w14:textFill>
        </w:rPr>
        <w:t>（1）由诸暨市人力社保局组织申报、审核工作；</w:t>
      </w:r>
    </w:p>
    <w:p>
      <w:pPr>
        <w:keepNext w:val="0"/>
        <w:keepLines w:val="0"/>
        <w:pageBreakBefore w:val="0"/>
        <w:widowControl w:val="0"/>
        <w:kinsoku/>
        <w:wordWrap/>
        <w:topLinePunct w:val="0"/>
        <w:autoSpaceDE/>
        <w:autoSpaceDN/>
        <w:bidi w:val="0"/>
        <w:spacing w:line="560" w:lineRule="exact"/>
        <w:ind w:left="0" w:leftChars="0" w:firstLine="640" w:firstLineChars="200"/>
        <w:textAlignment w:val="auto"/>
        <w:rPr>
          <w:rFonts w:hint="eastAsia" w:ascii="Times New Roman" w:hAnsi="Times New Roman" w:eastAsia="仿宋_GB2312" w:cs="仿宋_GB2312"/>
          <w:i w:val="0"/>
          <w:iCs w:val="0"/>
          <w:caps w:val="0"/>
          <w:snapToGrid w:val="0"/>
          <w:color w:val="000000" w:themeColor="text1"/>
          <w:spacing w:val="0"/>
          <w:kern w:val="0"/>
          <w:sz w:val="32"/>
          <w:szCs w:val="32"/>
          <w:highlight w:val="none"/>
          <w:u w:val="none" w:color="auto"/>
          <w:shd w:val="clear"/>
          <w14:textFill>
            <w14:solidFill>
              <w14:schemeClr w14:val="tx1"/>
            </w14:solidFill>
          </w14:textFill>
        </w:rPr>
      </w:pPr>
      <w:r>
        <w:rPr>
          <w:rFonts w:hint="eastAsia" w:ascii="Times New Roman" w:hAnsi="Times New Roman" w:eastAsia="仿宋_GB2312" w:cs="仿宋_GB2312"/>
          <w:i w:val="0"/>
          <w:iCs w:val="0"/>
          <w:caps w:val="0"/>
          <w:snapToGrid w:val="0"/>
          <w:color w:val="000000" w:themeColor="text1"/>
          <w:spacing w:val="0"/>
          <w:kern w:val="0"/>
          <w:sz w:val="32"/>
          <w:szCs w:val="32"/>
          <w:highlight w:val="none"/>
          <w:u w:val="none" w:color="auto"/>
          <w:shd w:val="clear"/>
          <w14:textFill>
            <w14:solidFill>
              <w14:schemeClr w14:val="tx1"/>
            </w14:solidFill>
          </w14:textFill>
        </w:rPr>
        <w:t>（2）通过审核的申报企业，在征求相关部门意见的基础上，由诸暨市人力社保局提出资助项目核定意见并公示（内容包括资助企业名称、项目内容、资助金额等）；</w:t>
      </w:r>
      <w:r>
        <w:rPr>
          <w:rFonts w:hint="eastAsia" w:ascii="Times New Roman" w:hAnsi="Times New Roman" w:eastAsia="仿宋_GB2312" w:cs="仿宋_GB2312"/>
          <w:i w:val="0"/>
          <w:iCs w:val="0"/>
          <w:caps w:val="0"/>
          <w:snapToGrid w:val="0"/>
          <w:color w:val="000000" w:themeColor="text1"/>
          <w:spacing w:val="0"/>
          <w:kern w:val="0"/>
          <w:sz w:val="32"/>
          <w:szCs w:val="32"/>
          <w:highlight w:val="none"/>
          <w:u w:val="none" w:color="auto"/>
          <w:shd w:val="clear"/>
          <w14:textFill>
            <w14:solidFill>
              <w14:schemeClr w14:val="tx1"/>
            </w14:solidFill>
          </w14:textFill>
        </w:rPr>
        <w:br w:type="textWrapping"/>
      </w:r>
      <w:r>
        <w:rPr>
          <w:rFonts w:hint="eastAsia" w:ascii="Times New Roman" w:hAnsi="Times New Roman" w:eastAsia="仿宋_GB2312" w:cs="仿宋_GB2312"/>
          <w:i w:val="0"/>
          <w:iCs w:val="0"/>
          <w:caps w:val="0"/>
          <w:snapToGrid w:val="0"/>
          <w:color w:val="000000" w:themeColor="text1"/>
          <w:spacing w:val="0"/>
          <w:kern w:val="0"/>
          <w:sz w:val="32"/>
          <w:szCs w:val="32"/>
          <w:highlight w:val="none"/>
          <w:u w:val="none" w:color="auto"/>
          <w:shd w:val="clear"/>
          <w:lang w:val="en-US" w:eastAsia="zh-CN"/>
          <w14:textFill>
            <w14:solidFill>
              <w14:schemeClr w14:val="tx1"/>
            </w14:solidFill>
          </w14:textFill>
        </w:rPr>
        <w:t xml:space="preserve">    </w:t>
      </w:r>
      <w:r>
        <w:rPr>
          <w:rFonts w:hint="eastAsia" w:ascii="Times New Roman" w:hAnsi="Times New Roman" w:eastAsia="仿宋_GB2312" w:cs="仿宋_GB2312"/>
          <w:i w:val="0"/>
          <w:iCs w:val="0"/>
          <w:caps w:val="0"/>
          <w:snapToGrid w:val="0"/>
          <w:color w:val="000000" w:themeColor="text1"/>
          <w:spacing w:val="0"/>
          <w:kern w:val="0"/>
          <w:sz w:val="32"/>
          <w:szCs w:val="32"/>
          <w:highlight w:val="none"/>
          <w:u w:val="none" w:color="auto"/>
          <w:shd w:val="clear"/>
          <w14:textFill>
            <w14:solidFill>
              <w14:schemeClr w14:val="tx1"/>
            </w14:solidFill>
          </w14:textFill>
        </w:rPr>
        <w:t>（3）公示期满无异议后，经诸暨市政府同意，下达扶持资金拨付通知并完成拨付。</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3" w:firstLineChars="200"/>
        <w:jc w:val="both"/>
        <w:textAlignment w:val="auto"/>
        <w:rPr>
          <w:rFonts w:ascii="Times New Roman" w:hAnsi="Times New Roman" w:eastAsia="仿宋_GB2312" w:cs="仿宋_GB2312"/>
          <w:snapToGrid w:val="0"/>
          <w:color w:val="000000" w:themeColor="text1"/>
          <w:kern w:val="0"/>
          <w:sz w:val="32"/>
          <w:szCs w:val="32"/>
          <w:highlight w:val="none"/>
          <w:u w:val="none" w:color="auto"/>
          <w14:textFill>
            <w14:solidFill>
              <w14:schemeClr w14:val="tx1"/>
            </w14:solidFill>
          </w14:textFill>
        </w:rPr>
      </w:pPr>
      <w:r>
        <w:rPr>
          <w:rFonts w:hint="eastAsia" w:ascii="Times New Roman" w:hAnsi="Times New Roman" w:eastAsia="楷体_GB2312" w:cs="楷体_GB2312"/>
          <w:b/>
          <w:bCs/>
          <w:snapToGrid w:val="0"/>
          <w:color w:val="000000" w:themeColor="text1"/>
          <w:kern w:val="0"/>
          <w:sz w:val="32"/>
          <w:szCs w:val="32"/>
          <w:highlight w:val="none"/>
          <w:u w:val="none" w:color="auto"/>
          <w14:textFill>
            <w14:solidFill>
              <w14:schemeClr w14:val="tx1"/>
            </w14:solidFill>
          </w14:textFill>
        </w:rPr>
        <w:t>（三）政策条款：</w:t>
      </w:r>
      <w:r>
        <w:rPr>
          <w:rFonts w:hint="eastAsia" w:ascii="Times New Roman" w:hAnsi="Times New Roman" w:eastAsia="仿宋_GB2312" w:cs="仿宋_GB2312"/>
          <w:b w:val="0"/>
          <w:bCs w:val="0"/>
          <w:snapToGrid w:val="0"/>
          <w:color w:val="000000" w:themeColor="text1"/>
          <w:kern w:val="0"/>
          <w:sz w:val="32"/>
          <w:szCs w:val="32"/>
          <w:highlight w:val="none"/>
          <w:u w:val="none" w:color="auto"/>
          <w14:textFill>
            <w14:solidFill>
              <w14:schemeClr w14:val="tx1"/>
            </w14:solidFill>
          </w14:textFill>
        </w:rPr>
        <w:t>对服务机构组织参会人数100人以上的活</w:t>
      </w:r>
      <w:r>
        <w:rPr>
          <w:rFonts w:hint="eastAsia" w:ascii="Times New Roman" w:hAnsi="Times New Roman" w:eastAsia="仿宋_GB2312" w:cs="仿宋_GB2312"/>
          <w:snapToGrid w:val="0"/>
          <w:color w:val="000000" w:themeColor="text1"/>
          <w:kern w:val="0"/>
          <w:sz w:val="32"/>
          <w:szCs w:val="32"/>
          <w:highlight w:val="none"/>
          <w:u w:val="none" w:color="auto"/>
          <w14:textFill>
            <w14:solidFill>
              <w14:schemeClr w14:val="tx1"/>
            </w14:solidFill>
          </w14:textFill>
        </w:rPr>
        <w:t>动，给予每场2万元基础奖励，再按照参会人员的数量和层次给予绩效奖励，每场不超过10万元。</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3" w:firstLineChars="200"/>
        <w:jc w:val="both"/>
        <w:textAlignment w:val="auto"/>
        <w:rPr>
          <w:rFonts w:ascii="Times New Roman" w:hAnsi="Times New Roman" w:eastAsia="仿宋_GB2312" w:cs="仿宋_GB2312"/>
          <w:b/>
          <w:bCs/>
          <w:snapToGrid w:val="0"/>
          <w:color w:val="000000" w:themeColor="text1"/>
          <w:kern w:val="0"/>
          <w:sz w:val="32"/>
          <w:szCs w:val="32"/>
          <w:highlight w:val="none"/>
          <w:u w:val="none" w:color="auto"/>
          <w14:textFill>
            <w14:solidFill>
              <w14:schemeClr w14:val="tx1"/>
            </w14:solidFill>
          </w14:textFill>
        </w:rPr>
      </w:pPr>
      <w:r>
        <w:rPr>
          <w:rFonts w:hint="eastAsia" w:ascii="Times New Roman" w:hAnsi="Times New Roman" w:eastAsia="仿宋_GB2312" w:cs="仿宋_GB2312"/>
          <w:b/>
          <w:bCs/>
          <w:snapToGrid w:val="0"/>
          <w:color w:val="000000" w:themeColor="text1"/>
          <w:kern w:val="0"/>
          <w:sz w:val="32"/>
          <w:szCs w:val="32"/>
          <w:highlight w:val="none"/>
          <w:u w:val="none" w:color="auto"/>
          <w14:textFill>
            <w14:solidFill>
              <w14:schemeClr w14:val="tx1"/>
            </w14:solidFill>
          </w14:textFill>
        </w:rPr>
        <w:t>1．扶持对象</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仿宋_GB2312"/>
          <w:snapToGrid w:val="0"/>
          <w:color w:val="000000" w:themeColor="text1"/>
          <w:kern w:val="0"/>
          <w:sz w:val="32"/>
          <w:szCs w:val="32"/>
          <w:highlight w:val="none"/>
          <w:u w:val="none" w:color="auto"/>
          <w14:textFill>
            <w14:solidFill>
              <w14:schemeClr w14:val="tx1"/>
            </w14:solidFill>
          </w14:textFill>
        </w:rPr>
      </w:pPr>
      <w:r>
        <w:rPr>
          <w:rFonts w:hint="eastAsia" w:ascii="Times New Roman" w:hAnsi="Times New Roman" w:eastAsia="仿宋_GB2312" w:cs="仿宋_GB2312"/>
          <w:snapToGrid w:val="0"/>
          <w:color w:val="000000" w:themeColor="text1"/>
          <w:kern w:val="0"/>
          <w:sz w:val="32"/>
          <w:szCs w:val="32"/>
          <w:highlight w:val="none"/>
          <w:u w:val="none" w:color="auto"/>
          <w14:textFill>
            <w14:solidFill>
              <w14:schemeClr w14:val="tx1"/>
            </w14:solidFill>
          </w14:textFill>
        </w:rPr>
        <w:t>取得人力资源服务许可证或在人力社保部门备案，接受组织、人社部门委托组织举办招才引智和交流对接活动的人力资源服务机构。</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3" w:firstLineChars="200"/>
        <w:jc w:val="both"/>
        <w:textAlignment w:val="auto"/>
        <w:rPr>
          <w:rFonts w:ascii="Times New Roman" w:hAnsi="Times New Roman" w:eastAsia="仿宋_GB2312" w:cs="仿宋_GB2312"/>
          <w:b/>
          <w:bCs/>
          <w:snapToGrid w:val="0"/>
          <w:color w:val="000000" w:themeColor="text1"/>
          <w:kern w:val="0"/>
          <w:sz w:val="32"/>
          <w:szCs w:val="32"/>
          <w:highlight w:val="none"/>
          <w:u w:val="none" w:color="auto"/>
          <w14:textFill>
            <w14:solidFill>
              <w14:schemeClr w14:val="tx1"/>
            </w14:solidFill>
          </w14:textFill>
        </w:rPr>
      </w:pPr>
      <w:r>
        <w:rPr>
          <w:rFonts w:hint="eastAsia" w:ascii="Times New Roman" w:hAnsi="Times New Roman" w:eastAsia="仿宋_GB2312" w:cs="仿宋_GB2312"/>
          <w:b/>
          <w:bCs/>
          <w:snapToGrid w:val="0"/>
          <w:color w:val="000000" w:themeColor="text1"/>
          <w:kern w:val="0"/>
          <w:sz w:val="32"/>
          <w:szCs w:val="32"/>
          <w:highlight w:val="none"/>
          <w:u w:val="none" w:color="auto"/>
          <w14:textFill>
            <w14:solidFill>
              <w14:schemeClr w14:val="tx1"/>
            </w14:solidFill>
          </w14:textFill>
        </w:rPr>
        <w:t>2．扶持标准</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仿宋_GB2312"/>
          <w:snapToGrid w:val="0"/>
          <w:color w:val="000000" w:themeColor="text1"/>
          <w:kern w:val="0"/>
          <w:sz w:val="32"/>
          <w:szCs w:val="32"/>
          <w:highlight w:val="none"/>
          <w:u w:val="none" w:color="auto"/>
          <w14:textFill>
            <w14:solidFill>
              <w14:schemeClr w14:val="tx1"/>
            </w14:solidFill>
          </w14:textFill>
        </w:rPr>
      </w:pPr>
      <w:r>
        <w:rPr>
          <w:rFonts w:hint="eastAsia" w:ascii="Times New Roman" w:hAnsi="Times New Roman" w:eastAsia="仿宋_GB2312" w:cs="仿宋_GB2312"/>
          <w:snapToGrid w:val="0"/>
          <w:color w:val="000000" w:themeColor="text1"/>
          <w:kern w:val="0"/>
          <w:sz w:val="32"/>
          <w:szCs w:val="32"/>
          <w:highlight w:val="none"/>
          <w:u w:val="none" w:color="auto"/>
          <w14:textFill>
            <w14:solidFill>
              <w14:schemeClr w14:val="tx1"/>
            </w14:solidFill>
          </w14:textFill>
        </w:rPr>
        <w:t>组织参会人数超过100人的活动的，给予每场2万元的基础奖励，再按照参会人员的数量和层次给予绩效奖励，标准为：硕士以下学历（含在读）每人200元、博士研究生（含在读）或副高以上人才每人500元，每场最高奖励10万元。</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3" w:firstLineChars="200"/>
        <w:jc w:val="both"/>
        <w:textAlignment w:val="auto"/>
        <w:rPr>
          <w:rFonts w:ascii="Times New Roman" w:hAnsi="Times New Roman" w:eastAsia="仿宋_GB2312" w:cs="仿宋_GB2312"/>
          <w:b/>
          <w:bCs/>
          <w:snapToGrid w:val="0"/>
          <w:color w:val="000000" w:themeColor="text1"/>
          <w:kern w:val="0"/>
          <w:sz w:val="32"/>
          <w:szCs w:val="32"/>
          <w:highlight w:val="none"/>
          <w:u w:val="none" w:color="auto"/>
          <w14:textFill>
            <w14:solidFill>
              <w14:schemeClr w14:val="tx1"/>
            </w14:solidFill>
          </w14:textFill>
        </w:rPr>
      </w:pPr>
      <w:r>
        <w:rPr>
          <w:rFonts w:hint="eastAsia" w:ascii="Times New Roman" w:hAnsi="Times New Roman" w:eastAsia="仿宋_GB2312" w:cs="仿宋_GB2312"/>
          <w:b/>
          <w:bCs/>
          <w:snapToGrid w:val="0"/>
          <w:color w:val="000000" w:themeColor="text1"/>
          <w:kern w:val="0"/>
          <w:sz w:val="32"/>
          <w:szCs w:val="32"/>
          <w:highlight w:val="none"/>
          <w:u w:val="none" w:color="auto"/>
          <w14:textFill>
            <w14:solidFill>
              <w14:schemeClr w14:val="tx1"/>
            </w14:solidFill>
          </w14:textFill>
        </w:rPr>
        <w:t>3．申请材料</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仿宋_GB2312"/>
          <w:snapToGrid w:val="0"/>
          <w:color w:val="000000" w:themeColor="text1"/>
          <w:kern w:val="0"/>
          <w:sz w:val="32"/>
          <w:szCs w:val="32"/>
          <w:highlight w:val="none"/>
          <w:u w:val="none" w:color="auto"/>
          <w14:textFill>
            <w14:solidFill>
              <w14:schemeClr w14:val="tx1"/>
            </w14:solidFill>
          </w14:textFill>
        </w:rPr>
      </w:pPr>
      <w:r>
        <w:rPr>
          <w:rFonts w:hint="eastAsia" w:ascii="Times New Roman" w:hAnsi="Times New Roman" w:eastAsia="仿宋_GB2312" w:cs="仿宋_GB2312"/>
          <w:snapToGrid w:val="0"/>
          <w:color w:val="000000" w:themeColor="text1"/>
          <w:kern w:val="0"/>
          <w:sz w:val="32"/>
          <w:szCs w:val="32"/>
          <w:highlight w:val="none"/>
          <w:u w:val="none" w:color="auto"/>
          <w14:textFill>
            <w14:solidFill>
              <w14:schemeClr w14:val="tx1"/>
            </w14:solidFill>
          </w14:textFill>
        </w:rPr>
        <w:t>（1）《人力资源服务机构开展活动奖励申请表》</w:t>
      </w:r>
      <w:r>
        <w:rPr>
          <w:rFonts w:hint="eastAsia" w:ascii="Times New Roman" w:hAnsi="Times New Roman" w:eastAsia="仿宋_GB2312" w:cs="仿宋_GB2312"/>
          <w:snapToGrid w:val="0"/>
          <w:color w:val="000000" w:themeColor="text1"/>
          <w:kern w:val="0"/>
          <w:sz w:val="32"/>
          <w:szCs w:val="32"/>
          <w:highlight w:val="none"/>
          <w:u w:val="none" w:color="auto"/>
          <w:lang w:eastAsia="zh-CN"/>
          <w14:textFill>
            <w14:solidFill>
              <w14:schemeClr w14:val="tx1"/>
            </w14:solidFill>
          </w14:textFill>
        </w:rPr>
        <w:t>（由诸暨市人力社保局提供）</w:t>
      </w:r>
      <w:r>
        <w:rPr>
          <w:rFonts w:hint="eastAsia" w:ascii="Times New Roman" w:hAnsi="Times New Roman" w:eastAsia="仿宋_GB2312" w:cs="仿宋_GB2312"/>
          <w:snapToGrid w:val="0"/>
          <w:color w:val="000000" w:themeColor="text1"/>
          <w:kern w:val="0"/>
          <w:sz w:val="32"/>
          <w:szCs w:val="32"/>
          <w:highlight w:val="none"/>
          <w:u w:val="none" w:color="auto"/>
          <w14:textFill>
            <w14:solidFill>
              <w14:schemeClr w14:val="tx1"/>
            </w14:solidFill>
          </w14:textFill>
        </w:rPr>
        <w:t>；</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仿宋_GB2312"/>
          <w:snapToGrid w:val="0"/>
          <w:color w:val="000000" w:themeColor="text1"/>
          <w:kern w:val="0"/>
          <w:sz w:val="32"/>
          <w:szCs w:val="32"/>
          <w:highlight w:val="none"/>
          <w:u w:val="none" w:color="auto"/>
          <w14:textFill>
            <w14:solidFill>
              <w14:schemeClr w14:val="tx1"/>
            </w14:solidFill>
          </w14:textFill>
        </w:rPr>
      </w:pPr>
      <w:r>
        <w:rPr>
          <w:rFonts w:hint="eastAsia" w:ascii="Times New Roman" w:hAnsi="Times New Roman" w:eastAsia="仿宋_GB2312" w:cs="仿宋_GB2312"/>
          <w:snapToGrid w:val="0"/>
          <w:color w:val="000000" w:themeColor="text1"/>
          <w:kern w:val="0"/>
          <w:sz w:val="32"/>
          <w:szCs w:val="32"/>
          <w:highlight w:val="none"/>
          <w:u w:val="none" w:color="auto"/>
          <w14:textFill>
            <w14:solidFill>
              <w14:schemeClr w14:val="tx1"/>
            </w14:solidFill>
          </w14:textFill>
        </w:rPr>
        <w:t>（2）服务机构营业执照、人力资源服务许可证或备案证明（经办机构自行从系统调取，如不能通过共享方式获取的，由机构提供复印件）；</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仿宋_GB2312"/>
          <w:snapToGrid w:val="0"/>
          <w:color w:val="000000" w:themeColor="text1"/>
          <w:kern w:val="0"/>
          <w:sz w:val="32"/>
          <w:szCs w:val="32"/>
          <w:highlight w:val="none"/>
          <w:u w:val="none" w:color="auto"/>
          <w14:textFill>
            <w14:solidFill>
              <w14:schemeClr w14:val="tx1"/>
            </w14:solidFill>
          </w14:textFill>
        </w:rPr>
      </w:pPr>
      <w:r>
        <w:rPr>
          <w:rFonts w:hint="eastAsia" w:ascii="Times New Roman" w:hAnsi="Times New Roman" w:eastAsia="仿宋_GB2312" w:cs="仿宋_GB2312"/>
          <w:snapToGrid w:val="0"/>
          <w:color w:val="000000" w:themeColor="text1"/>
          <w:kern w:val="0"/>
          <w:sz w:val="32"/>
          <w:szCs w:val="32"/>
          <w:highlight w:val="none"/>
          <w:u w:val="none" w:color="auto"/>
          <w14:textFill>
            <w14:solidFill>
              <w14:schemeClr w14:val="tx1"/>
            </w14:solidFill>
          </w14:textFill>
        </w:rPr>
        <w:t>（3）经办人身份证复印件（线下办理时提供）；</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仿宋_GB2312"/>
          <w:snapToGrid w:val="0"/>
          <w:color w:val="000000" w:themeColor="text1"/>
          <w:kern w:val="0"/>
          <w:sz w:val="32"/>
          <w:szCs w:val="32"/>
          <w:highlight w:val="none"/>
          <w:u w:val="none" w:color="auto"/>
          <w14:textFill>
            <w14:solidFill>
              <w14:schemeClr w14:val="tx1"/>
            </w14:solidFill>
          </w14:textFill>
        </w:rPr>
      </w:pPr>
      <w:r>
        <w:rPr>
          <w:rFonts w:hint="eastAsia" w:ascii="Times New Roman" w:hAnsi="Times New Roman" w:eastAsia="仿宋_GB2312" w:cs="仿宋_GB2312"/>
          <w:snapToGrid w:val="0"/>
          <w:color w:val="000000" w:themeColor="text1"/>
          <w:kern w:val="0"/>
          <w:sz w:val="32"/>
          <w:szCs w:val="32"/>
          <w:highlight w:val="none"/>
          <w:u w:val="none" w:color="auto"/>
          <w14:textFill>
            <w14:solidFill>
              <w14:schemeClr w14:val="tx1"/>
            </w14:solidFill>
          </w14:textFill>
        </w:rPr>
        <w:t>（4）政府部门出具的活动委托协议复印件；</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仿宋_GB2312"/>
          <w:snapToGrid w:val="0"/>
          <w:color w:val="000000" w:themeColor="text1"/>
          <w:kern w:val="0"/>
          <w:sz w:val="32"/>
          <w:szCs w:val="32"/>
          <w:highlight w:val="none"/>
          <w:u w:val="none" w:color="auto"/>
          <w14:textFill>
            <w14:solidFill>
              <w14:schemeClr w14:val="tx1"/>
            </w14:solidFill>
          </w14:textFill>
        </w:rPr>
      </w:pPr>
      <w:r>
        <w:rPr>
          <w:rFonts w:hint="eastAsia" w:ascii="Times New Roman" w:hAnsi="Times New Roman" w:eastAsia="仿宋_GB2312" w:cs="仿宋_GB2312"/>
          <w:snapToGrid w:val="0"/>
          <w:color w:val="000000" w:themeColor="text1"/>
          <w:kern w:val="0"/>
          <w:sz w:val="32"/>
          <w:szCs w:val="32"/>
          <w:highlight w:val="none"/>
          <w:u w:val="none" w:color="auto"/>
          <w14:textFill>
            <w14:solidFill>
              <w14:schemeClr w14:val="tx1"/>
            </w14:solidFill>
          </w14:textFill>
        </w:rPr>
        <w:t>（5）活动参会人签到表（含职称信息）复印件；</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仿宋_GB2312"/>
          <w:snapToGrid w:val="0"/>
          <w:color w:val="000000" w:themeColor="text1"/>
          <w:kern w:val="0"/>
          <w:sz w:val="32"/>
          <w:szCs w:val="32"/>
          <w:highlight w:val="none"/>
          <w:u w:val="none" w:color="auto"/>
          <w14:textFill>
            <w14:solidFill>
              <w14:schemeClr w14:val="tx1"/>
            </w14:solidFill>
          </w14:textFill>
        </w:rPr>
      </w:pPr>
      <w:r>
        <w:rPr>
          <w:rFonts w:hint="eastAsia" w:ascii="Times New Roman" w:hAnsi="Times New Roman" w:eastAsia="仿宋_GB2312" w:cs="仿宋_GB2312"/>
          <w:snapToGrid w:val="0"/>
          <w:color w:val="000000" w:themeColor="text1"/>
          <w:kern w:val="0"/>
          <w:sz w:val="32"/>
          <w:szCs w:val="32"/>
          <w:highlight w:val="none"/>
          <w:u w:val="none" w:color="auto"/>
          <w14:textFill>
            <w14:solidFill>
              <w14:schemeClr w14:val="tx1"/>
            </w14:solidFill>
          </w14:textFill>
        </w:rPr>
        <w:t>（6）涉及绩效奖励的，提供人才的学历、职称证明。</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3" w:firstLineChars="200"/>
        <w:jc w:val="both"/>
        <w:textAlignment w:val="auto"/>
        <w:rPr>
          <w:rFonts w:ascii="Times New Roman" w:hAnsi="Times New Roman" w:eastAsia="仿宋_GB2312" w:cs="仿宋_GB2312"/>
          <w:b/>
          <w:bCs/>
          <w:snapToGrid w:val="0"/>
          <w:color w:val="000000" w:themeColor="text1"/>
          <w:kern w:val="0"/>
          <w:sz w:val="32"/>
          <w:szCs w:val="32"/>
          <w:highlight w:val="none"/>
          <w:u w:val="none" w:color="auto"/>
          <w14:textFill>
            <w14:solidFill>
              <w14:schemeClr w14:val="tx1"/>
            </w14:solidFill>
          </w14:textFill>
        </w:rPr>
      </w:pPr>
      <w:r>
        <w:rPr>
          <w:rFonts w:hint="eastAsia" w:ascii="Times New Roman" w:hAnsi="Times New Roman" w:eastAsia="仿宋_GB2312" w:cs="仿宋_GB2312"/>
          <w:b/>
          <w:bCs/>
          <w:snapToGrid w:val="0"/>
          <w:color w:val="000000" w:themeColor="text1"/>
          <w:kern w:val="0"/>
          <w:sz w:val="32"/>
          <w:szCs w:val="32"/>
          <w:highlight w:val="none"/>
          <w:u w:val="none" w:color="auto"/>
          <w14:textFill>
            <w14:solidFill>
              <w14:schemeClr w14:val="tx1"/>
            </w14:solidFill>
          </w14:textFill>
        </w:rPr>
        <w:t>4．审批程序</w:t>
      </w:r>
    </w:p>
    <w:p>
      <w:pPr>
        <w:keepNext w:val="0"/>
        <w:keepLines w:val="0"/>
        <w:pageBreakBefore w:val="0"/>
        <w:widowControl w:val="0"/>
        <w:kinsoku/>
        <w:wordWrap/>
        <w:topLinePunct w:val="0"/>
        <w:autoSpaceDE/>
        <w:autoSpaceDN/>
        <w:bidi w:val="0"/>
        <w:spacing w:line="560" w:lineRule="exact"/>
        <w:ind w:left="638" w:leftChars="304" w:firstLine="0" w:firstLineChars="0"/>
        <w:textAlignment w:val="auto"/>
        <w:rPr>
          <w:rFonts w:hint="eastAsia" w:ascii="Times New Roman" w:hAnsi="Times New Roman" w:eastAsia="仿宋_GB2312" w:cs="仿宋_GB2312"/>
          <w:i w:val="0"/>
          <w:iCs w:val="0"/>
          <w:caps w:val="0"/>
          <w:snapToGrid w:val="0"/>
          <w:color w:val="000000" w:themeColor="text1"/>
          <w:spacing w:val="0"/>
          <w:kern w:val="0"/>
          <w:sz w:val="32"/>
          <w:szCs w:val="32"/>
          <w:highlight w:val="none"/>
          <w:u w:val="none" w:color="auto"/>
          <w:shd w:val="clear"/>
          <w14:textFill>
            <w14:solidFill>
              <w14:schemeClr w14:val="tx1"/>
            </w14:solidFill>
          </w14:textFill>
        </w:rPr>
      </w:pPr>
      <w:r>
        <w:rPr>
          <w:rFonts w:hint="eastAsia" w:ascii="Times New Roman" w:hAnsi="Times New Roman" w:eastAsia="仿宋_GB2312" w:cs="仿宋_GB2312"/>
          <w:i w:val="0"/>
          <w:iCs w:val="0"/>
          <w:caps w:val="0"/>
          <w:snapToGrid w:val="0"/>
          <w:color w:val="000000" w:themeColor="text1"/>
          <w:spacing w:val="0"/>
          <w:kern w:val="0"/>
          <w:sz w:val="32"/>
          <w:szCs w:val="32"/>
          <w:highlight w:val="none"/>
          <w:u w:val="none" w:color="auto"/>
          <w:shd w:val="clear"/>
          <w14:textFill>
            <w14:solidFill>
              <w14:schemeClr w14:val="tx1"/>
            </w14:solidFill>
          </w14:textFill>
        </w:rPr>
        <w:t>（1）由诸暨市人力社保局组织申报、审核工作；</w:t>
      </w:r>
    </w:p>
    <w:p>
      <w:pPr>
        <w:keepNext w:val="0"/>
        <w:keepLines w:val="0"/>
        <w:pageBreakBefore w:val="0"/>
        <w:widowControl w:val="0"/>
        <w:kinsoku/>
        <w:wordWrap/>
        <w:topLinePunct w:val="0"/>
        <w:autoSpaceDE/>
        <w:autoSpaceDN/>
        <w:bidi w:val="0"/>
        <w:spacing w:line="560" w:lineRule="exact"/>
        <w:ind w:left="0" w:leftChars="0" w:firstLine="640" w:firstLineChars="200"/>
        <w:textAlignment w:val="auto"/>
        <w:rPr>
          <w:rFonts w:hint="eastAsia" w:ascii="Times New Roman" w:hAnsi="Times New Roman" w:eastAsia="仿宋_GB2312" w:cs="仿宋_GB2312"/>
          <w:i w:val="0"/>
          <w:iCs w:val="0"/>
          <w:caps w:val="0"/>
          <w:snapToGrid w:val="0"/>
          <w:color w:val="000000" w:themeColor="text1"/>
          <w:spacing w:val="0"/>
          <w:kern w:val="0"/>
          <w:sz w:val="32"/>
          <w:szCs w:val="32"/>
          <w:highlight w:val="none"/>
          <w:u w:val="none" w:color="auto"/>
          <w:shd w:val="clear"/>
          <w14:textFill>
            <w14:solidFill>
              <w14:schemeClr w14:val="tx1"/>
            </w14:solidFill>
          </w14:textFill>
        </w:rPr>
      </w:pPr>
      <w:r>
        <w:rPr>
          <w:rFonts w:hint="eastAsia" w:ascii="Times New Roman" w:hAnsi="Times New Roman" w:eastAsia="仿宋_GB2312" w:cs="仿宋_GB2312"/>
          <w:i w:val="0"/>
          <w:iCs w:val="0"/>
          <w:caps w:val="0"/>
          <w:snapToGrid w:val="0"/>
          <w:color w:val="000000" w:themeColor="text1"/>
          <w:spacing w:val="0"/>
          <w:kern w:val="0"/>
          <w:sz w:val="32"/>
          <w:szCs w:val="32"/>
          <w:highlight w:val="none"/>
          <w:u w:val="none" w:color="auto"/>
          <w:shd w:val="clear"/>
          <w14:textFill>
            <w14:solidFill>
              <w14:schemeClr w14:val="tx1"/>
            </w14:solidFill>
          </w14:textFill>
        </w:rPr>
        <w:t>（2）通过审核的申报企业，在征求相关部门意见的基础上，由诸暨市人力社保局提出资助项目核定意见并公示（内容包括资助企业名称、项目内容、资助金额等）；</w:t>
      </w:r>
      <w:r>
        <w:rPr>
          <w:rFonts w:hint="eastAsia" w:ascii="Times New Roman" w:hAnsi="Times New Roman" w:eastAsia="仿宋_GB2312" w:cs="仿宋_GB2312"/>
          <w:i w:val="0"/>
          <w:iCs w:val="0"/>
          <w:caps w:val="0"/>
          <w:snapToGrid w:val="0"/>
          <w:color w:val="000000" w:themeColor="text1"/>
          <w:spacing w:val="0"/>
          <w:kern w:val="0"/>
          <w:sz w:val="32"/>
          <w:szCs w:val="32"/>
          <w:highlight w:val="none"/>
          <w:u w:val="none" w:color="auto"/>
          <w:shd w:val="clear"/>
          <w14:textFill>
            <w14:solidFill>
              <w14:schemeClr w14:val="tx1"/>
            </w14:solidFill>
          </w14:textFill>
        </w:rPr>
        <w:br w:type="textWrapping"/>
      </w:r>
      <w:r>
        <w:rPr>
          <w:rFonts w:hint="eastAsia" w:ascii="Times New Roman" w:hAnsi="Times New Roman" w:eastAsia="仿宋_GB2312" w:cs="仿宋_GB2312"/>
          <w:i w:val="0"/>
          <w:iCs w:val="0"/>
          <w:caps w:val="0"/>
          <w:snapToGrid w:val="0"/>
          <w:color w:val="000000" w:themeColor="text1"/>
          <w:spacing w:val="0"/>
          <w:kern w:val="0"/>
          <w:sz w:val="32"/>
          <w:szCs w:val="32"/>
          <w:highlight w:val="none"/>
          <w:u w:val="none" w:color="auto"/>
          <w:shd w:val="clear"/>
          <w:lang w:val="en-US" w:eastAsia="zh-CN"/>
          <w14:textFill>
            <w14:solidFill>
              <w14:schemeClr w14:val="tx1"/>
            </w14:solidFill>
          </w14:textFill>
        </w:rPr>
        <w:t xml:space="preserve">    </w:t>
      </w:r>
      <w:r>
        <w:rPr>
          <w:rFonts w:hint="eastAsia" w:ascii="Times New Roman" w:hAnsi="Times New Roman" w:eastAsia="仿宋_GB2312" w:cs="仿宋_GB2312"/>
          <w:i w:val="0"/>
          <w:iCs w:val="0"/>
          <w:caps w:val="0"/>
          <w:snapToGrid w:val="0"/>
          <w:color w:val="000000" w:themeColor="text1"/>
          <w:spacing w:val="0"/>
          <w:kern w:val="0"/>
          <w:sz w:val="32"/>
          <w:szCs w:val="32"/>
          <w:highlight w:val="none"/>
          <w:u w:val="none" w:color="auto"/>
          <w:shd w:val="clear"/>
          <w14:textFill>
            <w14:solidFill>
              <w14:schemeClr w14:val="tx1"/>
            </w14:solidFill>
          </w14:textFill>
        </w:rPr>
        <w:t>（3）公示期满无异议后，经诸暨市政府同意，下达扶持资金拨付通知并完成拨付。</w:t>
      </w:r>
    </w:p>
    <w:p>
      <w:pPr>
        <w:keepNext w:val="0"/>
        <w:keepLines w:val="0"/>
        <w:pageBreakBefore w:val="0"/>
        <w:widowControl w:val="0"/>
        <w:kinsoku/>
        <w:wordWrap/>
        <w:topLinePunct w:val="0"/>
        <w:autoSpaceDE/>
        <w:autoSpaceDN/>
        <w:bidi w:val="0"/>
        <w:spacing w:line="560" w:lineRule="exact"/>
        <w:ind w:firstLine="640" w:firstLineChars="200"/>
        <w:textAlignment w:val="auto"/>
        <w:rPr>
          <w:rFonts w:hint="default" w:ascii="Times New Roman" w:hAnsi="Times New Roman" w:eastAsia="黑体" w:cs="Times New Roman"/>
          <w:sz w:val="32"/>
          <w:szCs w:val="32"/>
          <w:highlight w:val="none"/>
          <w:lang w:eastAsia="zh-CN"/>
        </w:rPr>
      </w:pPr>
      <w:r>
        <w:rPr>
          <w:rFonts w:hint="eastAsia" w:ascii="Times New Roman" w:hAnsi="Times New Roman" w:eastAsia="黑体" w:cs="Times New Roman"/>
          <w:sz w:val="32"/>
          <w:szCs w:val="32"/>
          <w:highlight w:val="none"/>
          <w:lang w:eastAsia="zh-CN"/>
        </w:rPr>
        <w:t>三十三</w:t>
      </w:r>
      <w:r>
        <w:rPr>
          <w:rFonts w:hint="default" w:ascii="Times New Roman" w:hAnsi="Times New Roman" w:eastAsia="黑体" w:cs="Times New Roman"/>
          <w:sz w:val="32"/>
          <w:szCs w:val="32"/>
          <w:highlight w:val="none"/>
        </w:rPr>
        <w:t>、</w:t>
      </w:r>
      <w:r>
        <w:rPr>
          <w:rFonts w:hint="eastAsia" w:ascii="Times New Roman" w:hAnsi="Times New Roman" w:eastAsia="黑体" w:cs="Times New Roman"/>
          <w:sz w:val="32"/>
          <w:szCs w:val="32"/>
          <w:highlight w:val="none"/>
          <w:lang w:eastAsia="zh-CN"/>
        </w:rPr>
        <w:t>关于</w:t>
      </w:r>
      <w:r>
        <w:rPr>
          <w:rFonts w:hint="default" w:ascii="Times New Roman" w:hAnsi="Times New Roman" w:eastAsia="黑体" w:cs="Times New Roman"/>
          <w:bCs w:val="0"/>
          <w:color w:val="auto"/>
          <w:spacing w:val="0"/>
          <w:kern w:val="2"/>
          <w:sz w:val="32"/>
          <w:szCs w:val="32"/>
          <w:highlight w:val="none"/>
          <w:lang w:val="en-US" w:eastAsia="zh-CN"/>
        </w:rPr>
        <w:t>鼓励审计服务业转型升级提质</w:t>
      </w:r>
      <w:r>
        <w:rPr>
          <w:rFonts w:hint="default" w:ascii="Times New Roman" w:hAnsi="Times New Roman" w:eastAsia="黑体" w:cs="Times New Roman"/>
          <w:sz w:val="32"/>
          <w:szCs w:val="32"/>
          <w:highlight w:val="none"/>
          <w:lang w:eastAsia="zh-CN"/>
        </w:rPr>
        <w:t>的操作细则</w:t>
      </w:r>
    </w:p>
    <w:p>
      <w:pPr>
        <w:pStyle w:val="9"/>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560" w:lineRule="exact"/>
        <w:ind w:left="0" w:leftChars="0" w:firstLine="643" w:firstLineChars="200"/>
        <w:jc w:val="both"/>
        <w:textAlignment w:val="auto"/>
        <w:rPr>
          <w:rFonts w:hint="eastAsia" w:ascii="Times New Roman" w:hAnsi="Times New Roman" w:eastAsia="仿宋_GB2312" w:cs="仿宋_GB2312"/>
          <w:bCs/>
          <w:color w:val="000000" w:themeColor="text1"/>
          <w:kern w:val="0"/>
          <w:sz w:val="32"/>
          <w:szCs w:val="32"/>
          <w:highlight w:val="none"/>
          <w:lang w:val="en-US" w:eastAsia="zh-CN"/>
          <w14:textFill>
            <w14:solidFill>
              <w14:schemeClr w14:val="tx1"/>
            </w14:solidFill>
          </w14:textFill>
        </w:rPr>
      </w:pPr>
      <w:r>
        <w:rPr>
          <w:rFonts w:hint="eastAsia" w:ascii="Times New Roman" w:hAnsi="Times New Roman" w:eastAsia="楷体_GB2312"/>
          <w:b/>
          <w:bCs w:val="0"/>
          <w:color w:val="000000" w:themeColor="text1"/>
          <w:kern w:val="0"/>
          <w:sz w:val="32"/>
          <w:szCs w:val="32"/>
          <w:highlight w:val="none"/>
          <w:lang w:eastAsia="zh-CN"/>
          <w14:textFill>
            <w14:solidFill>
              <w14:schemeClr w14:val="tx1"/>
            </w14:solidFill>
          </w14:textFill>
        </w:rPr>
        <w:t>（</w:t>
      </w:r>
      <w:r>
        <w:rPr>
          <w:rFonts w:hint="eastAsia" w:ascii="Times New Roman" w:hAnsi="Times New Roman" w:eastAsia="楷体_GB2312"/>
          <w:b/>
          <w:bCs w:val="0"/>
          <w:color w:val="000000" w:themeColor="text1"/>
          <w:kern w:val="0"/>
          <w:sz w:val="32"/>
          <w:szCs w:val="32"/>
          <w:highlight w:val="none"/>
          <w:lang w:val="en-US" w:eastAsia="zh-CN"/>
          <w14:textFill>
            <w14:solidFill>
              <w14:schemeClr w14:val="tx1"/>
            </w14:solidFill>
          </w14:textFill>
        </w:rPr>
        <w:t>一）</w:t>
      </w:r>
      <w:r>
        <w:rPr>
          <w:rFonts w:hint="eastAsia" w:ascii="Times New Roman" w:hAnsi="Times New Roman" w:eastAsia="楷体_GB2312"/>
          <w:b/>
          <w:bCs w:val="0"/>
          <w:color w:val="000000" w:themeColor="text1"/>
          <w:kern w:val="0"/>
          <w:sz w:val="32"/>
          <w:szCs w:val="32"/>
          <w:highlight w:val="none"/>
          <w:lang w:eastAsia="zh-CN"/>
          <w14:textFill>
            <w14:solidFill>
              <w14:schemeClr w14:val="tx1"/>
            </w14:solidFill>
          </w14:textFill>
        </w:rPr>
        <w:t>政策条款：</w:t>
      </w:r>
      <w:r>
        <w:rPr>
          <w:rFonts w:hint="eastAsia" w:ascii="Times New Roman" w:hAnsi="Times New Roman" w:eastAsia="仿宋_GB2312" w:cs="仿宋_GB2312"/>
          <w:b w:val="0"/>
          <w:bCs/>
          <w:color w:val="000000" w:themeColor="text1"/>
          <w:kern w:val="0"/>
          <w:sz w:val="32"/>
          <w:szCs w:val="32"/>
          <w:highlight w:val="none"/>
          <w:lang w:val="en-US" w:eastAsia="zh-CN"/>
          <w14:textFill>
            <w14:solidFill>
              <w14:schemeClr w14:val="tx1"/>
            </w14:solidFill>
          </w14:textFill>
        </w:rPr>
        <w:t>对</w:t>
      </w:r>
      <w:r>
        <w:rPr>
          <w:rFonts w:hint="eastAsia" w:ascii="Times New Roman" w:hAnsi="Times New Roman" w:eastAsia="仿宋_GB2312" w:cs="仿宋_GB2312"/>
          <w:b w:val="0"/>
          <w:bCs/>
          <w:color w:val="000000" w:themeColor="text1"/>
          <w:kern w:val="0"/>
          <w:sz w:val="32"/>
          <w:szCs w:val="32"/>
          <w:highlight w:val="none"/>
          <w14:textFill>
            <w14:solidFill>
              <w14:schemeClr w14:val="tx1"/>
            </w14:solidFill>
          </w14:textFill>
        </w:rPr>
        <w:t>会计师事务所完成特殊普通合伙制改制，</w:t>
      </w:r>
      <w:r>
        <w:rPr>
          <w:rFonts w:hint="eastAsia" w:ascii="Times New Roman" w:hAnsi="Times New Roman" w:eastAsia="仿宋_GB2312" w:cs="仿宋_GB2312"/>
          <w:bCs/>
          <w:color w:val="000000" w:themeColor="text1"/>
          <w:kern w:val="0"/>
          <w:sz w:val="32"/>
          <w:szCs w:val="32"/>
          <w:highlight w:val="none"/>
          <w14:textFill>
            <w14:solidFill>
              <w14:schemeClr w14:val="tx1"/>
            </w14:solidFill>
          </w14:textFill>
        </w:rPr>
        <w:t>一次性给予200万元奖励。</w:t>
      </w:r>
    </w:p>
    <w:p>
      <w:pPr>
        <w:keepNext w:val="0"/>
        <w:keepLines w:val="0"/>
        <w:pageBreakBefore w:val="0"/>
        <w:widowControl w:val="0"/>
        <w:numPr>
          <w:ilvl w:val="-1"/>
          <w:numId w:val="0"/>
        </w:numPr>
        <w:kinsoku/>
        <w:wordWrap/>
        <w:overflowPunct w:val="0"/>
        <w:topLinePunct w:val="0"/>
        <w:autoSpaceDE/>
        <w:autoSpaceDN/>
        <w:bidi w:val="0"/>
        <w:adjustRightInd w:val="0"/>
        <w:snapToGrid w:val="0"/>
        <w:spacing w:line="560" w:lineRule="exact"/>
        <w:ind w:left="0" w:leftChars="0" w:firstLine="643" w:firstLineChars="200"/>
        <w:jc w:val="both"/>
        <w:textAlignment w:val="auto"/>
        <w:rPr>
          <w:rFonts w:hint="default" w:ascii="Times New Roman" w:hAnsi="Times New Roman" w:eastAsia="仿宋_GB2312" w:cs="Times New Roman"/>
          <w:b/>
          <w:bCs/>
          <w:snapToGrid w:val="0"/>
          <w:color w:val="000000" w:themeColor="text1"/>
          <w:kern w:val="0"/>
          <w:sz w:val="32"/>
          <w:szCs w:val="32"/>
          <w:highlight w:val="none"/>
          <w:u w:val="none" w:color="auto"/>
          <w14:textFill>
            <w14:solidFill>
              <w14:schemeClr w14:val="tx1"/>
            </w14:solidFill>
          </w14:textFill>
        </w:rPr>
      </w:pPr>
      <w:r>
        <w:rPr>
          <w:rFonts w:hint="eastAsia" w:ascii="仿宋_GB2312" w:hAnsi="楷体_GB2312" w:eastAsia="仿宋_GB2312" w:cs="Times New Roman"/>
          <w:b/>
          <w:bCs/>
          <w:color w:val="auto"/>
          <w:kern w:val="0"/>
          <w:sz w:val="32"/>
          <w:szCs w:val="32"/>
          <w:highlight w:val="none"/>
          <w:lang w:val="en-US" w:eastAsia="zh-CN" w:bidi="ar-SA"/>
        </w:rPr>
        <w:t>1.</w:t>
      </w:r>
      <w:r>
        <w:rPr>
          <w:rFonts w:hint="default" w:ascii="Times New Roman" w:hAnsi="Times New Roman" w:eastAsia="仿宋_GB2312" w:cs="Times New Roman"/>
          <w:b/>
          <w:bCs/>
          <w:snapToGrid w:val="0"/>
          <w:color w:val="000000" w:themeColor="text1"/>
          <w:kern w:val="0"/>
          <w:sz w:val="32"/>
          <w:szCs w:val="32"/>
          <w:highlight w:val="none"/>
          <w:u w:val="none" w:color="auto"/>
          <w14:textFill>
            <w14:solidFill>
              <w14:schemeClr w14:val="tx1"/>
            </w14:solidFill>
          </w14:textFill>
        </w:rPr>
        <w:t>扶持对象</w:t>
      </w:r>
    </w:p>
    <w:p>
      <w:pPr>
        <w:pStyle w:val="10"/>
        <w:keepNext w:val="0"/>
        <w:keepLines w:val="0"/>
        <w:pageBreakBefore w:val="0"/>
        <w:widowControl w:val="0"/>
        <w:numPr>
          <w:ilvl w:val="0"/>
          <w:numId w:val="0"/>
        </w:numPr>
        <w:kinsoku/>
        <w:wordWrap/>
        <w:overflowPunct w:val="0"/>
        <w:topLinePunct w:val="0"/>
        <w:autoSpaceDE/>
        <w:autoSpaceDN/>
        <w:bidi w:val="0"/>
        <w:adjustRightInd w:val="0"/>
        <w:snapToGrid w:val="0"/>
        <w:spacing w:after="0" w:line="560" w:lineRule="exact"/>
        <w:ind w:left="0" w:leftChars="0" w:firstLine="640" w:firstLineChars="200"/>
        <w:jc w:val="both"/>
        <w:textAlignment w:val="auto"/>
        <w:rPr>
          <w:rFonts w:hint="eastAsia" w:ascii="Times New Roman" w:hAnsi="Times New Roman" w:eastAsia="仿宋_GB2312" w:cs="仿宋_GB2312"/>
          <w:bCs/>
          <w:color w:val="000000" w:themeColor="text1"/>
          <w:kern w:val="0"/>
          <w:sz w:val="32"/>
          <w:szCs w:val="32"/>
          <w:highlight w:val="none"/>
          <w:lang w:eastAsia="zh-CN"/>
          <w14:textFill>
            <w14:solidFill>
              <w14:schemeClr w14:val="tx1"/>
            </w14:solidFill>
          </w14:textFill>
        </w:rPr>
      </w:pPr>
      <w:r>
        <w:rPr>
          <w:rFonts w:hint="eastAsia" w:ascii="Times New Roman" w:hAnsi="Times New Roman" w:eastAsia="仿宋_GB2312" w:cs="仿宋_GB2312"/>
          <w:bCs/>
          <w:color w:val="000000" w:themeColor="text1"/>
          <w:kern w:val="0"/>
          <w:sz w:val="32"/>
          <w:szCs w:val="32"/>
          <w:highlight w:val="none"/>
          <w14:textFill>
            <w14:solidFill>
              <w14:schemeClr w14:val="tx1"/>
            </w14:solidFill>
          </w14:textFill>
        </w:rPr>
        <w:t>完成特殊普通合伙制改制</w:t>
      </w:r>
      <w:r>
        <w:rPr>
          <w:rFonts w:hint="eastAsia" w:ascii="Times New Roman" w:hAnsi="Times New Roman" w:eastAsia="仿宋_GB2312" w:cs="仿宋_GB2312"/>
          <w:bCs/>
          <w:color w:val="000000" w:themeColor="text1"/>
          <w:kern w:val="0"/>
          <w:sz w:val="32"/>
          <w:szCs w:val="32"/>
          <w:highlight w:val="none"/>
          <w:lang w:eastAsia="zh-CN"/>
          <w14:textFill>
            <w14:solidFill>
              <w14:schemeClr w14:val="tx1"/>
            </w14:solidFill>
          </w14:textFill>
        </w:rPr>
        <w:t>的</w:t>
      </w:r>
      <w:r>
        <w:rPr>
          <w:rFonts w:hint="eastAsia" w:ascii="Times New Roman" w:hAnsi="Times New Roman" w:eastAsia="仿宋_GB2312" w:cs="仿宋_GB2312"/>
          <w:bCs/>
          <w:color w:val="000000" w:themeColor="text1"/>
          <w:kern w:val="0"/>
          <w:sz w:val="32"/>
          <w:szCs w:val="32"/>
          <w:highlight w:val="none"/>
          <w14:textFill>
            <w14:solidFill>
              <w14:schemeClr w14:val="tx1"/>
            </w14:solidFill>
          </w14:textFill>
        </w:rPr>
        <w:t>会计师事务所</w:t>
      </w:r>
      <w:r>
        <w:rPr>
          <w:rFonts w:hint="eastAsia" w:ascii="Times New Roman" w:hAnsi="Times New Roman" w:eastAsia="仿宋_GB2312" w:cs="仿宋_GB2312"/>
          <w:bCs/>
          <w:color w:val="000000" w:themeColor="text1"/>
          <w:kern w:val="0"/>
          <w:sz w:val="32"/>
          <w:szCs w:val="32"/>
          <w:highlight w:val="none"/>
          <w:lang w:eastAsia="zh-CN"/>
          <w14:textFill>
            <w14:solidFill>
              <w14:schemeClr w14:val="tx1"/>
            </w14:solidFill>
          </w14:textFill>
        </w:rPr>
        <w:t>。</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3" w:firstLineChars="200"/>
        <w:jc w:val="both"/>
        <w:textAlignment w:val="auto"/>
        <w:rPr>
          <w:rFonts w:hint="default" w:ascii="Times New Roman" w:hAnsi="Times New Roman" w:eastAsia="仿宋_GB2312" w:cs="Times New Roman"/>
          <w:b/>
          <w:bCs/>
          <w:snapToGrid w:val="0"/>
          <w:color w:val="000000" w:themeColor="text1"/>
          <w:kern w:val="0"/>
          <w:sz w:val="32"/>
          <w:szCs w:val="32"/>
          <w:highlight w:val="none"/>
          <w:u w:val="none" w:color="auto"/>
          <w14:textFill>
            <w14:solidFill>
              <w14:schemeClr w14:val="tx1"/>
            </w14:solidFill>
          </w14:textFill>
        </w:rPr>
      </w:pPr>
      <w:r>
        <w:rPr>
          <w:rFonts w:hint="default" w:ascii="Times New Roman" w:hAnsi="Times New Roman" w:eastAsia="仿宋_GB2312" w:cs="Times New Roman"/>
          <w:b/>
          <w:bCs/>
          <w:snapToGrid w:val="0"/>
          <w:color w:val="000000" w:themeColor="text1"/>
          <w:kern w:val="0"/>
          <w:sz w:val="32"/>
          <w:szCs w:val="32"/>
          <w:highlight w:val="none"/>
          <w:u w:val="none" w:color="auto"/>
          <w14:textFill>
            <w14:solidFill>
              <w14:schemeClr w14:val="tx1"/>
            </w14:solidFill>
          </w14:textFill>
        </w:rPr>
        <w:t>2．扶持标准</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pPr>
      <w:r>
        <w:rPr>
          <w:rFonts w:hint="eastAsia" w:ascii="Times New Roman" w:hAnsi="Times New Roman" w:eastAsia="仿宋_GB2312" w:cs="仿宋_GB2312"/>
          <w:bCs/>
          <w:color w:val="000000" w:themeColor="text1"/>
          <w:kern w:val="0"/>
          <w:sz w:val="32"/>
          <w:szCs w:val="32"/>
          <w:highlight w:val="none"/>
          <w:lang w:eastAsia="zh-CN"/>
          <w14:textFill>
            <w14:solidFill>
              <w14:schemeClr w14:val="tx1"/>
            </w14:solidFill>
          </w14:textFill>
        </w:rPr>
        <w:t>对</w:t>
      </w:r>
      <w:r>
        <w:rPr>
          <w:rFonts w:hint="eastAsia" w:ascii="Times New Roman" w:hAnsi="Times New Roman" w:eastAsia="仿宋_GB2312" w:cs="仿宋_GB2312"/>
          <w:bCs/>
          <w:color w:val="000000" w:themeColor="text1"/>
          <w:kern w:val="0"/>
          <w:sz w:val="32"/>
          <w:szCs w:val="32"/>
          <w:highlight w:val="none"/>
          <w14:textFill>
            <w14:solidFill>
              <w14:schemeClr w14:val="tx1"/>
            </w14:solidFill>
          </w14:textFill>
        </w:rPr>
        <w:t>完成特殊普通合伙制改制</w:t>
      </w:r>
      <w:r>
        <w:rPr>
          <w:rFonts w:hint="eastAsia" w:ascii="Times New Roman" w:hAnsi="Times New Roman" w:eastAsia="仿宋_GB2312" w:cs="仿宋_GB2312"/>
          <w:bCs/>
          <w:color w:val="000000" w:themeColor="text1"/>
          <w:kern w:val="0"/>
          <w:sz w:val="32"/>
          <w:szCs w:val="32"/>
          <w:highlight w:val="none"/>
          <w:lang w:eastAsia="zh-CN"/>
          <w14:textFill>
            <w14:solidFill>
              <w14:schemeClr w14:val="tx1"/>
            </w14:solidFill>
          </w14:textFill>
        </w:rPr>
        <w:t>的</w:t>
      </w:r>
      <w:r>
        <w:rPr>
          <w:rFonts w:hint="eastAsia" w:ascii="Times New Roman" w:hAnsi="Times New Roman" w:eastAsia="仿宋_GB2312" w:cs="仿宋_GB2312"/>
          <w:bCs/>
          <w:color w:val="000000" w:themeColor="text1"/>
          <w:kern w:val="0"/>
          <w:sz w:val="32"/>
          <w:szCs w:val="32"/>
          <w:highlight w:val="none"/>
          <w14:textFill>
            <w14:solidFill>
              <w14:schemeClr w14:val="tx1"/>
            </w14:solidFill>
          </w14:textFill>
        </w:rPr>
        <w:t>会计师事务所</w:t>
      </w:r>
      <w:r>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t>，给予一次性奖励</w:t>
      </w:r>
      <w:r>
        <w:rPr>
          <w:rFonts w:hint="eastAsia" w:ascii="Times New Roman" w:hAnsi="Times New Roman" w:eastAsia="仿宋_GB2312" w:cs="Times New Roman"/>
          <w:snapToGrid w:val="0"/>
          <w:color w:val="000000" w:themeColor="text1"/>
          <w:kern w:val="0"/>
          <w:sz w:val="32"/>
          <w:szCs w:val="32"/>
          <w:highlight w:val="none"/>
          <w:u w:val="none" w:color="auto"/>
          <w:lang w:val="en-US" w:eastAsia="zh-CN"/>
          <w14:textFill>
            <w14:solidFill>
              <w14:schemeClr w14:val="tx1"/>
            </w14:solidFill>
          </w14:textFill>
        </w:rPr>
        <w:t>200</w:t>
      </w:r>
      <w:r>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t>万元。</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3" w:firstLineChars="200"/>
        <w:jc w:val="both"/>
        <w:textAlignment w:val="auto"/>
        <w:rPr>
          <w:rFonts w:hint="default" w:ascii="Times New Roman" w:hAnsi="Times New Roman" w:eastAsia="仿宋_GB2312" w:cs="Times New Roman"/>
          <w:b/>
          <w:bCs/>
          <w:snapToGrid w:val="0"/>
          <w:color w:val="000000" w:themeColor="text1"/>
          <w:kern w:val="0"/>
          <w:sz w:val="32"/>
          <w:szCs w:val="32"/>
          <w:highlight w:val="none"/>
          <w:u w:val="none" w:color="auto"/>
          <w14:textFill>
            <w14:solidFill>
              <w14:schemeClr w14:val="tx1"/>
            </w14:solidFill>
          </w14:textFill>
        </w:rPr>
      </w:pPr>
      <w:r>
        <w:rPr>
          <w:rFonts w:hint="default" w:ascii="Times New Roman" w:hAnsi="Times New Roman" w:eastAsia="仿宋_GB2312" w:cs="Times New Roman"/>
          <w:b/>
          <w:bCs/>
          <w:snapToGrid w:val="0"/>
          <w:color w:val="000000" w:themeColor="text1"/>
          <w:kern w:val="0"/>
          <w:sz w:val="32"/>
          <w:szCs w:val="32"/>
          <w:highlight w:val="none"/>
          <w:u w:val="none" w:color="auto"/>
          <w14:textFill>
            <w14:solidFill>
              <w14:schemeClr w14:val="tx1"/>
            </w14:solidFill>
          </w14:textFill>
        </w:rPr>
        <w:t>3．申请材料</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pPr>
      <w:r>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t>（1）项目资金补助</w:t>
      </w:r>
      <w:r>
        <w:rPr>
          <w:rFonts w:hint="eastAsia" w:ascii="Times New Roman" w:hAnsi="Times New Roman" w:eastAsia="仿宋_GB2312" w:cs="Times New Roman"/>
          <w:snapToGrid w:val="0"/>
          <w:color w:val="000000" w:themeColor="text1"/>
          <w:kern w:val="0"/>
          <w:sz w:val="32"/>
          <w:szCs w:val="32"/>
          <w:highlight w:val="none"/>
          <w:u w:val="none" w:color="auto"/>
          <w:lang w:val="en-US" w:eastAsia="zh-CN"/>
          <w14:textFill>
            <w14:solidFill>
              <w14:schemeClr w14:val="tx1"/>
            </w14:solidFill>
          </w14:textFill>
        </w:rPr>
        <w:t>申报</w:t>
      </w:r>
      <w:r>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t>表</w:t>
      </w:r>
      <w:r>
        <w:rPr>
          <w:rFonts w:hint="eastAsia" w:ascii="Times New Roman" w:hAnsi="Times New Roman" w:eastAsia="仿宋_GB2312" w:cs="Times New Roman"/>
          <w:snapToGrid w:val="0"/>
          <w:color w:val="000000" w:themeColor="text1"/>
          <w:kern w:val="0"/>
          <w:sz w:val="32"/>
          <w:szCs w:val="32"/>
          <w:highlight w:val="none"/>
          <w:u w:val="none" w:color="auto"/>
          <w:lang w:eastAsia="zh-CN"/>
          <w14:textFill>
            <w14:solidFill>
              <w14:schemeClr w14:val="tx1"/>
            </w14:solidFill>
          </w14:textFill>
        </w:rPr>
        <w:t>（</w:t>
      </w:r>
      <w:r>
        <w:rPr>
          <w:rFonts w:hint="default" w:ascii="Times New Roman" w:hAnsi="Times New Roman" w:eastAsia="仿宋_GB2312" w:cs="Times New Roman"/>
          <w:color w:val="000000" w:themeColor="text1"/>
          <w:spacing w:val="0"/>
          <w:w w:val="100"/>
          <w:kern w:val="0"/>
          <w:sz w:val="32"/>
          <w:szCs w:val="32"/>
          <w:highlight w:val="none"/>
          <w:u w:val="none" w:color="auto"/>
          <w14:textFill>
            <w14:solidFill>
              <w14:schemeClr w14:val="tx1"/>
            </w14:solidFill>
          </w14:textFill>
        </w:rPr>
        <w:t>由</w:t>
      </w:r>
      <w:r>
        <w:rPr>
          <w:rFonts w:hint="eastAsia" w:ascii="Times New Roman" w:hAnsi="Times New Roman" w:eastAsia="仿宋_GB2312" w:cs="Times New Roman"/>
          <w:color w:val="000000" w:themeColor="text1"/>
          <w:spacing w:val="0"/>
          <w:w w:val="100"/>
          <w:kern w:val="0"/>
          <w:sz w:val="32"/>
          <w:szCs w:val="32"/>
          <w:highlight w:val="none"/>
          <w:u w:val="none" w:color="auto"/>
          <w:lang w:eastAsia="zh-CN"/>
          <w14:textFill>
            <w14:solidFill>
              <w14:schemeClr w14:val="tx1"/>
            </w14:solidFill>
          </w14:textFill>
        </w:rPr>
        <w:t>诸暨市</w:t>
      </w:r>
      <w:r>
        <w:rPr>
          <w:rFonts w:hint="eastAsia" w:ascii="Times New Roman" w:hAnsi="Times New Roman" w:eastAsia="仿宋_GB2312" w:cs="Times New Roman"/>
          <w:color w:val="000000" w:themeColor="text1"/>
          <w:spacing w:val="0"/>
          <w:w w:val="100"/>
          <w:kern w:val="0"/>
          <w:sz w:val="32"/>
          <w:szCs w:val="32"/>
          <w:highlight w:val="none"/>
          <w:u w:val="none" w:color="auto"/>
          <w:lang w:val="en-US" w:eastAsia="zh-CN"/>
          <w14:textFill>
            <w14:solidFill>
              <w14:schemeClr w14:val="tx1"/>
            </w14:solidFill>
          </w14:textFill>
        </w:rPr>
        <w:t>财政局</w:t>
      </w:r>
      <w:r>
        <w:rPr>
          <w:rFonts w:hint="default" w:ascii="Times New Roman" w:hAnsi="Times New Roman" w:eastAsia="仿宋_GB2312" w:cs="Times New Roman"/>
          <w:color w:val="000000" w:themeColor="text1"/>
          <w:spacing w:val="0"/>
          <w:w w:val="100"/>
          <w:kern w:val="0"/>
          <w:sz w:val="32"/>
          <w:szCs w:val="32"/>
          <w:highlight w:val="none"/>
          <w:u w:val="none" w:color="auto"/>
          <w14:textFill>
            <w14:solidFill>
              <w14:schemeClr w14:val="tx1"/>
            </w14:solidFill>
          </w14:textFill>
        </w:rPr>
        <w:t>提供</w:t>
      </w:r>
      <w:r>
        <w:rPr>
          <w:rFonts w:hint="eastAsia" w:ascii="Times New Roman" w:hAnsi="Times New Roman" w:eastAsia="仿宋_GB2312" w:cs="Times New Roman"/>
          <w:color w:val="000000" w:themeColor="text1"/>
          <w:spacing w:val="0"/>
          <w:w w:val="100"/>
          <w:kern w:val="0"/>
          <w:sz w:val="32"/>
          <w:szCs w:val="32"/>
          <w:highlight w:val="none"/>
          <w:u w:val="none" w:color="auto"/>
          <w:lang w:eastAsia="zh-CN"/>
          <w14:textFill>
            <w14:solidFill>
              <w14:schemeClr w14:val="tx1"/>
            </w14:solidFill>
          </w14:textFill>
        </w:rPr>
        <w:t>）</w:t>
      </w:r>
      <w:r>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t>；</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snapToGrid w:val="0"/>
          <w:color w:val="000000"/>
          <w:kern w:val="0"/>
          <w:sz w:val="32"/>
          <w:szCs w:val="32"/>
          <w:highlight w:val="none"/>
          <w:u w:val="none" w:color="auto"/>
        </w:rPr>
      </w:pPr>
      <w:r>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t>（2）</w:t>
      </w:r>
      <w:r>
        <w:rPr>
          <w:rFonts w:hint="eastAsia" w:ascii="Times New Roman" w:hAnsi="Times New Roman" w:eastAsia="仿宋_GB2312" w:cs="Times New Roman"/>
          <w:snapToGrid w:val="0"/>
          <w:color w:val="000000"/>
          <w:kern w:val="0"/>
          <w:sz w:val="32"/>
          <w:szCs w:val="32"/>
          <w:highlight w:val="none"/>
          <w:u w:val="none" w:color="auto"/>
          <w:lang w:eastAsia="zh-CN"/>
        </w:rPr>
        <w:t>财政部门批准的会计师事务所（特殊普通合伙）执业许可证书复印件</w:t>
      </w:r>
      <w:r>
        <w:rPr>
          <w:rFonts w:hint="default" w:ascii="Times New Roman" w:hAnsi="Times New Roman" w:eastAsia="仿宋_GB2312" w:cs="Times New Roman"/>
          <w:snapToGrid w:val="0"/>
          <w:color w:val="000000"/>
          <w:kern w:val="0"/>
          <w:sz w:val="32"/>
          <w:szCs w:val="32"/>
          <w:highlight w:val="none"/>
          <w:u w:val="none" w:color="auto"/>
        </w:rPr>
        <w:t>；</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snapToGrid w:val="0"/>
          <w:color w:val="000000"/>
          <w:kern w:val="0"/>
          <w:sz w:val="32"/>
          <w:szCs w:val="32"/>
          <w:highlight w:val="none"/>
          <w:u w:val="none" w:color="auto"/>
        </w:rPr>
      </w:pPr>
      <w:r>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t>（3）</w:t>
      </w:r>
      <w:r>
        <w:rPr>
          <w:rFonts w:hint="default" w:ascii="Times New Roman" w:hAnsi="Times New Roman" w:eastAsia="仿宋_GB2312" w:cs="Times New Roman"/>
          <w:snapToGrid w:val="0"/>
          <w:color w:val="000000"/>
          <w:kern w:val="0"/>
          <w:sz w:val="32"/>
          <w:szCs w:val="32"/>
          <w:highlight w:val="none"/>
          <w:u w:val="none" w:color="auto"/>
        </w:rPr>
        <w:t>营业执照复印件</w:t>
      </w:r>
      <w:r>
        <w:rPr>
          <w:rFonts w:hint="eastAsia" w:ascii="Times New Roman" w:hAnsi="Times New Roman" w:eastAsia="仿宋_GB2312" w:cs="Times New Roman"/>
          <w:snapToGrid w:val="0"/>
          <w:color w:val="000000"/>
          <w:kern w:val="0"/>
          <w:sz w:val="32"/>
          <w:szCs w:val="32"/>
          <w:highlight w:val="none"/>
          <w:u w:val="none" w:color="auto"/>
          <w:lang w:eastAsia="zh-CN"/>
        </w:rPr>
        <w:t>；</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hint="eastAsia" w:ascii="Times New Roman" w:hAnsi="Times New Roman" w:eastAsia="仿宋_GB2312" w:cs="Times New Roman"/>
          <w:snapToGrid w:val="0"/>
          <w:color w:val="000000" w:themeColor="text1"/>
          <w:kern w:val="0"/>
          <w:sz w:val="32"/>
          <w:szCs w:val="32"/>
          <w:highlight w:val="none"/>
          <w:u w:val="none" w:color="auto"/>
          <w:lang w:eastAsia="zh-CN"/>
          <w14:textFill>
            <w14:solidFill>
              <w14:schemeClr w14:val="tx1"/>
            </w14:solidFill>
          </w14:textFill>
        </w:rPr>
      </w:pPr>
      <w:r>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t>（4）</w:t>
      </w:r>
      <w:r>
        <w:rPr>
          <w:rFonts w:hint="default" w:ascii="Times New Roman" w:hAnsi="Times New Roman" w:eastAsia="仿宋_GB2312" w:cs="Times New Roman"/>
          <w:snapToGrid w:val="0"/>
          <w:color w:val="000000"/>
          <w:kern w:val="0"/>
          <w:sz w:val="32"/>
          <w:szCs w:val="32"/>
          <w:highlight w:val="none"/>
          <w:u w:val="none" w:color="auto"/>
        </w:rPr>
        <w:t>银行基本</w:t>
      </w:r>
      <w:r>
        <w:rPr>
          <w:rFonts w:hint="eastAsia" w:ascii="Times New Roman" w:hAnsi="Times New Roman" w:eastAsia="仿宋_GB2312" w:cs="Times New Roman"/>
          <w:snapToGrid w:val="0"/>
          <w:color w:val="000000"/>
          <w:kern w:val="0"/>
          <w:sz w:val="32"/>
          <w:szCs w:val="32"/>
          <w:highlight w:val="none"/>
          <w:u w:val="none" w:color="auto"/>
          <w:lang w:val="en-US" w:eastAsia="zh-CN"/>
        </w:rPr>
        <w:t>存款账户信息</w:t>
      </w:r>
      <w:r>
        <w:rPr>
          <w:rFonts w:hint="default" w:ascii="Times New Roman" w:hAnsi="Times New Roman" w:eastAsia="仿宋_GB2312" w:cs="Times New Roman"/>
          <w:snapToGrid w:val="0"/>
          <w:color w:val="000000"/>
          <w:kern w:val="0"/>
          <w:sz w:val="32"/>
          <w:szCs w:val="32"/>
          <w:highlight w:val="none"/>
          <w:u w:val="none" w:color="auto"/>
        </w:rPr>
        <w:t>复印件</w:t>
      </w:r>
      <w:r>
        <w:rPr>
          <w:rFonts w:hint="eastAsia" w:ascii="Times New Roman" w:hAnsi="Times New Roman" w:eastAsia="仿宋_GB2312" w:cs="Times New Roman"/>
          <w:snapToGrid w:val="0"/>
          <w:color w:val="000000"/>
          <w:kern w:val="0"/>
          <w:sz w:val="32"/>
          <w:szCs w:val="32"/>
          <w:highlight w:val="none"/>
          <w:u w:val="none" w:color="auto"/>
          <w:lang w:eastAsia="zh-CN"/>
        </w:rPr>
        <w:t>。</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3" w:firstLineChars="200"/>
        <w:jc w:val="both"/>
        <w:textAlignment w:val="auto"/>
        <w:rPr>
          <w:rFonts w:hint="default" w:ascii="Times New Roman" w:hAnsi="Times New Roman" w:eastAsia="仿宋_GB2312" w:cs="Times New Roman"/>
          <w:b/>
          <w:bCs/>
          <w:snapToGrid w:val="0"/>
          <w:color w:val="000000" w:themeColor="text1"/>
          <w:kern w:val="0"/>
          <w:sz w:val="32"/>
          <w:szCs w:val="32"/>
          <w:highlight w:val="none"/>
          <w:u w:val="none" w:color="auto"/>
          <w14:textFill>
            <w14:solidFill>
              <w14:schemeClr w14:val="tx1"/>
            </w14:solidFill>
          </w14:textFill>
        </w:rPr>
      </w:pPr>
      <w:r>
        <w:rPr>
          <w:rFonts w:hint="default" w:ascii="Times New Roman" w:hAnsi="Times New Roman" w:eastAsia="仿宋_GB2312" w:cs="Times New Roman"/>
          <w:b/>
          <w:bCs/>
          <w:snapToGrid w:val="0"/>
          <w:color w:val="000000" w:themeColor="text1"/>
          <w:kern w:val="0"/>
          <w:sz w:val="32"/>
          <w:szCs w:val="32"/>
          <w:highlight w:val="none"/>
          <w:u w:val="none" w:color="auto"/>
          <w14:textFill>
            <w14:solidFill>
              <w14:schemeClr w14:val="tx1"/>
            </w14:solidFill>
          </w14:textFill>
        </w:rPr>
        <w:t>4．审批程序</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bCs/>
          <w:snapToGrid w:val="0"/>
          <w:color w:val="000000" w:themeColor="text1"/>
          <w:kern w:val="0"/>
          <w:sz w:val="32"/>
          <w:szCs w:val="32"/>
          <w:highlight w:val="none"/>
          <w14:textFill>
            <w14:solidFill>
              <w14:schemeClr w14:val="tx1"/>
            </w14:solidFill>
          </w14:textFill>
        </w:rPr>
      </w:pPr>
      <w:r>
        <w:rPr>
          <w:rFonts w:hint="default" w:ascii="Times New Roman" w:hAnsi="Times New Roman" w:eastAsia="仿宋_GB2312" w:cs="Times New Roman"/>
          <w:bCs/>
          <w:snapToGrid w:val="0"/>
          <w:color w:val="000000" w:themeColor="text1"/>
          <w:kern w:val="0"/>
          <w:sz w:val="32"/>
          <w:szCs w:val="32"/>
          <w:highlight w:val="none"/>
          <w14:textFill>
            <w14:solidFill>
              <w14:schemeClr w14:val="tx1"/>
            </w14:solidFill>
          </w14:textFill>
        </w:rPr>
        <w:t>（1）由</w:t>
      </w:r>
      <w:r>
        <w:rPr>
          <w:rFonts w:hint="default" w:ascii="Times New Roman" w:hAnsi="Times New Roman" w:eastAsia="仿宋_GB2312" w:cs="Times New Roman"/>
          <w:bCs/>
          <w:snapToGrid w:val="0"/>
          <w:color w:val="000000" w:themeColor="text1"/>
          <w:kern w:val="0"/>
          <w:sz w:val="32"/>
          <w:szCs w:val="32"/>
          <w:highlight w:val="none"/>
          <w:lang w:eastAsia="zh-CN"/>
          <w14:textFill>
            <w14:solidFill>
              <w14:schemeClr w14:val="tx1"/>
            </w14:solidFill>
          </w14:textFill>
        </w:rPr>
        <w:t>诸暨市</w:t>
      </w:r>
      <w:r>
        <w:rPr>
          <w:rFonts w:hint="eastAsia" w:ascii="Times New Roman" w:hAnsi="Times New Roman" w:eastAsia="仿宋_GB2312" w:cs="Times New Roman"/>
          <w:bCs/>
          <w:snapToGrid w:val="0"/>
          <w:color w:val="000000" w:themeColor="text1"/>
          <w:kern w:val="0"/>
          <w:sz w:val="32"/>
          <w:szCs w:val="32"/>
          <w:highlight w:val="none"/>
          <w:lang w:eastAsia="zh-CN"/>
          <w14:textFill>
            <w14:solidFill>
              <w14:schemeClr w14:val="tx1"/>
            </w14:solidFill>
          </w14:textFill>
        </w:rPr>
        <w:t>财政</w:t>
      </w:r>
      <w:r>
        <w:rPr>
          <w:rFonts w:hint="default" w:ascii="Times New Roman" w:hAnsi="Times New Roman" w:eastAsia="仿宋_GB2312" w:cs="Times New Roman"/>
          <w:bCs/>
          <w:snapToGrid w:val="0"/>
          <w:color w:val="000000" w:themeColor="text1"/>
          <w:kern w:val="0"/>
          <w:sz w:val="32"/>
          <w:szCs w:val="32"/>
          <w:highlight w:val="none"/>
          <w:lang w:eastAsia="zh-CN"/>
          <w14:textFill>
            <w14:solidFill>
              <w14:schemeClr w14:val="tx1"/>
            </w14:solidFill>
          </w14:textFill>
        </w:rPr>
        <w:t>局</w:t>
      </w:r>
      <w:r>
        <w:rPr>
          <w:rFonts w:hint="default" w:ascii="Times New Roman" w:hAnsi="Times New Roman" w:eastAsia="仿宋_GB2312" w:cs="Times New Roman"/>
          <w:bCs/>
          <w:snapToGrid w:val="0"/>
          <w:color w:val="000000" w:themeColor="text1"/>
          <w:kern w:val="0"/>
          <w:sz w:val="32"/>
          <w:szCs w:val="32"/>
          <w:highlight w:val="none"/>
          <w14:textFill>
            <w14:solidFill>
              <w14:schemeClr w14:val="tx1"/>
            </w14:solidFill>
          </w14:textFill>
        </w:rPr>
        <w:t>组织申报、审核工作；</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bCs/>
          <w:snapToGrid w:val="0"/>
          <w:color w:val="000000" w:themeColor="text1"/>
          <w:kern w:val="0"/>
          <w:sz w:val="32"/>
          <w:szCs w:val="32"/>
          <w:highlight w:val="none"/>
          <w:lang w:eastAsia="zh-CN"/>
          <w14:textFill>
            <w14:solidFill>
              <w14:schemeClr w14:val="tx1"/>
            </w14:solidFill>
          </w14:textFill>
        </w:rPr>
      </w:pPr>
      <w:r>
        <w:rPr>
          <w:rFonts w:hint="default" w:ascii="Times New Roman" w:hAnsi="Times New Roman" w:eastAsia="仿宋_GB2312" w:cs="Times New Roman"/>
          <w:bCs/>
          <w:snapToGrid w:val="0"/>
          <w:color w:val="000000" w:themeColor="text1"/>
          <w:kern w:val="0"/>
          <w:sz w:val="32"/>
          <w:szCs w:val="32"/>
          <w:highlight w:val="none"/>
          <w14:textFill>
            <w14:solidFill>
              <w14:schemeClr w14:val="tx1"/>
            </w14:solidFill>
          </w14:textFill>
        </w:rPr>
        <w:t>（2）通过审核的申报企业，在征求相关部门意见的基础上，由</w:t>
      </w:r>
      <w:r>
        <w:rPr>
          <w:rFonts w:hint="default" w:ascii="Times New Roman" w:hAnsi="Times New Roman" w:eastAsia="仿宋_GB2312" w:cs="Times New Roman"/>
          <w:bCs/>
          <w:snapToGrid w:val="0"/>
          <w:color w:val="000000" w:themeColor="text1"/>
          <w:kern w:val="0"/>
          <w:sz w:val="32"/>
          <w:szCs w:val="32"/>
          <w:highlight w:val="none"/>
          <w:lang w:eastAsia="zh-CN"/>
          <w14:textFill>
            <w14:solidFill>
              <w14:schemeClr w14:val="tx1"/>
            </w14:solidFill>
          </w14:textFill>
        </w:rPr>
        <w:t>诸暨市</w:t>
      </w:r>
      <w:r>
        <w:rPr>
          <w:rFonts w:hint="eastAsia" w:ascii="Times New Roman" w:hAnsi="Times New Roman" w:eastAsia="仿宋_GB2312" w:cs="Times New Roman"/>
          <w:bCs/>
          <w:snapToGrid w:val="0"/>
          <w:color w:val="000000" w:themeColor="text1"/>
          <w:kern w:val="0"/>
          <w:sz w:val="32"/>
          <w:szCs w:val="32"/>
          <w:highlight w:val="none"/>
          <w:lang w:eastAsia="zh-CN"/>
          <w14:textFill>
            <w14:solidFill>
              <w14:schemeClr w14:val="tx1"/>
            </w14:solidFill>
          </w14:textFill>
        </w:rPr>
        <w:t>财政</w:t>
      </w:r>
      <w:r>
        <w:rPr>
          <w:rFonts w:hint="eastAsia" w:ascii="Times New Roman" w:hAnsi="Times New Roman" w:eastAsia="仿宋_GB2312" w:cs="Times New Roman"/>
          <w:bCs/>
          <w:snapToGrid w:val="0"/>
          <w:color w:val="000000" w:themeColor="text1"/>
          <w:kern w:val="0"/>
          <w:sz w:val="32"/>
          <w:szCs w:val="32"/>
          <w:highlight w:val="none"/>
          <w:lang w:val="en-US" w:eastAsia="zh-CN"/>
          <w14:textFill>
            <w14:solidFill>
              <w14:schemeClr w14:val="tx1"/>
            </w14:solidFill>
          </w14:textFill>
        </w:rPr>
        <w:t>局</w:t>
      </w:r>
      <w:r>
        <w:rPr>
          <w:rFonts w:hint="default" w:ascii="Times New Roman" w:hAnsi="Times New Roman" w:eastAsia="仿宋_GB2312" w:cs="Times New Roman"/>
          <w:bCs/>
          <w:snapToGrid w:val="0"/>
          <w:color w:val="000000" w:themeColor="text1"/>
          <w:kern w:val="0"/>
          <w:sz w:val="32"/>
          <w:szCs w:val="32"/>
          <w:highlight w:val="none"/>
          <w14:textFill>
            <w14:solidFill>
              <w14:schemeClr w14:val="tx1"/>
            </w14:solidFill>
          </w14:textFill>
        </w:rPr>
        <w:t>提出资助项目核定意见并公示（内容包括资助企业名称、项目内容、资助金额等）</w:t>
      </w:r>
      <w:r>
        <w:rPr>
          <w:rFonts w:hint="default" w:ascii="Times New Roman" w:hAnsi="Times New Roman" w:eastAsia="仿宋_GB2312" w:cs="Times New Roman"/>
          <w:bCs/>
          <w:snapToGrid w:val="0"/>
          <w:color w:val="000000" w:themeColor="text1"/>
          <w:kern w:val="0"/>
          <w:sz w:val="32"/>
          <w:szCs w:val="32"/>
          <w:highlight w:val="none"/>
          <w:lang w:eastAsia="zh-CN"/>
          <w14:textFill>
            <w14:solidFill>
              <w14:schemeClr w14:val="tx1"/>
            </w14:solidFill>
          </w14:textFill>
        </w:rPr>
        <w:t>；</w:t>
      </w:r>
    </w:p>
    <w:p>
      <w:pPr>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560" w:lineRule="exact"/>
        <w:ind w:left="0" w:leftChars="0" w:firstLine="640" w:firstLineChars="200"/>
        <w:jc w:val="both"/>
        <w:textAlignment w:val="auto"/>
        <w:rPr>
          <w:rFonts w:hint="eastAsia" w:ascii="Times New Roman" w:hAnsi="Times New Roman" w:eastAsia="楷体_GB2312"/>
          <w:b/>
          <w:bCs w:val="0"/>
          <w:color w:val="000000" w:themeColor="text1"/>
          <w:kern w:val="0"/>
          <w:sz w:val="32"/>
          <w:szCs w:val="32"/>
          <w:highlight w:val="none"/>
          <w:lang w:eastAsia="zh-CN"/>
          <w14:textFill>
            <w14:solidFill>
              <w14:schemeClr w14:val="tx1"/>
            </w14:solidFill>
          </w14:textFill>
        </w:rPr>
      </w:pPr>
      <w:r>
        <w:rPr>
          <w:rFonts w:hint="default"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（3）公示期满无异议后，经诸暨市政府同意，下达扶持资金拨付通知并完成拨付。</w:t>
      </w:r>
    </w:p>
    <w:p>
      <w:pPr>
        <w:pStyle w:val="9"/>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560" w:lineRule="exact"/>
        <w:ind w:left="0" w:leftChars="0" w:firstLine="643" w:firstLineChars="200"/>
        <w:jc w:val="both"/>
        <w:textAlignment w:val="auto"/>
        <w:rPr>
          <w:rFonts w:hint="eastAsia" w:ascii="Times New Roman" w:hAnsi="Times New Roman" w:eastAsia="仿宋_GB2312" w:cs="仿宋_GB2312"/>
          <w:bCs/>
          <w:color w:val="000000" w:themeColor="text1"/>
          <w:kern w:val="0"/>
          <w:sz w:val="32"/>
          <w:szCs w:val="32"/>
          <w:highlight w:val="none"/>
          <w:lang w:val="en-US" w:eastAsia="zh-CN"/>
          <w14:textFill>
            <w14:solidFill>
              <w14:schemeClr w14:val="tx1"/>
            </w14:solidFill>
          </w14:textFill>
        </w:rPr>
      </w:pPr>
      <w:r>
        <w:rPr>
          <w:rFonts w:hint="eastAsia" w:ascii="Times New Roman" w:hAnsi="Times New Roman" w:eastAsia="楷体_GB2312"/>
          <w:b/>
          <w:bCs w:val="0"/>
          <w:color w:val="000000" w:themeColor="text1"/>
          <w:kern w:val="0"/>
          <w:sz w:val="32"/>
          <w:szCs w:val="32"/>
          <w:highlight w:val="none"/>
          <w:lang w:eastAsia="zh-CN"/>
          <w14:textFill>
            <w14:solidFill>
              <w14:schemeClr w14:val="tx1"/>
            </w14:solidFill>
          </w14:textFill>
        </w:rPr>
        <w:t>（</w:t>
      </w:r>
      <w:r>
        <w:rPr>
          <w:rFonts w:hint="eastAsia" w:ascii="Times New Roman" w:hAnsi="Times New Roman" w:eastAsia="楷体_GB2312"/>
          <w:b/>
          <w:bCs w:val="0"/>
          <w:color w:val="000000" w:themeColor="text1"/>
          <w:kern w:val="0"/>
          <w:sz w:val="32"/>
          <w:szCs w:val="32"/>
          <w:highlight w:val="none"/>
          <w:lang w:val="en-US" w:eastAsia="zh-CN"/>
          <w14:textFill>
            <w14:solidFill>
              <w14:schemeClr w14:val="tx1"/>
            </w14:solidFill>
          </w14:textFill>
        </w:rPr>
        <w:t>二）</w:t>
      </w:r>
      <w:r>
        <w:rPr>
          <w:rFonts w:hint="eastAsia" w:ascii="Times New Roman" w:hAnsi="Times New Roman" w:eastAsia="楷体_GB2312"/>
          <w:b/>
          <w:bCs w:val="0"/>
          <w:color w:val="000000" w:themeColor="text1"/>
          <w:kern w:val="0"/>
          <w:sz w:val="32"/>
          <w:szCs w:val="32"/>
          <w:highlight w:val="none"/>
          <w:lang w:eastAsia="zh-CN"/>
          <w14:textFill>
            <w14:solidFill>
              <w14:schemeClr w14:val="tx1"/>
            </w14:solidFill>
          </w14:textFill>
        </w:rPr>
        <w:t>政策条款：</w:t>
      </w:r>
      <w:r>
        <w:rPr>
          <w:rFonts w:hint="default" w:ascii="仿宋_GB2312" w:hAnsi="仿宋_GB2312" w:eastAsia="仿宋_GB2312" w:cs="仿宋_GB2312"/>
          <w:color w:val="auto"/>
          <w:sz w:val="32"/>
          <w:szCs w:val="32"/>
          <w:highlight w:val="none"/>
          <w:lang w:val="en-US" w:eastAsia="zh-CN"/>
        </w:rPr>
        <w:t>对完成财政部、证监会证券业务资格备案，并成功开展IPO审计、上市公司年报审计服务（不包括新三板）的会计师事务所，按照年度取得相关业务收入的20%，最高不超过200万元给予奖励。</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560" w:lineRule="exact"/>
        <w:ind w:left="0" w:leftChars="0" w:firstLine="643" w:firstLineChars="200"/>
        <w:jc w:val="both"/>
        <w:textAlignment w:val="auto"/>
        <w:rPr>
          <w:rFonts w:hint="default" w:ascii="Times New Roman" w:hAnsi="Times New Roman" w:eastAsia="仿宋_GB2312" w:cs="Times New Roman"/>
          <w:b/>
          <w:bCs/>
          <w:snapToGrid w:val="0"/>
          <w:color w:val="000000" w:themeColor="text1"/>
          <w:kern w:val="0"/>
          <w:sz w:val="32"/>
          <w:szCs w:val="32"/>
          <w:highlight w:val="none"/>
          <w:u w:val="none" w:color="auto"/>
          <w14:textFill>
            <w14:solidFill>
              <w14:schemeClr w14:val="tx1"/>
            </w14:solidFill>
          </w14:textFill>
        </w:rPr>
      </w:pPr>
      <w:r>
        <w:rPr>
          <w:rFonts w:hint="eastAsia" w:ascii="Times New Roman" w:hAnsi="Times New Roman" w:eastAsia="仿宋_GB2312" w:cs="Times New Roman"/>
          <w:b/>
          <w:bCs/>
          <w:snapToGrid w:val="0"/>
          <w:color w:val="000000" w:themeColor="text1"/>
          <w:kern w:val="0"/>
          <w:sz w:val="32"/>
          <w:szCs w:val="32"/>
          <w:highlight w:val="none"/>
          <w:u w:val="none" w:color="auto"/>
          <w:lang w:val="en-US" w:eastAsia="zh-CN"/>
          <w14:textFill>
            <w14:solidFill>
              <w14:schemeClr w14:val="tx1"/>
            </w14:solidFill>
          </w14:textFill>
        </w:rPr>
        <w:t>1</w:t>
      </w:r>
      <w:r>
        <w:rPr>
          <w:rFonts w:hint="eastAsia" w:ascii="Times New Roman" w:hAnsi="Times New Roman" w:eastAsia="仿宋_GB2312" w:cs="仿宋_GB2312"/>
          <w:b/>
          <w:snapToGrid w:val="0"/>
          <w:color w:val="000000" w:themeColor="text1"/>
          <w:kern w:val="0"/>
          <w:sz w:val="32"/>
          <w:szCs w:val="32"/>
          <w:highlight w:val="none"/>
          <w14:textFill>
            <w14:solidFill>
              <w14:schemeClr w14:val="tx1"/>
            </w14:solidFill>
          </w14:textFill>
        </w:rPr>
        <w:t>．</w:t>
      </w:r>
      <w:r>
        <w:rPr>
          <w:rFonts w:hint="default" w:ascii="Times New Roman" w:hAnsi="Times New Roman" w:eastAsia="仿宋_GB2312" w:cs="Times New Roman"/>
          <w:b/>
          <w:bCs/>
          <w:snapToGrid w:val="0"/>
          <w:color w:val="000000" w:themeColor="text1"/>
          <w:kern w:val="0"/>
          <w:sz w:val="32"/>
          <w:szCs w:val="32"/>
          <w:highlight w:val="none"/>
          <w:u w:val="none" w:color="auto"/>
          <w14:textFill>
            <w14:solidFill>
              <w14:schemeClr w14:val="tx1"/>
            </w14:solidFill>
          </w14:textFill>
        </w:rPr>
        <w:t>扶持对象</w:t>
      </w:r>
    </w:p>
    <w:p>
      <w:pPr>
        <w:pStyle w:val="10"/>
        <w:keepNext w:val="0"/>
        <w:keepLines w:val="0"/>
        <w:pageBreakBefore w:val="0"/>
        <w:widowControl w:val="0"/>
        <w:numPr>
          <w:ilvl w:val="0"/>
          <w:numId w:val="0"/>
        </w:numPr>
        <w:kinsoku/>
        <w:wordWrap/>
        <w:overflowPunct w:val="0"/>
        <w:topLinePunct w:val="0"/>
        <w:autoSpaceDE/>
        <w:autoSpaceDN/>
        <w:bidi w:val="0"/>
        <w:adjustRightInd w:val="0"/>
        <w:snapToGrid w:val="0"/>
        <w:spacing w:after="0" w:line="560" w:lineRule="exact"/>
        <w:ind w:left="0" w:leftChars="0" w:firstLine="640" w:firstLineChars="200"/>
        <w:jc w:val="both"/>
        <w:textAlignment w:val="auto"/>
        <w:rPr>
          <w:rFonts w:hint="eastAsia" w:ascii="Times New Roman" w:hAnsi="Times New Roman" w:eastAsia="仿宋_GB2312" w:cs="仿宋_GB2312"/>
          <w:bCs/>
          <w:color w:val="000000" w:themeColor="text1"/>
          <w:kern w:val="0"/>
          <w:sz w:val="32"/>
          <w:szCs w:val="32"/>
          <w:highlight w:val="none"/>
          <w:lang w:eastAsia="zh-CN"/>
          <w14:textFill>
            <w14:solidFill>
              <w14:schemeClr w14:val="tx1"/>
            </w14:solidFill>
          </w14:textFill>
        </w:rPr>
      </w:pPr>
      <w:r>
        <w:rPr>
          <w:rFonts w:hint="eastAsia" w:ascii="Times New Roman" w:hAnsi="Times New Roman" w:eastAsia="仿宋_GB2312" w:cs="仿宋_GB2312"/>
          <w:bCs/>
          <w:color w:val="000000"/>
          <w:kern w:val="0"/>
          <w:sz w:val="32"/>
          <w:szCs w:val="32"/>
          <w:highlight w:val="none"/>
        </w:rPr>
        <w:t>完成财政部、证监会证券业务资格备案</w:t>
      </w:r>
      <w:r>
        <w:rPr>
          <w:rFonts w:hint="eastAsia" w:ascii="Times New Roman" w:hAnsi="Times New Roman" w:eastAsia="仿宋_GB2312" w:cs="仿宋_GB2312"/>
          <w:bCs/>
          <w:color w:val="000000"/>
          <w:kern w:val="0"/>
          <w:sz w:val="32"/>
          <w:szCs w:val="32"/>
          <w:highlight w:val="none"/>
          <w:lang w:eastAsia="zh-CN"/>
        </w:rPr>
        <w:t>，</w:t>
      </w:r>
      <w:r>
        <w:rPr>
          <w:rFonts w:hint="eastAsia" w:ascii="Times New Roman" w:hAnsi="Times New Roman" w:eastAsia="仿宋_GB2312" w:cs="仿宋_GB2312"/>
          <w:bCs/>
          <w:color w:val="000000"/>
          <w:kern w:val="0"/>
          <w:sz w:val="32"/>
          <w:szCs w:val="32"/>
          <w:highlight w:val="none"/>
        </w:rPr>
        <w:t>成功开展IPO审计、上市公司年报审计服务（不包括新三板）的会计师事务所</w:t>
      </w:r>
      <w:r>
        <w:rPr>
          <w:rFonts w:hint="eastAsia" w:ascii="Times New Roman" w:hAnsi="Times New Roman" w:eastAsia="仿宋_GB2312" w:cs="仿宋_GB2312"/>
          <w:bCs/>
          <w:color w:val="000000"/>
          <w:kern w:val="0"/>
          <w:sz w:val="32"/>
          <w:szCs w:val="32"/>
          <w:highlight w:val="none"/>
          <w:lang w:eastAsia="zh-CN"/>
        </w:rPr>
        <w:t>。</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3" w:firstLineChars="200"/>
        <w:jc w:val="both"/>
        <w:textAlignment w:val="auto"/>
        <w:rPr>
          <w:rFonts w:hint="default" w:ascii="Times New Roman" w:hAnsi="Times New Roman" w:eastAsia="仿宋_GB2312" w:cs="Times New Roman"/>
          <w:b/>
          <w:bCs/>
          <w:snapToGrid w:val="0"/>
          <w:color w:val="000000" w:themeColor="text1"/>
          <w:kern w:val="0"/>
          <w:sz w:val="32"/>
          <w:szCs w:val="32"/>
          <w:highlight w:val="none"/>
          <w:u w:val="none" w:color="auto"/>
          <w14:textFill>
            <w14:solidFill>
              <w14:schemeClr w14:val="tx1"/>
            </w14:solidFill>
          </w14:textFill>
        </w:rPr>
      </w:pPr>
      <w:r>
        <w:rPr>
          <w:rFonts w:hint="default" w:ascii="Times New Roman" w:hAnsi="Times New Roman" w:eastAsia="仿宋_GB2312" w:cs="Times New Roman"/>
          <w:b/>
          <w:bCs/>
          <w:snapToGrid w:val="0"/>
          <w:color w:val="000000" w:themeColor="text1"/>
          <w:kern w:val="0"/>
          <w:sz w:val="32"/>
          <w:szCs w:val="32"/>
          <w:highlight w:val="none"/>
          <w:u w:val="none" w:color="auto"/>
          <w14:textFill>
            <w14:solidFill>
              <w14:schemeClr w14:val="tx1"/>
            </w14:solidFill>
          </w14:textFill>
        </w:rPr>
        <w:t>2</w:t>
      </w:r>
      <w:r>
        <w:rPr>
          <w:rFonts w:hint="eastAsia" w:ascii="Times New Roman" w:hAnsi="Times New Roman" w:eastAsia="仿宋_GB2312" w:cs="仿宋_GB2312"/>
          <w:b/>
          <w:snapToGrid w:val="0"/>
          <w:color w:val="000000" w:themeColor="text1"/>
          <w:kern w:val="0"/>
          <w:sz w:val="32"/>
          <w:szCs w:val="32"/>
          <w:highlight w:val="none"/>
          <w14:textFill>
            <w14:solidFill>
              <w14:schemeClr w14:val="tx1"/>
            </w14:solidFill>
          </w14:textFill>
        </w:rPr>
        <w:t>．</w:t>
      </w:r>
      <w:r>
        <w:rPr>
          <w:rFonts w:hint="default" w:ascii="Times New Roman" w:hAnsi="Times New Roman" w:eastAsia="仿宋_GB2312" w:cs="Times New Roman"/>
          <w:b/>
          <w:bCs/>
          <w:snapToGrid w:val="0"/>
          <w:color w:val="000000" w:themeColor="text1"/>
          <w:kern w:val="0"/>
          <w:sz w:val="32"/>
          <w:szCs w:val="32"/>
          <w:highlight w:val="none"/>
          <w:u w:val="none" w:color="auto"/>
          <w14:textFill>
            <w14:solidFill>
              <w14:schemeClr w14:val="tx1"/>
            </w14:solidFill>
          </w14:textFill>
        </w:rPr>
        <w:t>扶持标准</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hint="eastAsia" w:ascii="Times New Roman" w:hAnsi="Times New Roman" w:eastAsia="仿宋_GB2312" w:cs="Times New Roman"/>
          <w:snapToGrid w:val="0"/>
          <w:color w:val="000000" w:themeColor="text1"/>
          <w:kern w:val="0"/>
          <w:sz w:val="32"/>
          <w:szCs w:val="32"/>
          <w:highlight w:val="none"/>
          <w:u w:val="none" w:color="auto"/>
          <w:lang w:eastAsia="zh-CN"/>
          <w14:textFill>
            <w14:solidFill>
              <w14:schemeClr w14:val="tx1"/>
            </w14:solidFill>
          </w14:textFill>
        </w:rPr>
      </w:pPr>
      <w:r>
        <w:rPr>
          <w:rFonts w:hint="eastAsia" w:ascii="Times New Roman" w:hAnsi="Times New Roman" w:eastAsia="仿宋_GB2312" w:cs="仿宋_GB2312"/>
          <w:bCs/>
          <w:color w:val="000000"/>
          <w:kern w:val="0"/>
          <w:sz w:val="32"/>
          <w:szCs w:val="32"/>
          <w:highlight w:val="none"/>
          <w:lang w:eastAsia="zh-CN"/>
        </w:rPr>
        <w:t>对</w:t>
      </w:r>
      <w:r>
        <w:rPr>
          <w:rFonts w:hint="eastAsia" w:ascii="Times New Roman" w:hAnsi="Times New Roman" w:eastAsia="仿宋_GB2312" w:cs="仿宋_GB2312"/>
          <w:bCs/>
          <w:color w:val="000000"/>
          <w:kern w:val="0"/>
          <w:sz w:val="32"/>
          <w:szCs w:val="32"/>
          <w:highlight w:val="none"/>
        </w:rPr>
        <w:t>成功开展IPO审计、上市公司年报审计服务（不包括新三板）的会计师事务所，按照年度取得</w:t>
      </w:r>
      <w:r>
        <w:rPr>
          <w:rFonts w:hint="eastAsia" w:ascii="Times New Roman" w:hAnsi="Times New Roman" w:eastAsia="仿宋_GB2312" w:cs="仿宋_GB2312"/>
          <w:bCs/>
          <w:color w:val="000000"/>
          <w:kern w:val="0"/>
          <w:sz w:val="32"/>
          <w:szCs w:val="32"/>
          <w:highlight w:val="none"/>
          <w:lang w:eastAsia="zh-CN"/>
        </w:rPr>
        <w:t>证券业务</w:t>
      </w:r>
      <w:r>
        <w:rPr>
          <w:rFonts w:hint="eastAsia" w:ascii="Times New Roman" w:hAnsi="Times New Roman" w:eastAsia="仿宋_GB2312" w:cs="仿宋_GB2312"/>
          <w:bCs/>
          <w:color w:val="000000"/>
          <w:kern w:val="0"/>
          <w:sz w:val="32"/>
          <w:szCs w:val="32"/>
          <w:highlight w:val="none"/>
        </w:rPr>
        <w:t>相关业务收入的20%给予奖励，最高不超过200万元</w:t>
      </w:r>
      <w:r>
        <w:rPr>
          <w:rFonts w:hint="eastAsia" w:ascii="Times New Roman" w:hAnsi="Times New Roman" w:eastAsia="仿宋_GB2312" w:cs="仿宋_GB2312"/>
          <w:bCs/>
          <w:color w:val="000000"/>
          <w:kern w:val="0"/>
          <w:sz w:val="32"/>
          <w:szCs w:val="32"/>
          <w:highlight w:val="none"/>
          <w:lang w:eastAsia="zh-CN"/>
        </w:rPr>
        <w:t>。</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3" w:firstLineChars="200"/>
        <w:jc w:val="both"/>
        <w:textAlignment w:val="auto"/>
        <w:rPr>
          <w:rFonts w:hint="default" w:ascii="Times New Roman" w:hAnsi="Times New Roman" w:eastAsia="仿宋_GB2312" w:cs="Times New Roman"/>
          <w:b/>
          <w:bCs/>
          <w:snapToGrid w:val="0"/>
          <w:color w:val="000000" w:themeColor="text1"/>
          <w:kern w:val="0"/>
          <w:sz w:val="32"/>
          <w:szCs w:val="32"/>
          <w:highlight w:val="none"/>
          <w:u w:val="none" w:color="auto"/>
          <w14:textFill>
            <w14:solidFill>
              <w14:schemeClr w14:val="tx1"/>
            </w14:solidFill>
          </w14:textFill>
        </w:rPr>
      </w:pPr>
      <w:r>
        <w:rPr>
          <w:rFonts w:hint="default" w:ascii="Times New Roman" w:hAnsi="Times New Roman" w:eastAsia="仿宋_GB2312" w:cs="Times New Roman"/>
          <w:b/>
          <w:bCs/>
          <w:snapToGrid w:val="0"/>
          <w:color w:val="000000" w:themeColor="text1"/>
          <w:kern w:val="0"/>
          <w:sz w:val="32"/>
          <w:szCs w:val="32"/>
          <w:highlight w:val="none"/>
          <w:u w:val="none" w:color="auto"/>
          <w14:textFill>
            <w14:solidFill>
              <w14:schemeClr w14:val="tx1"/>
            </w14:solidFill>
          </w14:textFill>
        </w:rPr>
        <w:t>3．申请材料</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snapToGrid w:val="0"/>
          <w:color w:val="000000"/>
          <w:kern w:val="0"/>
          <w:sz w:val="32"/>
          <w:szCs w:val="32"/>
          <w:highlight w:val="none"/>
          <w:u w:val="none" w:color="auto"/>
        </w:rPr>
      </w:pPr>
      <w:r>
        <w:rPr>
          <w:rFonts w:hint="default" w:ascii="Times New Roman" w:hAnsi="Times New Roman" w:eastAsia="仿宋_GB2312" w:cs="Times New Roman"/>
          <w:snapToGrid w:val="0"/>
          <w:color w:val="000000"/>
          <w:kern w:val="0"/>
          <w:sz w:val="32"/>
          <w:szCs w:val="32"/>
          <w:highlight w:val="none"/>
          <w:u w:val="none" w:color="auto"/>
        </w:rPr>
        <w:t>（1）项目</w:t>
      </w:r>
      <w:r>
        <w:rPr>
          <w:rFonts w:hint="eastAsia" w:ascii="Times New Roman" w:hAnsi="Times New Roman" w:eastAsia="仿宋_GB2312" w:cs="Times New Roman"/>
          <w:snapToGrid w:val="0"/>
          <w:color w:val="000000"/>
          <w:kern w:val="0"/>
          <w:sz w:val="32"/>
          <w:szCs w:val="32"/>
          <w:highlight w:val="none"/>
          <w:u w:val="none" w:color="auto"/>
          <w:lang w:eastAsia="zh-CN"/>
        </w:rPr>
        <w:t>奖励</w:t>
      </w:r>
      <w:r>
        <w:rPr>
          <w:rFonts w:hint="default" w:ascii="Times New Roman" w:hAnsi="Times New Roman" w:eastAsia="仿宋_GB2312" w:cs="Times New Roman"/>
          <w:snapToGrid w:val="0"/>
          <w:color w:val="000000"/>
          <w:kern w:val="0"/>
          <w:sz w:val="32"/>
          <w:szCs w:val="32"/>
          <w:highlight w:val="none"/>
          <w:u w:val="none" w:color="auto"/>
        </w:rPr>
        <w:t>资金申</w:t>
      </w:r>
      <w:r>
        <w:rPr>
          <w:rFonts w:hint="eastAsia" w:ascii="Times New Roman" w:hAnsi="Times New Roman" w:eastAsia="仿宋_GB2312" w:cs="Times New Roman"/>
          <w:snapToGrid w:val="0"/>
          <w:color w:val="000000"/>
          <w:kern w:val="0"/>
          <w:sz w:val="32"/>
          <w:szCs w:val="32"/>
          <w:highlight w:val="none"/>
          <w:u w:val="none" w:color="auto"/>
          <w:lang w:val="en-US" w:eastAsia="zh-CN"/>
        </w:rPr>
        <w:t>报</w:t>
      </w:r>
      <w:r>
        <w:rPr>
          <w:rFonts w:hint="default" w:ascii="Times New Roman" w:hAnsi="Times New Roman" w:eastAsia="仿宋_GB2312" w:cs="Times New Roman"/>
          <w:snapToGrid w:val="0"/>
          <w:color w:val="000000"/>
          <w:kern w:val="0"/>
          <w:sz w:val="32"/>
          <w:szCs w:val="32"/>
          <w:highlight w:val="none"/>
          <w:u w:val="none" w:color="auto"/>
        </w:rPr>
        <w:t>表</w:t>
      </w:r>
      <w:r>
        <w:rPr>
          <w:rFonts w:hint="eastAsia" w:ascii="Times New Roman" w:hAnsi="Times New Roman" w:eastAsia="仿宋_GB2312" w:cs="Times New Roman"/>
          <w:snapToGrid w:val="0"/>
          <w:color w:val="000000"/>
          <w:kern w:val="0"/>
          <w:sz w:val="32"/>
          <w:szCs w:val="32"/>
          <w:highlight w:val="none"/>
          <w:u w:val="none" w:color="auto"/>
          <w:lang w:eastAsia="zh-CN"/>
        </w:rPr>
        <w:t>（</w:t>
      </w:r>
      <w:r>
        <w:rPr>
          <w:rFonts w:hint="default" w:ascii="Times New Roman" w:hAnsi="Times New Roman" w:eastAsia="仿宋_GB2312" w:cs="Times New Roman"/>
          <w:color w:val="000000" w:themeColor="text1"/>
          <w:spacing w:val="0"/>
          <w:w w:val="100"/>
          <w:kern w:val="0"/>
          <w:sz w:val="32"/>
          <w:szCs w:val="32"/>
          <w:highlight w:val="none"/>
          <w:u w:val="none" w:color="auto"/>
          <w14:textFill>
            <w14:solidFill>
              <w14:schemeClr w14:val="tx1"/>
            </w14:solidFill>
          </w14:textFill>
        </w:rPr>
        <w:t>由</w:t>
      </w:r>
      <w:r>
        <w:rPr>
          <w:rFonts w:hint="eastAsia" w:ascii="Times New Roman" w:hAnsi="Times New Roman" w:eastAsia="仿宋_GB2312" w:cs="Times New Roman"/>
          <w:color w:val="000000" w:themeColor="text1"/>
          <w:spacing w:val="0"/>
          <w:w w:val="100"/>
          <w:kern w:val="0"/>
          <w:sz w:val="32"/>
          <w:szCs w:val="32"/>
          <w:highlight w:val="none"/>
          <w:u w:val="none" w:color="auto"/>
          <w:lang w:eastAsia="zh-CN"/>
          <w14:textFill>
            <w14:solidFill>
              <w14:schemeClr w14:val="tx1"/>
            </w14:solidFill>
          </w14:textFill>
        </w:rPr>
        <w:t>诸暨</w:t>
      </w:r>
      <w:r>
        <w:rPr>
          <w:rFonts w:hint="eastAsia" w:ascii="Times New Roman" w:hAnsi="Times New Roman" w:eastAsia="仿宋_GB2312" w:cs="Times New Roman"/>
          <w:color w:val="000000" w:themeColor="text1"/>
          <w:spacing w:val="0"/>
          <w:w w:val="100"/>
          <w:kern w:val="0"/>
          <w:sz w:val="32"/>
          <w:szCs w:val="32"/>
          <w:highlight w:val="none"/>
          <w:u w:val="none" w:color="auto"/>
          <w:lang w:val="en-US" w:eastAsia="zh-CN"/>
          <w14:textFill>
            <w14:solidFill>
              <w14:schemeClr w14:val="tx1"/>
            </w14:solidFill>
          </w14:textFill>
        </w:rPr>
        <w:t>财政局</w:t>
      </w:r>
      <w:r>
        <w:rPr>
          <w:rFonts w:hint="default" w:ascii="Times New Roman" w:hAnsi="Times New Roman" w:eastAsia="仿宋_GB2312" w:cs="Times New Roman"/>
          <w:color w:val="000000" w:themeColor="text1"/>
          <w:spacing w:val="0"/>
          <w:w w:val="100"/>
          <w:kern w:val="0"/>
          <w:sz w:val="32"/>
          <w:szCs w:val="32"/>
          <w:highlight w:val="none"/>
          <w:u w:val="none" w:color="auto"/>
          <w14:textFill>
            <w14:solidFill>
              <w14:schemeClr w14:val="tx1"/>
            </w14:solidFill>
          </w14:textFill>
        </w:rPr>
        <w:t>提供</w:t>
      </w:r>
      <w:r>
        <w:rPr>
          <w:rFonts w:hint="eastAsia" w:ascii="Times New Roman" w:hAnsi="Times New Roman" w:eastAsia="仿宋_GB2312" w:cs="Times New Roman"/>
          <w:snapToGrid w:val="0"/>
          <w:color w:val="000000"/>
          <w:kern w:val="0"/>
          <w:sz w:val="32"/>
          <w:szCs w:val="32"/>
          <w:highlight w:val="none"/>
          <w:u w:val="none" w:color="auto"/>
          <w:lang w:eastAsia="zh-CN"/>
        </w:rPr>
        <w:t>）</w:t>
      </w:r>
      <w:r>
        <w:rPr>
          <w:rFonts w:hint="default" w:ascii="Times New Roman" w:hAnsi="Times New Roman" w:eastAsia="仿宋_GB2312" w:cs="Times New Roman"/>
          <w:snapToGrid w:val="0"/>
          <w:color w:val="000000"/>
          <w:kern w:val="0"/>
          <w:sz w:val="32"/>
          <w:szCs w:val="32"/>
          <w:highlight w:val="none"/>
          <w:u w:val="none" w:color="auto"/>
        </w:rPr>
        <w:t>；</w:t>
      </w:r>
    </w:p>
    <w:p>
      <w:pPr>
        <w:keepNext w:val="0"/>
        <w:keepLines w:val="0"/>
        <w:pageBreakBefore w:val="0"/>
        <w:widowControl w:val="0"/>
        <w:suppressLineNumbers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snapToGrid w:val="0"/>
          <w:color w:val="000000"/>
          <w:kern w:val="0"/>
          <w:sz w:val="32"/>
          <w:szCs w:val="32"/>
          <w:highlight w:val="none"/>
          <w:u w:val="none" w:color="auto"/>
          <w:lang w:eastAsia="zh-CN"/>
        </w:rPr>
      </w:pPr>
      <w:r>
        <w:rPr>
          <w:rFonts w:hint="default" w:ascii="Times New Roman" w:hAnsi="Times New Roman" w:eastAsia="仿宋_GB2312" w:cs="Times New Roman"/>
          <w:snapToGrid w:val="0"/>
          <w:color w:val="000000"/>
          <w:kern w:val="0"/>
          <w:sz w:val="32"/>
          <w:szCs w:val="32"/>
          <w:highlight w:val="none"/>
          <w:u w:val="none" w:color="auto"/>
        </w:rPr>
        <w:t>（2）</w:t>
      </w:r>
      <w:r>
        <w:rPr>
          <w:rFonts w:hint="eastAsia" w:ascii="Times New Roman" w:hAnsi="Times New Roman" w:eastAsia="仿宋_GB2312" w:cs="Times New Roman"/>
          <w:snapToGrid w:val="0"/>
          <w:color w:val="000000"/>
          <w:kern w:val="0"/>
          <w:sz w:val="32"/>
          <w:szCs w:val="32"/>
          <w:highlight w:val="none"/>
          <w:u w:val="none" w:color="auto"/>
          <w:lang w:val="en-US" w:eastAsia="zh-CN"/>
        </w:rPr>
        <w:t>列入</w:t>
      </w:r>
      <w:r>
        <w:rPr>
          <w:rFonts w:hint="eastAsia" w:ascii="Times New Roman" w:hAnsi="Times New Roman" w:eastAsia="仿宋_GB2312" w:cs="Times New Roman"/>
          <w:snapToGrid w:val="0"/>
          <w:color w:val="000000"/>
          <w:kern w:val="0"/>
          <w:sz w:val="32"/>
          <w:szCs w:val="32"/>
          <w:highlight w:val="none"/>
          <w:u w:val="none" w:color="auto"/>
        </w:rPr>
        <w:t>财政部</w:t>
      </w:r>
      <w:r>
        <w:rPr>
          <w:rFonts w:hint="eastAsia" w:ascii="Times New Roman" w:hAnsi="Times New Roman" w:eastAsia="仿宋_GB2312" w:cs="Times New Roman"/>
          <w:snapToGrid w:val="0"/>
          <w:color w:val="000000"/>
          <w:kern w:val="0"/>
          <w:sz w:val="32"/>
          <w:szCs w:val="32"/>
          <w:highlight w:val="none"/>
          <w:u w:val="none" w:color="auto"/>
          <w:lang w:eastAsia="zh-CN"/>
        </w:rPr>
        <w:t>或</w:t>
      </w:r>
      <w:r>
        <w:rPr>
          <w:rFonts w:hint="eastAsia" w:ascii="Times New Roman" w:hAnsi="Times New Roman" w:eastAsia="仿宋_GB2312" w:cs="Times New Roman"/>
          <w:snapToGrid w:val="0"/>
          <w:color w:val="000000"/>
          <w:kern w:val="0"/>
          <w:sz w:val="32"/>
          <w:szCs w:val="32"/>
          <w:highlight w:val="none"/>
          <w:u w:val="none" w:color="auto"/>
        </w:rPr>
        <w:t>证监会</w:t>
      </w:r>
      <w:r>
        <w:rPr>
          <w:rFonts w:hint="eastAsia" w:ascii="Times New Roman" w:hAnsi="Times New Roman" w:eastAsia="仿宋_GB2312" w:cs="Times New Roman"/>
          <w:snapToGrid w:val="0"/>
          <w:color w:val="000000"/>
          <w:kern w:val="0"/>
          <w:sz w:val="32"/>
          <w:szCs w:val="32"/>
          <w:highlight w:val="none"/>
          <w:u w:val="none" w:color="auto"/>
          <w:lang w:eastAsia="zh-CN"/>
        </w:rPr>
        <w:t>网站公示有关</w:t>
      </w:r>
      <w:r>
        <w:rPr>
          <w:rFonts w:hint="eastAsia" w:ascii="Times New Roman" w:hAnsi="Times New Roman" w:eastAsia="仿宋_GB2312" w:cs="Times New Roman"/>
          <w:snapToGrid w:val="0"/>
          <w:color w:val="000000"/>
          <w:kern w:val="0"/>
          <w:sz w:val="32"/>
          <w:szCs w:val="32"/>
          <w:highlight w:val="none"/>
          <w:u w:val="none" w:color="auto"/>
          <w:lang w:val="en-US" w:eastAsia="zh-CN"/>
        </w:rPr>
        <w:t>从事证券服务业务会计师事务所备案及基本信息公示名单</w:t>
      </w:r>
      <w:r>
        <w:rPr>
          <w:rFonts w:hint="default" w:ascii="Times New Roman" w:hAnsi="Times New Roman" w:eastAsia="仿宋_GB2312" w:cs="Times New Roman"/>
          <w:snapToGrid w:val="0"/>
          <w:color w:val="000000"/>
          <w:kern w:val="0"/>
          <w:sz w:val="32"/>
          <w:szCs w:val="32"/>
          <w:highlight w:val="none"/>
          <w:u w:val="none" w:color="auto"/>
          <w:lang w:eastAsia="zh-CN"/>
        </w:rPr>
        <w:t>；</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hint="eastAsia" w:ascii="Times New Roman" w:hAnsi="Times New Roman" w:eastAsia="仿宋_GB2312" w:cs="Times New Roman"/>
          <w:snapToGrid w:val="0"/>
          <w:color w:val="000000"/>
          <w:kern w:val="0"/>
          <w:sz w:val="32"/>
          <w:szCs w:val="32"/>
          <w:highlight w:val="none"/>
          <w:u w:val="none" w:color="auto"/>
          <w:lang w:eastAsia="zh-CN"/>
        </w:rPr>
      </w:pPr>
      <w:r>
        <w:rPr>
          <w:rFonts w:hint="eastAsia" w:ascii="Times New Roman" w:hAnsi="Times New Roman" w:eastAsia="仿宋_GB2312" w:cs="Times New Roman"/>
          <w:snapToGrid w:val="0"/>
          <w:color w:val="000000"/>
          <w:kern w:val="0"/>
          <w:sz w:val="32"/>
          <w:szCs w:val="32"/>
          <w:highlight w:val="none"/>
          <w:u w:val="none" w:color="auto"/>
          <w:lang w:eastAsia="zh-CN"/>
        </w:rPr>
        <w:t>（</w:t>
      </w:r>
      <w:r>
        <w:rPr>
          <w:rFonts w:hint="eastAsia" w:ascii="Times New Roman" w:hAnsi="Times New Roman" w:eastAsia="仿宋_GB2312" w:cs="Times New Roman"/>
          <w:snapToGrid w:val="0"/>
          <w:color w:val="000000"/>
          <w:kern w:val="0"/>
          <w:sz w:val="32"/>
          <w:szCs w:val="32"/>
          <w:highlight w:val="none"/>
          <w:u w:val="none" w:color="auto"/>
          <w:lang w:val="en-US" w:eastAsia="zh-CN"/>
        </w:rPr>
        <w:t>3</w:t>
      </w:r>
      <w:r>
        <w:rPr>
          <w:rFonts w:hint="eastAsia" w:ascii="Times New Roman" w:hAnsi="Times New Roman" w:eastAsia="仿宋_GB2312" w:cs="Times New Roman"/>
          <w:snapToGrid w:val="0"/>
          <w:color w:val="000000"/>
          <w:kern w:val="0"/>
          <w:sz w:val="32"/>
          <w:szCs w:val="32"/>
          <w:highlight w:val="none"/>
          <w:u w:val="none" w:color="auto"/>
          <w:lang w:eastAsia="zh-CN"/>
        </w:rPr>
        <w:t>）</w:t>
      </w:r>
      <w:r>
        <w:rPr>
          <w:rFonts w:hint="eastAsia" w:ascii="Times New Roman" w:hAnsi="Times New Roman" w:eastAsia="仿宋_GB2312" w:cs="Times New Roman"/>
          <w:snapToGrid w:val="0"/>
          <w:color w:val="000000"/>
          <w:kern w:val="0"/>
          <w:sz w:val="32"/>
          <w:szCs w:val="32"/>
          <w:highlight w:val="none"/>
          <w:u w:val="none" w:color="auto"/>
        </w:rPr>
        <w:t>开展IPO审计、上市公司年报审计</w:t>
      </w:r>
      <w:r>
        <w:rPr>
          <w:rFonts w:hint="eastAsia" w:ascii="Times New Roman" w:hAnsi="Times New Roman" w:eastAsia="仿宋_GB2312" w:cs="Times New Roman"/>
          <w:snapToGrid w:val="0"/>
          <w:color w:val="000000"/>
          <w:kern w:val="0"/>
          <w:sz w:val="32"/>
          <w:szCs w:val="32"/>
          <w:highlight w:val="none"/>
          <w:u w:val="none" w:color="auto"/>
          <w:lang w:val="en-US" w:eastAsia="zh-CN"/>
        </w:rPr>
        <w:t>服务</w:t>
      </w:r>
      <w:r>
        <w:rPr>
          <w:rFonts w:hint="eastAsia" w:ascii="Times New Roman" w:hAnsi="Times New Roman" w:eastAsia="仿宋_GB2312" w:cs="Times New Roman"/>
          <w:snapToGrid w:val="0"/>
          <w:color w:val="000000"/>
          <w:kern w:val="0"/>
          <w:sz w:val="32"/>
          <w:szCs w:val="32"/>
          <w:highlight w:val="none"/>
          <w:u w:val="none" w:color="auto"/>
        </w:rPr>
        <w:t>（不包括新三板）</w:t>
      </w:r>
      <w:r>
        <w:rPr>
          <w:rFonts w:hint="eastAsia" w:ascii="Times New Roman" w:hAnsi="Times New Roman" w:eastAsia="仿宋_GB2312" w:cs="Times New Roman"/>
          <w:snapToGrid w:val="0"/>
          <w:color w:val="000000"/>
          <w:kern w:val="0"/>
          <w:sz w:val="32"/>
          <w:szCs w:val="32"/>
          <w:highlight w:val="none"/>
          <w:u w:val="none" w:color="auto"/>
          <w:lang w:val="en-US" w:eastAsia="zh-CN"/>
        </w:rPr>
        <w:t>等证券业务明细表；</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kern w:val="0"/>
          <w:sz w:val="32"/>
          <w:szCs w:val="32"/>
          <w:highlight w:val="none"/>
        </w:rPr>
      </w:pPr>
      <w:r>
        <w:rPr>
          <w:rFonts w:hint="eastAsia" w:ascii="Times New Roman" w:hAnsi="Times New Roman" w:eastAsia="仿宋_GB2312" w:cs="Times New Roman"/>
          <w:snapToGrid w:val="0"/>
          <w:color w:val="000000"/>
          <w:kern w:val="0"/>
          <w:sz w:val="32"/>
          <w:szCs w:val="32"/>
          <w:highlight w:val="none"/>
          <w:u w:val="none" w:color="auto"/>
          <w:lang w:eastAsia="zh-CN"/>
        </w:rPr>
        <w:t>（</w:t>
      </w:r>
      <w:r>
        <w:rPr>
          <w:rFonts w:hint="eastAsia" w:ascii="Times New Roman" w:hAnsi="Times New Roman" w:eastAsia="仿宋_GB2312" w:cs="Times New Roman"/>
          <w:snapToGrid w:val="0"/>
          <w:color w:val="000000"/>
          <w:kern w:val="0"/>
          <w:sz w:val="32"/>
          <w:szCs w:val="32"/>
          <w:highlight w:val="none"/>
          <w:u w:val="none" w:color="auto"/>
          <w:lang w:val="en-US" w:eastAsia="zh-CN"/>
        </w:rPr>
        <w:t>4</w:t>
      </w:r>
      <w:r>
        <w:rPr>
          <w:rFonts w:hint="eastAsia" w:ascii="Times New Roman" w:hAnsi="Times New Roman" w:eastAsia="仿宋_GB2312" w:cs="Times New Roman"/>
          <w:snapToGrid w:val="0"/>
          <w:color w:val="000000"/>
          <w:kern w:val="0"/>
          <w:sz w:val="32"/>
          <w:szCs w:val="32"/>
          <w:highlight w:val="none"/>
          <w:u w:val="none" w:color="auto"/>
          <w:lang w:eastAsia="zh-CN"/>
        </w:rPr>
        <w:t>）</w:t>
      </w:r>
      <w:r>
        <w:rPr>
          <w:rFonts w:hint="eastAsia" w:ascii="Times New Roman" w:hAnsi="Times New Roman" w:eastAsia="仿宋_GB2312" w:cs="Times New Roman"/>
          <w:snapToGrid w:val="0"/>
          <w:color w:val="000000"/>
          <w:kern w:val="0"/>
          <w:sz w:val="32"/>
          <w:szCs w:val="32"/>
          <w:highlight w:val="none"/>
          <w:u w:val="none" w:color="auto"/>
        </w:rPr>
        <w:t>开展</w:t>
      </w:r>
      <w:r>
        <w:rPr>
          <w:rFonts w:hint="eastAsia" w:ascii="Times New Roman" w:hAnsi="Times New Roman" w:eastAsia="仿宋_GB2312" w:cs="Times New Roman"/>
          <w:snapToGrid w:val="0"/>
          <w:color w:val="000000"/>
          <w:kern w:val="0"/>
          <w:sz w:val="32"/>
          <w:szCs w:val="32"/>
          <w:highlight w:val="none"/>
          <w:u w:val="none" w:color="auto"/>
          <w:lang w:val="en-US" w:eastAsia="zh-CN"/>
        </w:rPr>
        <w:t>证券业务约定书及</w:t>
      </w:r>
      <w:r>
        <w:rPr>
          <w:rFonts w:hint="eastAsia" w:ascii="Times New Roman" w:hAnsi="Times New Roman" w:eastAsia="仿宋_GB2312" w:cs="Times New Roman"/>
          <w:snapToGrid w:val="0"/>
          <w:color w:val="000000"/>
          <w:kern w:val="0"/>
          <w:sz w:val="32"/>
          <w:szCs w:val="32"/>
          <w:highlight w:val="none"/>
          <w:u w:val="none" w:color="auto"/>
          <w:lang w:eastAsia="zh-CN"/>
        </w:rPr>
        <w:t>审计</w:t>
      </w:r>
      <w:r>
        <w:rPr>
          <w:rFonts w:hint="eastAsia" w:ascii="Times New Roman" w:hAnsi="Times New Roman" w:eastAsia="仿宋_GB2312" w:cs="Times New Roman"/>
          <w:snapToGrid w:val="0"/>
          <w:color w:val="000000"/>
          <w:kern w:val="0"/>
          <w:sz w:val="32"/>
          <w:szCs w:val="32"/>
          <w:highlight w:val="none"/>
          <w:u w:val="none" w:color="auto"/>
          <w:lang w:val="en-US" w:eastAsia="zh-CN"/>
        </w:rPr>
        <w:t>成果（审计报告等）</w:t>
      </w:r>
      <w:r>
        <w:rPr>
          <w:rFonts w:hint="eastAsia" w:ascii="Times New Roman" w:hAnsi="Times New Roman" w:eastAsia="仿宋_GB2312" w:cs="Times New Roman"/>
          <w:snapToGrid w:val="0"/>
          <w:color w:val="000000"/>
          <w:kern w:val="0"/>
          <w:sz w:val="32"/>
          <w:szCs w:val="32"/>
          <w:highlight w:val="none"/>
          <w:u w:val="none" w:color="auto"/>
          <w:lang w:eastAsia="zh-CN"/>
        </w:rPr>
        <w:t>复印件；</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hint="eastAsia" w:ascii="Times New Roman" w:hAnsi="Times New Roman" w:eastAsia="仿宋_GB2312" w:cs="Times New Roman"/>
          <w:snapToGrid w:val="0"/>
          <w:color w:val="000000"/>
          <w:kern w:val="0"/>
          <w:sz w:val="32"/>
          <w:szCs w:val="32"/>
          <w:highlight w:val="none"/>
          <w:u w:val="none" w:color="auto"/>
          <w:lang w:eastAsia="zh-CN"/>
        </w:rPr>
      </w:pPr>
      <w:r>
        <w:rPr>
          <w:rFonts w:hint="eastAsia" w:ascii="Times New Roman" w:hAnsi="Times New Roman" w:eastAsia="仿宋_GB2312" w:cs="Times New Roman"/>
          <w:snapToGrid w:val="0"/>
          <w:color w:val="000000"/>
          <w:kern w:val="0"/>
          <w:sz w:val="32"/>
          <w:szCs w:val="32"/>
          <w:highlight w:val="none"/>
          <w:u w:val="none" w:color="auto"/>
          <w:lang w:eastAsia="zh-CN"/>
        </w:rPr>
        <w:t>（</w:t>
      </w:r>
      <w:r>
        <w:rPr>
          <w:rFonts w:hint="eastAsia" w:ascii="Times New Roman" w:hAnsi="Times New Roman" w:eastAsia="仿宋_GB2312" w:cs="Times New Roman"/>
          <w:snapToGrid w:val="0"/>
          <w:color w:val="000000"/>
          <w:kern w:val="0"/>
          <w:sz w:val="32"/>
          <w:szCs w:val="32"/>
          <w:highlight w:val="none"/>
          <w:u w:val="none" w:color="auto"/>
          <w:lang w:val="en-US" w:eastAsia="zh-CN"/>
        </w:rPr>
        <w:t>5</w:t>
      </w:r>
      <w:r>
        <w:rPr>
          <w:rFonts w:hint="eastAsia" w:ascii="Times New Roman" w:hAnsi="Times New Roman" w:eastAsia="仿宋_GB2312" w:cs="Times New Roman"/>
          <w:snapToGrid w:val="0"/>
          <w:color w:val="000000"/>
          <w:kern w:val="0"/>
          <w:sz w:val="32"/>
          <w:szCs w:val="32"/>
          <w:highlight w:val="none"/>
          <w:u w:val="none" w:color="auto"/>
          <w:lang w:eastAsia="zh-CN"/>
        </w:rPr>
        <w:t>）</w:t>
      </w:r>
      <w:r>
        <w:rPr>
          <w:rFonts w:hint="eastAsia" w:ascii="Times New Roman" w:hAnsi="Times New Roman" w:eastAsia="仿宋_GB2312" w:cs="Times New Roman"/>
          <w:snapToGrid w:val="0"/>
          <w:color w:val="000000"/>
          <w:kern w:val="0"/>
          <w:sz w:val="32"/>
          <w:szCs w:val="32"/>
          <w:highlight w:val="none"/>
          <w:u w:val="none" w:color="auto"/>
          <w:lang w:val="en-US" w:eastAsia="zh-CN"/>
        </w:rPr>
        <w:t>证券</w:t>
      </w:r>
      <w:r>
        <w:rPr>
          <w:rFonts w:hint="eastAsia" w:ascii="Times New Roman" w:hAnsi="Times New Roman" w:eastAsia="仿宋_GB2312" w:cs="Times New Roman"/>
          <w:snapToGrid w:val="0"/>
          <w:color w:val="000000"/>
          <w:kern w:val="0"/>
          <w:sz w:val="32"/>
          <w:szCs w:val="32"/>
          <w:highlight w:val="none"/>
          <w:u w:val="none" w:color="auto"/>
          <w:lang w:eastAsia="zh-CN"/>
        </w:rPr>
        <w:t>业务收入发票复印件（</w:t>
      </w:r>
      <w:r>
        <w:rPr>
          <w:rFonts w:hint="eastAsia" w:ascii="Times New Roman" w:hAnsi="Times New Roman" w:eastAsia="仿宋_GB2312" w:cs="Times New Roman"/>
          <w:snapToGrid w:val="0"/>
          <w:color w:val="000000"/>
          <w:kern w:val="0"/>
          <w:sz w:val="32"/>
          <w:szCs w:val="32"/>
          <w:highlight w:val="none"/>
          <w:u w:val="none" w:color="auto"/>
          <w:lang w:val="en-US" w:eastAsia="zh-CN"/>
        </w:rPr>
        <w:t>收入以开具发票金额为准</w:t>
      </w:r>
      <w:r>
        <w:rPr>
          <w:rFonts w:hint="eastAsia" w:ascii="Times New Roman" w:hAnsi="Times New Roman" w:eastAsia="仿宋_GB2312" w:cs="Times New Roman"/>
          <w:snapToGrid w:val="0"/>
          <w:color w:val="000000"/>
          <w:kern w:val="0"/>
          <w:sz w:val="32"/>
          <w:szCs w:val="32"/>
          <w:highlight w:val="none"/>
          <w:u w:val="none" w:color="auto"/>
          <w:lang w:eastAsia="zh-CN"/>
        </w:rPr>
        <w:t>）；</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hint="eastAsia" w:ascii="Times New Roman" w:hAnsi="Times New Roman" w:eastAsia="仿宋_GB2312" w:cs="Times New Roman"/>
          <w:snapToGrid w:val="0"/>
          <w:color w:val="000000"/>
          <w:kern w:val="0"/>
          <w:sz w:val="32"/>
          <w:szCs w:val="32"/>
          <w:highlight w:val="none"/>
          <w:u w:val="none" w:color="auto"/>
          <w:lang w:eastAsia="zh-CN"/>
        </w:rPr>
      </w:pPr>
      <w:r>
        <w:rPr>
          <w:rFonts w:hint="eastAsia" w:ascii="Times New Roman" w:hAnsi="Times New Roman" w:eastAsia="仿宋_GB2312" w:cs="Times New Roman"/>
          <w:snapToGrid w:val="0"/>
          <w:color w:val="000000"/>
          <w:kern w:val="0"/>
          <w:sz w:val="32"/>
          <w:szCs w:val="32"/>
          <w:highlight w:val="none"/>
          <w:u w:val="none" w:color="auto"/>
          <w:lang w:eastAsia="zh-CN"/>
        </w:rPr>
        <w:t>（</w:t>
      </w:r>
      <w:r>
        <w:rPr>
          <w:rFonts w:hint="eastAsia" w:ascii="Times New Roman" w:hAnsi="Times New Roman" w:eastAsia="仿宋_GB2312" w:cs="Times New Roman"/>
          <w:snapToGrid w:val="0"/>
          <w:color w:val="000000"/>
          <w:kern w:val="0"/>
          <w:sz w:val="32"/>
          <w:szCs w:val="32"/>
          <w:highlight w:val="none"/>
          <w:u w:val="none" w:color="auto"/>
          <w:lang w:val="en-US" w:eastAsia="zh-CN"/>
        </w:rPr>
        <w:t>6</w:t>
      </w:r>
      <w:r>
        <w:rPr>
          <w:rFonts w:hint="eastAsia" w:ascii="Times New Roman" w:hAnsi="Times New Roman" w:eastAsia="仿宋_GB2312" w:cs="Times New Roman"/>
          <w:snapToGrid w:val="0"/>
          <w:color w:val="000000"/>
          <w:kern w:val="0"/>
          <w:sz w:val="32"/>
          <w:szCs w:val="32"/>
          <w:highlight w:val="none"/>
          <w:u w:val="none" w:color="auto"/>
          <w:lang w:eastAsia="zh-CN"/>
        </w:rPr>
        <w:t>）</w:t>
      </w:r>
      <w:r>
        <w:rPr>
          <w:rFonts w:hint="default" w:ascii="Times New Roman" w:hAnsi="Times New Roman" w:eastAsia="仿宋_GB2312" w:cs="Times New Roman"/>
          <w:snapToGrid w:val="0"/>
          <w:color w:val="000000"/>
          <w:kern w:val="0"/>
          <w:sz w:val="32"/>
          <w:szCs w:val="32"/>
          <w:highlight w:val="none"/>
          <w:u w:val="none" w:color="auto"/>
        </w:rPr>
        <w:t>营业执照复印件</w:t>
      </w:r>
      <w:r>
        <w:rPr>
          <w:rFonts w:hint="eastAsia" w:ascii="Times New Roman" w:hAnsi="Times New Roman" w:eastAsia="仿宋_GB2312" w:cs="Times New Roman"/>
          <w:snapToGrid w:val="0"/>
          <w:color w:val="000000"/>
          <w:kern w:val="0"/>
          <w:sz w:val="32"/>
          <w:szCs w:val="32"/>
          <w:highlight w:val="none"/>
          <w:u w:val="none" w:color="auto"/>
          <w:lang w:eastAsia="zh-CN"/>
        </w:rPr>
        <w:t>；</w:t>
      </w:r>
    </w:p>
    <w:p>
      <w:pPr>
        <w:keepNext w:val="0"/>
        <w:keepLines w:val="0"/>
        <w:pageBreakBefore w:val="0"/>
        <w:widowControl w:val="0"/>
        <w:suppressLineNumbers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hint="eastAsia" w:ascii="Times New Roman" w:hAnsi="Times New Roman" w:eastAsia="仿宋_GB2312" w:cs="Times New Roman"/>
          <w:snapToGrid w:val="0"/>
          <w:color w:val="000000"/>
          <w:kern w:val="0"/>
          <w:sz w:val="32"/>
          <w:szCs w:val="32"/>
          <w:highlight w:val="none"/>
          <w:u w:val="none" w:color="auto"/>
          <w:lang w:eastAsia="zh-CN"/>
        </w:rPr>
      </w:pPr>
      <w:r>
        <w:rPr>
          <w:rFonts w:hint="eastAsia" w:ascii="Times New Roman" w:hAnsi="Times New Roman" w:eastAsia="仿宋_GB2312" w:cs="Times New Roman"/>
          <w:snapToGrid w:val="0"/>
          <w:color w:val="000000"/>
          <w:kern w:val="0"/>
          <w:sz w:val="32"/>
          <w:szCs w:val="32"/>
          <w:highlight w:val="none"/>
          <w:u w:val="none" w:color="auto"/>
          <w:lang w:eastAsia="zh-CN"/>
        </w:rPr>
        <w:t>（</w:t>
      </w:r>
      <w:r>
        <w:rPr>
          <w:rFonts w:hint="eastAsia" w:ascii="Times New Roman" w:hAnsi="Times New Roman" w:eastAsia="仿宋_GB2312" w:cs="Times New Roman"/>
          <w:snapToGrid w:val="0"/>
          <w:color w:val="000000"/>
          <w:kern w:val="0"/>
          <w:sz w:val="32"/>
          <w:szCs w:val="32"/>
          <w:highlight w:val="none"/>
          <w:u w:val="none" w:color="auto"/>
          <w:lang w:val="en-US" w:eastAsia="zh-CN"/>
        </w:rPr>
        <w:t>7</w:t>
      </w:r>
      <w:r>
        <w:rPr>
          <w:rFonts w:hint="eastAsia" w:ascii="Times New Roman" w:hAnsi="Times New Roman" w:eastAsia="仿宋_GB2312" w:cs="Times New Roman"/>
          <w:snapToGrid w:val="0"/>
          <w:color w:val="000000"/>
          <w:kern w:val="0"/>
          <w:sz w:val="32"/>
          <w:szCs w:val="32"/>
          <w:highlight w:val="none"/>
          <w:u w:val="none" w:color="auto"/>
          <w:lang w:eastAsia="zh-CN"/>
        </w:rPr>
        <w:t>）</w:t>
      </w:r>
      <w:r>
        <w:rPr>
          <w:rFonts w:hint="default" w:ascii="Times New Roman" w:hAnsi="Times New Roman" w:eastAsia="仿宋_GB2312" w:cs="Times New Roman"/>
          <w:snapToGrid w:val="0"/>
          <w:color w:val="000000"/>
          <w:kern w:val="0"/>
          <w:sz w:val="32"/>
          <w:szCs w:val="32"/>
          <w:highlight w:val="none"/>
          <w:u w:val="none" w:color="auto"/>
        </w:rPr>
        <w:t>银行基本</w:t>
      </w:r>
      <w:r>
        <w:rPr>
          <w:rFonts w:hint="eastAsia" w:ascii="Times New Roman" w:hAnsi="Times New Roman" w:eastAsia="仿宋_GB2312" w:cs="Times New Roman"/>
          <w:snapToGrid w:val="0"/>
          <w:color w:val="000000"/>
          <w:kern w:val="0"/>
          <w:sz w:val="32"/>
          <w:szCs w:val="32"/>
          <w:highlight w:val="none"/>
          <w:u w:val="none" w:color="auto"/>
          <w:lang w:val="en-US" w:eastAsia="zh-CN"/>
        </w:rPr>
        <w:t>存款账户信息</w:t>
      </w:r>
      <w:r>
        <w:rPr>
          <w:rFonts w:hint="default" w:ascii="Times New Roman" w:hAnsi="Times New Roman" w:eastAsia="仿宋_GB2312" w:cs="Times New Roman"/>
          <w:snapToGrid w:val="0"/>
          <w:color w:val="000000"/>
          <w:kern w:val="0"/>
          <w:sz w:val="32"/>
          <w:szCs w:val="32"/>
          <w:highlight w:val="none"/>
          <w:u w:val="none" w:color="auto"/>
        </w:rPr>
        <w:t>复印件</w:t>
      </w:r>
      <w:r>
        <w:rPr>
          <w:rFonts w:hint="eastAsia" w:ascii="Times New Roman" w:hAnsi="Times New Roman" w:eastAsia="仿宋_GB2312" w:cs="Times New Roman"/>
          <w:snapToGrid w:val="0"/>
          <w:color w:val="000000"/>
          <w:kern w:val="0"/>
          <w:sz w:val="32"/>
          <w:szCs w:val="32"/>
          <w:highlight w:val="none"/>
          <w:u w:val="none" w:color="auto"/>
          <w:lang w:eastAsia="zh-CN"/>
        </w:rPr>
        <w:t>。</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3" w:firstLineChars="200"/>
        <w:jc w:val="both"/>
        <w:textAlignment w:val="auto"/>
        <w:rPr>
          <w:rFonts w:hint="default" w:ascii="Times New Roman" w:hAnsi="Times New Roman" w:eastAsia="仿宋_GB2312" w:cs="Times New Roman"/>
          <w:b/>
          <w:bCs/>
          <w:snapToGrid w:val="0"/>
          <w:color w:val="000000" w:themeColor="text1"/>
          <w:kern w:val="0"/>
          <w:sz w:val="32"/>
          <w:szCs w:val="32"/>
          <w:highlight w:val="none"/>
          <w:u w:val="none" w:color="auto"/>
          <w14:textFill>
            <w14:solidFill>
              <w14:schemeClr w14:val="tx1"/>
            </w14:solidFill>
          </w14:textFill>
        </w:rPr>
      </w:pPr>
      <w:r>
        <w:rPr>
          <w:rFonts w:hint="default" w:ascii="Times New Roman" w:hAnsi="Times New Roman" w:eastAsia="仿宋_GB2312" w:cs="Times New Roman"/>
          <w:b/>
          <w:bCs/>
          <w:snapToGrid w:val="0"/>
          <w:color w:val="000000" w:themeColor="text1"/>
          <w:kern w:val="0"/>
          <w:sz w:val="32"/>
          <w:szCs w:val="32"/>
          <w:highlight w:val="none"/>
          <w:u w:val="none" w:color="auto"/>
          <w14:textFill>
            <w14:solidFill>
              <w14:schemeClr w14:val="tx1"/>
            </w14:solidFill>
          </w14:textFill>
        </w:rPr>
        <w:t>4．审批程序</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bCs/>
          <w:snapToGrid w:val="0"/>
          <w:color w:val="000000" w:themeColor="text1"/>
          <w:kern w:val="0"/>
          <w:sz w:val="32"/>
          <w:szCs w:val="32"/>
          <w:highlight w:val="none"/>
          <w14:textFill>
            <w14:solidFill>
              <w14:schemeClr w14:val="tx1"/>
            </w14:solidFill>
          </w14:textFill>
        </w:rPr>
      </w:pPr>
      <w:r>
        <w:rPr>
          <w:rFonts w:hint="default" w:ascii="Times New Roman" w:hAnsi="Times New Roman" w:eastAsia="仿宋_GB2312" w:cs="Times New Roman"/>
          <w:bCs/>
          <w:snapToGrid w:val="0"/>
          <w:color w:val="000000" w:themeColor="text1"/>
          <w:kern w:val="0"/>
          <w:sz w:val="32"/>
          <w:szCs w:val="32"/>
          <w:highlight w:val="none"/>
          <w14:textFill>
            <w14:solidFill>
              <w14:schemeClr w14:val="tx1"/>
            </w14:solidFill>
          </w14:textFill>
        </w:rPr>
        <w:t>（1）由</w:t>
      </w:r>
      <w:r>
        <w:rPr>
          <w:rFonts w:hint="default" w:ascii="Times New Roman" w:hAnsi="Times New Roman" w:eastAsia="仿宋_GB2312" w:cs="Times New Roman"/>
          <w:bCs/>
          <w:snapToGrid w:val="0"/>
          <w:color w:val="000000" w:themeColor="text1"/>
          <w:kern w:val="0"/>
          <w:sz w:val="32"/>
          <w:szCs w:val="32"/>
          <w:highlight w:val="none"/>
          <w:lang w:eastAsia="zh-CN"/>
          <w14:textFill>
            <w14:solidFill>
              <w14:schemeClr w14:val="tx1"/>
            </w14:solidFill>
          </w14:textFill>
        </w:rPr>
        <w:t>诸暨市</w:t>
      </w:r>
      <w:r>
        <w:rPr>
          <w:rFonts w:hint="eastAsia" w:ascii="Times New Roman" w:hAnsi="Times New Roman" w:eastAsia="仿宋_GB2312" w:cs="Times New Roman"/>
          <w:bCs/>
          <w:snapToGrid w:val="0"/>
          <w:color w:val="000000" w:themeColor="text1"/>
          <w:kern w:val="0"/>
          <w:sz w:val="32"/>
          <w:szCs w:val="32"/>
          <w:highlight w:val="none"/>
          <w:lang w:eastAsia="zh-CN"/>
          <w14:textFill>
            <w14:solidFill>
              <w14:schemeClr w14:val="tx1"/>
            </w14:solidFill>
          </w14:textFill>
        </w:rPr>
        <w:t>财政</w:t>
      </w:r>
      <w:r>
        <w:rPr>
          <w:rFonts w:hint="default" w:ascii="Times New Roman" w:hAnsi="Times New Roman" w:eastAsia="仿宋_GB2312" w:cs="Times New Roman"/>
          <w:bCs/>
          <w:snapToGrid w:val="0"/>
          <w:color w:val="000000" w:themeColor="text1"/>
          <w:kern w:val="0"/>
          <w:sz w:val="32"/>
          <w:szCs w:val="32"/>
          <w:highlight w:val="none"/>
          <w:lang w:eastAsia="zh-CN"/>
          <w14:textFill>
            <w14:solidFill>
              <w14:schemeClr w14:val="tx1"/>
            </w14:solidFill>
          </w14:textFill>
        </w:rPr>
        <w:t>局</w:t>
      </w:r>
      <w:r>
        <w:rPr>
          <w:rFonts w:hint="default" w:ascii="Times New Roman" w:hAnsi="Times New Roman" w:eastAsia="仿宋_GB2312" w:cs="Times New Roman"/>
          <w:bCs/>
          <w:snapToGrid w:val="0"/>
          <w:color w:val="000000" w:themeColor="text1"/>
          <w:kern w:val="0"/>
          <w:sz w:val="32"/>
          <w:szCs w:val="32"/>
          <w:highlight w:val="none"/>
          <w14:textFill>
            <w14:solidFill>
              <w14:schemeClr w14:val="tx1"/>
            </w14:solidFill>
          </w14:textFill>
        </w:rPr>
        <w:t>组织申报、审核工作；</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bCs/>
          <w:snapToGrid w:val="0"/>
          <w:color w:val="000000" w:themeColor="text1"/>
          <w:kern w:val="0"/>
          <w:sz w:val="32"/>
          <w:szCs w:val="32"/>
          <w:highlight w:val="none"/>
          <w:lang w:eastAsia="zh-CN"/>
          <w14:textFill>
            <w14:solidFill>
              <w14:schemeClr w14:val="tx1"/>
            </w14:solidFill>
          </w14:textFill>
        </w:rPr>
      </w:pPr>
      <w:r>
        <w:rPr>
          <w:rFonts w:hint="default" w:ascii="Times New Roman" w:hAnsi="Times New Roman" w:eastAsia="仿宋_GB2312" w:cs="Times New Roman"/>
          <w:bCs/>
          <w:snapToGrid w:val="0"/>
          <w:color w:val="000000" w:themeColor="text1"/>
          <w:kern w:val="0"/>
          <w:sz w:val="32"/>
          <w:szCs w:val="32"/>
          <w:highlight w:val="none"/>
          <w14:textFill>
            <w14:solidFill>
              <w14:schemeClr w14:val="tx1"/>
            </w14:solidFill>
          </w14:textFill>
        </w:rPr>
        <w:t>（2）通过审核的申报企业，在征求相关部门意见的基础上，由</w:t>
      </w:r>
      <w:r>
        <w:rPr>
          <w:rFonts w:hint="default" w:ascii="Times New Roman" w:hAnsi="Times New Roman" w:eastAsia="仿宋_GB2312" w:cs="Times New Roman"/>
          <w:bCs/>
          <w:snapToGrid w:val="0"/>
          <w:color w:val="000000" w:themeColor="text1"/>
          <w:kern w:val="0"/>
          <w:sz w:val="32"/>
          <w:szCs w:val="32"/>
          <w:highlight w:val="none"/>
          <w:lang w:eastAsia="zh-CN"/>
          <w14:textFill>
            <w14:solidFill>
              <w14:schemeClr w14:val="tx1"/>
            </w14:solidFill>
          </w14:textFill>
        </w:rPr>
        <w:t>诸暨市</w:t>
      </w:r>
      <w:r>
        <w:rPr>
          <w:rFonts w:hint="eastAsia" w:ascii="Times New Roman" w:hAnsi="Times New Roman" w:eastAsia="仿宋_GB2312" w:cs="Times New Roman"/>
          <w:bCs/>
          <w:snapToGrid w:val="0"/>
          <w:color w:val="000000" w:themeColor="text1"/>
          <w:kern w:val="0"/>
          <w:sz w:val="32"/>
          <w:szCs w:val="32"/>
          <w:highlight w:val="none"/>
          <w:lang w:eastAsia="zh-CN"/>
          <w14:textFill>
            <w14:solidFill>
              <w14:schemeClr w14:val="tx1"/>
            </w14:solidFill>
          </w14:textFill>
        </w:rPr>
        <w:t>财政</w:t>
      </w:r>
      <w:r>
        <w:rPr>
          <w:rFonts w:hint="eastAsia" w:ascii="Times New Roman" w:hAnsi="Times New Roman" w:eastAsia="仿宋_GB2312" w:cs="Times New Roman"/>
          <w:bCs/>
          <w:snapToGrid w:val="0"/>
          <w:color w:val="000000" w:themeColor="text1"/>
          <w:kern w:val="0"/>
          <w:sz w:val="32"/>
          <w:szCs w:val="32"/>
          <w:highlight w:val="none"/>
          <w:lang w:val="en-US" w:eastAsia="zh-CN"/>
          <w14:textFill>
            <w14:solidFill>
              <w14:schemeClr w14:val="tx1"/>
            </w14:solidFill>
          </w14:textFill>
        </w:rPr>
        <w:t>局</w:t>
      </w:r>
      <w:r>
        <w:rPr>
          <w:rFonts w:hint="default" w:ascii="Times New Roman" w:hAnsi="Times New Roman" w:eastAsia="仿宋_GB2312" w:cs="Times New Roman"/>
          <w:bCs/>
          <w:snapToGrid w:val="0"/>
          <w:color w:val="000000" w:themeColor="text1"/>
          <w:kern w:val="0"/>
          <w:sz w:val="32"/>
          <w:szCs w:val="32"/>
          <w:highlight w:val="none"/>
          <w14:textFill>
            <w14:solidFill>
              <w14:schemeClr w14:val="tx1"/>
            </w14:solidFill>
          </w14:textFill>
        </w:rPr>
        <w:t>提出资助项目核定意见并公示（内容包括资助企业名称、项目内容、资助金额等）</w:t>
      </w:r>
      <w:r>
        <w:rPr>
          <w:rFonts w:hint="default" w:ascii="Times New Roman" w:hAnsi="Times New Roman" w:eastAsia="仿宋_GB2312" w:cs="Times New Roman"/>
          <w:bCs/>
          <w:snapToGrid w:val="0"/>
          <w:color w:val="000000" w:themeColor="text1"/>
          <w:kern w:val="0"/>
          <w:sz w:val="32"/>
          <w:szCs w:val="32"/>
          <w:highlight w:val="none"/>
          <w:lang w:eastAsia="zh-CN"/>
          <w14:textFill>
            <w14:solidFill>
              <w14:schemeClr w14:val="tx1"/>
            </w14:solidFill>
          </w14:textFill>
        </w:rPr>
        <w:t>；</w:t>
      </w:r>
    </w:p>
    <w:p>
      <w:pPr>
        <w:overflowPunct w:val="0"/>
        <w:adjustRightInd w:val="0"/>
        <w:snapToGrid w:val="0"/>
        <w:spacing w:after="0" w:line="560" w:lineRule="exact"/>
        <w:ind w:firstLine="640" w:firstLineChars="200"/>
        <w:rPr>
          <w:rFonts w:hint="default"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pPr>
      <w:r>
        <w:rPr>
          <w:rFonts w:hint="default"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（3）公示期满无异议后，经诸暨市政府同意，下达扶持资金拨付通知并完成拨付。</w:t>
      </w:r>
    </w:p>
    <w:p>
      <w:pPr>
        <w:overflowPunct/>
        <w:adjustRightInd/>
        <w:snapToGrid/>
        <w:spacing w:after="0" w:line="560" w:lineRule="exact"/>
        <w:ind w:firstLine="643" w:firstLineChars="200"/>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（三）政策条款：</w:t>
      </w:r>
      <w:r>
        <w:rPr>
          <w:rFonts w:ascii="Times New Roman" w:hAnsi="Times New Roman" w:eastAsia="仿宋_GB2312" w:cs="Times New Roman"/>
          <w:i w:val="0"/>
          <w:iCs w:val="0"/>
          <w:caps w:val="0"/>
          <w:color w:val="000000" w:themeColor="text1"/>
          <w:spacing w:val="0"/>
          <w:kern w:val="0"/>
          <w:sz w:val="32"/>
          <w:szCs w:val="32"/>
          <w:highlight w:val="none"/>
          <w:shd w:val="clear" w:color="auto" w:fill="auto"/>
          <w:lang w:bidi="ar"/>
          <w14:textFill>
            <w14:solidFill>
              <w14:schemeClr w14:val="tx1"/>
            </w14:solidFill>
          </w14:textFill>
        </w:rPr>
        <w:t>对当年新获得财政部高层次财会人才素质提升工程结业的注册会计师、资产评估师给予奖励3万元。对当年新获得省级注册会计师、资产评估师后备管理人才培养结业的给予奖励2万元。</w:t>
      </w:r>
    </w:p>
    <w:p>
      <w:pPr>
        <w:numPr>
          <w:ilvl w:val="-1"/>
          <w:numId w:val="0"/>
        </w:numPr>
        <w:tabs>
          <w:tab w:val="left" w:pos="6318"/>
        </w:tabs>
        <w:adjustRightInd w:val="0"/>
        <w:snapToGrid w:val="0"/>
        <w:spacing w:line="560" w:lineRule="exact"/>
        <w:ind w:firstLine="643" w:firstLineChars="200"/>
        <w:rPr>
          <w:rFonts w:hint="eastAsia" w:ascii="仿宋_GB2312" w:hAnsi="楷体_GB2312" w:eastAsia="仿宋_GB2312" w:cs="Times New Roman"/>
          <w:b/>
          <w:bCs/>
          <w:color w:val="auto"/>
          <w:kern w:val="0"/>
          <w:sz w:val="32"/>
          <w:szCs w:val="32"/>
          <w:highlight w:val="none"/>
          <w:lang w:val="en-US" w:eastAsia="zh-CN" w:bidi="ar-SA"/>
        </w:rPr>
      </w:pPr>
      <w:r>
        <w:rPr>
          <w:rFonts w:hint="default" w:ascii="Times New Roman" w:hAnsi="Times New Roman" w:eastAsia="仿宋_GB2312" w:cs="Times New Roman"/>
          <w:b/>
          <w:color w:val="000000" w:themeColor="text1"/>
          <w:kern w:val="0"/>
          <w:sz w:val="32"/>
          <w:szCs w:val="32"/>
          <w:highlight w:val="none"/>
          <w:lang w:val="en-US" w:eastAsia="zh-CN" w:bidi="ar"/>
          <w14:textFill>
            <w14:solidFill>
              <w14:schemeClr w14:val="tx1"/>
            </w14:solidFill>
          </w14:textFill>
        </w:rPr>
        <w:t>1．</w:t>
      </w:r>
      <w:r>
        <w:rPr>
          <w:rFonts w:hint="eastAsia" w:ascii="仿宋_GB2312" w:hAnsi="楷体_GB2312" w:eastAsia="仿宋_GB2312" w:cs="Times New Roman"/>
          <w:b/>
          <w:bCs/>
          <w:color w:val="auto"/>
          <w:kern w:val="0"/>
          <w:sz w:val="32"/>
          <w:szCs w:val="32"/>
          <w:highlight w:val="none"/>
          <w:lang w:val="en-US" w:eastAsia="zh-CN" w:bidi="ar-SA"/>
        </w:rPr>
        <w:t>扶持对象</w:t>
      </w:r>
    </w:p>
    <w:p>
      <w:pPr>
        <w:spacing w:line="560" w:lineRule="exact"/>
        <w:ind w:firstLine="640" w:firstLineChars="200"/>
        <w:rPr>
          <w:rFonts w:hint="default"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pPr>
      <w:r>
        <w:rPr>
          <w:rFonts w:ascii="Times New Roman" w:hAnsi="Times New Roman" w:eastAsia="仿宋_GB2312" w:cs="Times New Roman"/>
          <w:i w:val="0"/>
          <w:iCs w:val="0"/>
          <w:caps w:val="0"/>
          <w:color w:val="000000" w:themeColor="text1"/>
          <w:spacing w:val="0"/>
          <w:kern w:val="0"/>
          <w:sz w:val="32"/>
          <w:szCs w:val="32"/>
          <w:highlight w:val="none"/>
          <w:shd w:val="clear" w:color="auto" w:fill="FFFFFF"/>
          <w:lang w:bidi="ar"/>
          <w14:textFill>
            <w14:solidFill>
              <w14:schemeClr w14:val="tx1"/>
            </w14:solidFill>
          </w14:textFill>
        </w:rPr>
        <w:t>当年新获得财政部高层次财会人才素质提升工程结业的注册会计师、资产评估师</w:t>
      </w:r>
      <w:r>
        <w:rPr>
          <w:rFonts w:hint="default" w:ascii="Times New Roman" w:hAnsi="Times New Roman" w:eastAsia="仿宋_GB2312" w:cs="Times New Roman"/>
          <w:i w:val="0"/>
          <w:iCs w:val="0"/>
          <w:caps w:val="0"/>
          <w:color w:val="000000" w:themeColor="text1"/>
          <w:spacing w:val="0"/>
          <w:kern w:val="0"/>
          <w:sz w:val="32"/>
          <w:szCs w:val="32"/>
          <w:highlight w:val="none"/>
          <w:shd w:val="clear" w:color="auto" w:fill="FFFFFF"/>
          <w:lang w:val="en-US" w:eastAsia="zh-CN" w:bidi="ar"/>
          <w14:textFill>
            <w14:solidFill>
              <w14:schemeClr w14:val="tx1"/>
            </w14:solidFill>
          </w14:textFill>
        </w:rPr>
        <w:t>及</w:t>
      </w:r>
      <w:r>
        <w:rPr>
          <w:rFonts w:ascii="Times New Roman" w:hAnsi="Times New Roman" w:eastAsia="仿宋_GB2312" w:cs="Times New Roman"/>
          <w:i w:val="0"/>
          <w:iCs w:val="0"/>
          <w:caps w:val="0"/>
          <w:color w:val="000000" w:themeColor="text1"/>
          <w:spacing w:val="0"/>
          <w:kern w:val="0"/>
          <w:sz w:val="32"/>
          <w:szCs w:val="32"/>
          <w:highlight w:val="none"/>
          <w:shd w:val="clear" w:color="auto" w:fill="FFFFFF"/>
          <w:lang w:bidi="ar"/>
          <w14:textFill>
            <w14:solidFill>
              <w14:schemeClr w14:val="tx1"/>
            </w14:solidFill>
          </w14:textFill>
        </w:rPr>
        <w:t>对当年新获得省级注册会计师、资产评估师后备管理人才</w:t>
      </w:r>
      <w:r>
        <w:rPr>
          <w:rFonts w:hint="default" w:ascii="Times New Roman" w:hAnsi="Times New Roman" w:eastAsia="仿宋_GB2312" w:cs="Times New Roman"/>
          <w:i w:val="0"/>
          <w:iCs w:val="0"/>
          <w:caps w:val="0"/>
          <w:color w:val="000000" w:themeColor="text1"/>
          <w:spacing w:val="0"/>
          <w:kern w:val="0"/>
          <w:sz w:val="32"/>
          <w:szCs w:val="32"/>
          <w:highlight w:val="none"/>
          <w:shd w:val="clear" w:color="auto" w:fill="FFFFFF"/>
          <w:lang w:eastAsia="zh-CN" w:bidi="ar"/>
          <w14:textFill>
            <w14:solidFill>
              <w14:schemeClr w14:val="tx1"/>
            </w14:solidFill>
          </w14:textFill>
        </w:rPr>
        <w:t>。</w:t>
      </w:r>
    </w:p>
    <w:p>
      <w:pPr>
        <w:numPr>
          <w:ilvl w:val="-1"/>
          <w:numId w:val="0"/>
        </w:numPr>
        <w:tabs>
          <w:tab w:val="left" w:pos="6300"/>
        </w:tabs>
        <w:spacing w:line="560" w:lineRule="exact"/>
        <w:ind w:firstLine="643" w:firstLineChars="200"/>
        <w:outlineLvl w:val="0"/>
        <w:rPr>
          <w:rFonts w:hint="eastAsia"/>
          <w:highlight w:val="none"/>
          <w:lang w:val="en-US" w:eastAsia="zh-CN"/>
        </w:rPr>
      </w:pPr>
      <w:r>
        <w:rPr>
          <w:rFonts w:hint="eastAsia" w:ascii="Times New Roman" w:hAnsi="Times New Roman" w:eastAsia="仿宋_GB2312" w:cs="Times New Roman"/>
          <w:b/>
          <w:color w:val="000000" w:themeColor="text1"/>
          <w:kern w:val="0"/>
          <w:sz w:val="32"/>
          <w:szCs w:val="32"/>
          <w:highlight w:val="none"/>
          <w:lang w:val="en-US" w:eastAsia="zh-CN" w:bidi="ar"/>
          <w14:textFill>
            <w14:solidFill>
              <w14:schemeClr w14:val="tx1"/>
            </w14:solidFill>
          </w14:textFill>
        </w:rPr>
        <w:t>2</w:t>
      </w:r>
      <w:r>
        <w:rPr>
          <w:rFonts w:hint="default" w:ascii="Times New Roman" w:hAnsi="Times New Roman" w:eastAsia="仿宋_GB2312" w:cs="Times New Roman"/>
          <w:b/>
          <w:color w:val="000000" w:themeColor="text1"/>
          <w:kern w:val="0"/>
          <w:sz w:val="32"/>
          <w:szCs w:val="32"/>
          <w:highlight w:val="none"/>
          <w:lang w:val="en-US" w:eastAsia="zh-CN" w:bidi="ar"/>
          <w14:textFill>
            <w14:solidFill>
              <w14:schemeClr w14:val="tx1"/>
            </w14:solidFill>
          </w14:textFill>
        </w:rPr>
        <w:t>．</w:t>
      </w:r>
      <w:r>
        <w:rPr>
          <w:rFonts w:hint="eastAsia" w:ascii="Times New Roman" w:hAnsi="Times New Roman" w:eastAsia="仿宋_GB2312" w:cs="Times New Roman"/>
          <w:b/>
          <w:bCs/>
          <w:color w:val="auto"/>
          <w:kern w:val="0"/>
          <w:sz w:val="32"/>
          <w:szCs w:val="32"/>
          <w:highlight w:val="none"/>
          <w:lang w:val="en-US" w:eastAsia="zh-CN" w:bidi="ar-SA"/>
        </w:rPr>
        <w:t>扶持标准</w:t>
      </w:r>
    </w:p>
    <w:p>
      <w:pPr>
        <w:spacing w:line="560" w:lineRule="exact"/>
        <w:ind w:firstLine="640" w:firstLineChars="200"/>
        <w:rPr>
          <w:rFonts w:hint="eastAsia" w:ascii="Times New Roman" w:hAnsi="Times New Roman" w:eastAsia="仿宋_GB2312" w:cs="Times New Roman"/>
          <w:i w:val="0"/>
          <w:iCs w:val="0"/>
          <w:caps w:val="0"/>
          <w:color w:val="000000" w:themeColor="text1"/>
          <w:spacing w:val="0"/>
          <w:kern w:val="0"/>
          <w:sz w:val="32"/>
          <w:szCs w:val="32"/>
          <w:highlight w:val="none"/>
          <w:shd w:val="clear"/>
          <w:lang w:eastAsia="zh-CN" w:bidi="ar"/>
          <w14:textFill>
            <w14:solidFill>
              <w14:schemeClr w14:val="tx1"/>
            </w14:solidFill>
          </w14:textFill>
        </w:rPr>
      </w:pPr>
      <w:r>
        <w:rPr>
          <w:rFonts w:hint="eastAsia" w:ascii="Times New Roman" w:hAnsi="Times New Roman" w:eastAsia="仿宋_GB2312" w:cs="Times New Roman"/>
          <w:i w:val="0"/>
          <w:iCs w:val="0"/>
          <w:caps w:val="0"/>
          <w:color w:val="000000" w:themeColor="text1"/>
          <w:spacing w:val="0"/>
          <w:kern w:val="0"/>
          <w:sz w:val="32"/>
          <w:szCs w:val="32"/>
          <w:highlight w:val="none"/>
          <w:shd w:val="clear"/>
          <w:lang w:eastAsia="zh-CN" w:bidi="ar"/>
          <w14:textFill>
            <w14:solidFill>
              <w14:schemeClr w14:val="tx1"/>
            </w14:solidFill>
          </w14:textFill>
        </w:rPr>
        <w:t>（</w:t>
      </w:r>
      <w:r>
        <w:rPr>
          <w:rFonts w:hint="eastAsia" w:ascii="Times New Roman" w:hAnsi="Times New Roman" w:eastAsia="仿宋_GB2312" w:cs="Times New Roman"/>
          <w:i w:val="0"/>
          <w:iCs w:val="0"/>
          <w:caps w:val="0"/>
          <w:color w:val="000000" w:themeColor="text1"/>
          <w:spacing w:val="0"/>
          <w:kern w:val="0"/>
          <w:sz w:val="32"/>
          <w:szCs w:val="32"/>
          <w:highlight w:val="none"/>
          <w:shd w:val="clear"/>
          <w:lang w:val="en-US" w:eastAsia="zh-CN" w:bidi="ar"/>
          <w14:textFill>
            <w14:solidFill>
              <w14:schemeClr w14:val="tx1"/>
            </w14:solidFill>
          </w14:textFill>
        </w:rPr>
        <w:t>1</w:t>
      </w:r>
      <w:r>
        <w:rPr>
          <w:rFonts w:hint="eastAsia" w:ascii="Times New Roman" w:hAnsi="Times New Roman" w:eastAsia="仿宋_GB2312" w:cs="Times New Roman"/>
          <w:i w:val="0"/>
          <w:iCs w:val="0"/>
          <w:caps w:val="0"/>
          <w:color w:val="000000" w:themeColor="text1"/>
          <w:spacing w:val="0"/>
          <w:kern w:val="0"/>
          <w:sz w:val="32"/>
          <w:szCs w:val="32"/>
          <w:highlight w:val="none"/>
          <w:shd w:val="clear"/>
          <w:lang w:eastAsia="zh-CN" w:bidi="ar"/>
          <w14:textFill>
            <w14:solidFill>
              <w14:schemeClr w14:val="tx1"/>
            </w14:solidFill>
          </w14:textFill>
        </w:rPr>
        <w:t>）</w:t>
      </w:r>
      <w:r>
        <w:rPr>
          <w:rFonts w:ascii="Times New Roman" w:hAnsi="Times New Roman" w:eastAsia="仿宋_GB2312" w:cs="Times New Roman"/>
          <w:i w:val="0"/>
          <w:iCs w:val="0"/>
          <w:caps w:val="0"/>
          <w:color w:val="000000" w:themeColor="text1"/>
          <w:spacing w:val="0"/>
          <w:kern w:val="0"/>
          <w:sz w:val="32"/>
          <w:szCs w:val="32"/>
          <w:highlight w:val="none"/>
          <w:shd w:val="clear" w:color="auto" w:fill="FFFFFF"/>
          <w:lang w:bidi="ar"/>
          <w14:textFill>
            <w14:solidFill>
              <w14:schemeClr w14:val="tx1"/>
            </w14:solidFill>
          </w14:textFill>
        </w:rPr>
        <w:t>对当年新获得财政部高层次财会人才素质提升工程结业的注册会计师、资产评估师</w:t>
      </w:r>
      <w:r>
        <w:rPr>
          <w:rFonts w:hint="eastAsia" w:ascii="Times New Roman" w:hAnsi="Times New Roman" w:eastAsia="仿宋_GB2312" w:cs="Times New Roman"/>
          <w:i w:val="0"/>
          <w:iCs w:val="0"/>
          <w:caps w:val="0"/>
          <w:color w:val="000000" w:themeColor="text1"/>
          <w:spacing w:val="0"/>
          <w:kern w:val="0"/>
          <w:sz w:val="32"/>
          <w:szCs w:val="32"/>
          <w:highlight w:val="none"/>
          <w:shd w:val="clear"/>
          <w:lang w:eastAsia="zh-CN" w:bidi="ar"/>
          <w14:textFill>
            <w14:solidFill>
              <w14:schemeClr w14:val="tx1"/>
            </w14:solidFill>
          </w14:textFill>
        </w:rPr>
        <w:t>的</w:t>
      </w:r>
      <w:r>
        <w:rPr>
          <w:rFonts w:ascii="Times New Roman" w:hAnsi="Times New Roman" w:eastAsia="仿宋_GB2312" w:cs="Times New Roman"/>
          <w:i w:val="0"/>
          <w:iCs w:val="0"/>
          <w:caps w:val="0"/>
          <w:color w:val="000000" w:themeColor="text1"/>
          <w:spacing w:val="0"/>
          <w:kern w:val="0"/>
          <w:sz w:val="32"/>
          <w:szCs w:val="32"/>
          <w:highlight w:val="none"/>
          <w:shd w:val="clear" w:color="auto" w:fill="FFFFFF"/>
          <w:lang w:bidi="ar"/>
          <w14:textFill>
            <w14:solidFill>
              <w14:schemeClr w14:val="tx1"/>
            </w14:solidFill>
          </w14:textFill>
        </w:rPr>
        <w:t>给予奖励3万元</w:t>
      </w:r>
      <w:r>
        <w:rPr>
          <w:rFonts w:hint="eastAsia" w:ascii="Times New Roman" w:hAnsi="Times New Roman" w:eastAsia="仿宋_GB2312" w:cs="Times New Roman"/>
          <w:i w:val="0"/>
          <w:iCs w:val="0"/>
          <w:caps w:val="0"/>
          <w:color w:val="000000" w:themeColor="text1"/>
          <w:spacing w:val="0"/>
          <w:kern w:val="0"/>
          <w:sz w:val="32"/>
          <w:szCs w:val="32"/>
          <w:highlight w:val="none"/>
          <w:shd w:val="clear"/>
          <w:lang w:eastAsia="zh-CN" w:bidi="ar"/>
          <w14:textFill>
            <w14:solidFill>
              <w14:schemeClr w14:val="tx1"/>
            </w14:solidFill>
          </w14:textFill>
        </w:rPr>
        <w:t>；</w:t>
      </w:r>
    </w:p>
    <w:p>
      <w:pPr>
        <w:spacing w:line="560" w:lineRule="exact"/>
        <w:ind w:firstLine="640" w:firstLineChars="200"/>
        <w:rPr>
          <w:rFonts w:hint="eastAsia"/>
          <w:highlight w:val="none"/>
          <w:lang w:val="en-US" w:eastAsia="zh-CN"/>
        </w:rPr>
      </w:pPr>
      <w:r>
        <w:rPr>
          <w:rFonts w:hint="eastAsia" w:ascii="Times New Roman" w:hAnsi="Times New Roman" w:eastAsia="仿宋_GB2312" w:cs="Times New Roman"/>
          <w:i w:val="0"/>
          <w:iCs w:val="0"/>
          <w:caps w:val="0"/>
          <w:color w:val="000000" w:themeColor="text1"/>
          <w:spacing w:val="0"/>
          <w:kern w:val="0"/>
          <w:sz w:val="32"/>
          <w:szCs w:val="32"/>
          <w:highlight w:val="none"/>
          <w:shd w:val="clear"/>
          <w:lang w:eastAsia="zh-CN" w:bidi="ar"/>
          <w14:textFill>
            <w14:solidFill>
              <w14:schemeClr w14:val="tx1"/>
            </w14:solidFill>
          </w14:textFill>
        </w:rPr>
        <w:t>（</w:t>
      </w:r>
      <w:r>
        <w:rPr>
          <w:rFonts w:hint="eastAsia" w:ascii="Times New Roman" w:hAnsi="Times New Roman" w:eastAsia="仿宋_GB2312" w:cs="Times New Roman"/>
          <w:i w:val="0"/>
          <w:iCs w:val="0"/>
          <w:caps w:val="0"/>
          <w:color w:val="000000" w:themeColor="text1"/>
          <w:spacing w:val="0"/>
          <w:kern w:val="0"/>
          <w:sz w:val="32"/>
          <w:szCs w:val="32"/>
          <w:highlight w:val="none"/>
          <w:shd w:val="clear"/>
          <w:lang w:val="en-US" w:eastAsia="zh-CN" w:bidi="ar"/>
          <w14:textFill>
            <w14:solidFill>
              <w14:schemeClr w14:val="tx1"/>
            </w14:solidFill>
          </w14:textFill>
        </w:rPr>
        <w:t>2</w:t>
      </w:r>
      <w:r>
        <w:rPr>
          <w:rFonts w:hint="eastAsia" w:ascii="Times New Roman" w:hAnsi="Times New Roman" w:eastAsia="仿宋_GB2312" w:cs="Times New Roman"/>
          <w:i w:val="0"/>
          <w:iCs w:val="0"/>
          <w:caps w:val="0"/>
          <w:color w:val="000000" w:themeColor="text1"/>
          <w:spacing w:val="0"/>
          <w:kern w:val="0"/>
          <w:sz w:val="32"/>
          <w:szCs w:val="32"/>
          <w:highlight w:val="none"/>
          <w:shd w:val="clear"/>
          <w:lang w:eastAsia="zh-CN" w:bidi="ar"/>
          <w14:textFill>
            <w14:solidFill>
              <w14:schemeClr w14:val="tx1"/>
            </w14:solidFill>
          </w14:textFill>
        </w:rPr>
        <w:t>）</w:t>
      </w:r>
      <w:r>
        <w:rPr>
          <w:rFonts w:ascii="Times New Roman" w:hAnsi="Times New Roman" w:eastAsia="仿宋_GB2312" w:cs="Times New Roman"/>
          <w:i w:val="0"/>
          <w:iCs w:val="0"/>
          <w:caps w:val="0"/>
          <w:color w:val="000000" w:themeColor="text1"/>
          <w:spacing w:val="0"/>
          <w:kern w:val="0"/>
          <w:sz w:val="32"/>
          <w:szCs w:val="32"/>
          <w:highlight w:val="none"/>
          <w:shd w:val="clear" w:color="auto" w:fill="FFFFFF"/>
          <w:lang w:bidi="ar"/>
          <w14:textFill>
            <w14:solidFill>
              <w14:schemeClr w14:val="tx1"/>
            </w14:solidFill>
          </w14:textFill>
        </w:rPr>
        <w:t>对当年新获得省级注册会计师、资产评估师后备管理人才培养结业的给予奖励2万元。</w:t>
      </w:r>
    </w:p>
    <w:p>
      <w:pPr>
        <w:keepNext w:val="0"/>
        <w:keepLines w:val="0"/>
        <w:pageBreakBefore w:val="0"/>
        <w:numPr>
          <w:ilvl w:val="0"/>
          <w:numId w:val="0"/>
        </w:numPr>
        <w:tabs>
          <w:tab w:val="left" w:pos="6300"/>
        </w:tabs>
        <w:kinsoku/>
        <w:wordWrap/>
        <w:overflowPunct/>
        <w:topLinePunct w:val="0"/>
        <w:autoSpaceDE/>
        <w:autoSpaceDN/>
        <w:bidi w:val="0"/>
        <w:spacing w:line="560" w:lineRule="exact"/>
        <w:ind w:firstLine="643" w:firstLineChars="200"/>
        <w:jc w:val="both"/>
        <w:textAlignment w:val="auto"/>
        <w:outlineLvl w:val="0"/>
        <w:rPr>
          <w:rFonts w:hint="eastAsia" w:ascii="Times New Roman" w:hAnsi="Times New Roman" w:eastAsia="仿宋_GB2312" w:cs="Times New Roman"/>
          <w:color w:val="auto"/>
          <w:kern w:val="0"/>
          <w:sz w:val="32"/>
          <w:szCs w:val="32"/>
          <w:highlight w:val="none"/>
          <w:lang w:val="en-US" w:eastAsia="zh-CN" w:bidi="ar-SA"/>
        </w:rPr>
      </w:pPr>
      <w:r>
        <w:rPr>
          <w:rFonts w:hint="eastAsia" w:ascii="Times New Roman" w:hAnsi="Times New Roman" w:eastAsia="仿宋_GB2312" w:cs="Times New Roman"/>
          <w:b/>
          <w:color w:val="000000" w:themeColor="text1"/>
          <w:kern w:val="0"/>
          <w:sz w:val="32"/>
          <w:szCs w:val="32"/>
          <w:highlight w:val="none"/>
          <w:lang w:val="en-US" w:eastAsia="zh-CN" w:bidi="ar"/>
          <w14:textFill>
            <w14:solidFill>
              <w14:schemeClr w14:val="tx1"/>
            </w14:solidFill>
          </w14:textFill>
        </w:rPr>
        <w:t>3</w:t>
      </w:r>
      <w:r>
        <w:rPr>
          <w:rFonts w:hint="default" w:ascii="Times New Roman" w:hAnsi="Times New Roman" w:eastAsia="仿宋_GB2312" w:cs="Times New Roman"/>
          <w:b/>
          <w:color w:val="000000" w:themeColor="text1"/>
          <w:kern w:val="0"/>
          <w:sz w:val="32"/>
          <w:szCs w:val="32"/>
          <w:highlight w:val="none"/>
          <w:lang w:val="en-US" w:eastAsia="zh-CN" w:bidi="ar"/>
          <w14:textFill>
            <w14:solidFill>
              <w14:schemeClr w14:val="tx1"/>
            </w14:solidFill>
          </w14:textFill>
        </w:rPr>
        <w:t>．</w:t>
      </w:r>
      <w:r>
        <w:rPr>
          <w:rFonts w:hint="eastAsia" w:ascii="Times New Roman" w:hAnsi="Times New Roman" w:eastAsia="仿宋_GB2312" w:cs="Times New Roman"/>
          <w:b/>
          <w:bCs/>
          <w:color w:val="auto"/>
          <w:kern w:val="0"/>
          <w:sz w:val="32"/>
          <w:szCs w:val="32"/>
          <w:highlight w:val="none"/>
          <w:lang w:val="en-US" w:eastAsia="zh-CN" w:bidi="ar-SA"/>
        </w:rPr>
        <w:t>申请材料</w:t>
      </w:r>
    </w:p>
    <w:p>
      <w:pPr>
        <w:numPr>
          <w:ilvl w:val="-1"/>
          <w:numId w:val="0"/>
        </w:numPr>
        <w:overflowPunct w:val="0"/>
        <w:adjustRightInd w:val="0"/>
        <w:snapToGrid w:val="0"/>
        <w:spacing w:line="560" w:lineRule="exact"/>
        <w:ind w:firstLine="640" w:firstLineChars="200"/>
        <w:rPr>
          <w:rFonts w:hint="default" w:ascii="Times New Roman" w:hAnsi="Times New Roman" w:eastAsia="仿宋_GB2312" w:cs="Times New Roman"/>
          <w:bCs/>
          <w:i w:val="0"/>
          <w:iCs w:val="0"/>
          <w:caps w:val="0"/>
          <w:snapToGrid w:val="0"/>
          <w:color w:val="000000" w:themeColor="text1"/>
          <w:spacing w:val="0"/>
          <w:kern w:val="0"/>
          <w:sz w:val="32"/>
          <w:szCs w:val="32"/>
          <w:highlight w:val="none"/>
          <w:shd w:val="clear" w:color="auto" w:fill="auto"/>
          <w14:textFill>
            <w14:solidFill>
              <w14:schemeClr w14:val="tx1"/>
            </w14:solidFill>
          </w14:textFill>
        </w:rPr>
      </w:pPr>
      <w:r>
        <w:rPr>
          <w:rFonts w:hint="eastAsia" w:ascii="Times New Roman" w:hAnsi="Times New Roman" w:eastAsia="仿宋_GB2312" w:cs="Times New Roman"/>
          <w:bCs/>
          <w:i w:val="0"/>
          <w:iCs w:val="0"/>
          <w:caps w:val="0"/>
          <w:snapToGrid w:val="0"/>
          <w:color w:val="000000" w:themeColor="text1"/>
          <w:spacing w:val="0"/>
          <w:kern w:val="0"/>
          <w:sz w:val="32"/>
          <w:szCs w:val="32"/>
          <w:highlight w:val="none"/>
          <w:shd w:val="clear"/>
          <w:lang w:eastAsia="zh-CN"/>
          <w14:textFill>
            <w14:solidFill>
              <w14:schemeClr w14:val="tx1"/>
            </w14:solidFill>
          </w14:textFill>
        </w:rPr>
        <w:t>（</w:t>
      </w:r>
      <w:r>
        <w:rPr>
          <w:rFonts w:hint="eastAsia" w:ascii="Times New Roman" w:hAnsi="Times New Roman" w:eastAsia="仿宋_GB2312" w:cs="Times New Roman"/>
          <w:bCs/>
          <w:i w:val="0"/>
          <w:iCs w:val="0"/>
          <w:caps w:val="0"/>
          <w:snapToGrid w:val="0"/>
          <w:color w:val="000000" w:themeColor="text1"/>
          <w:spacing w:val="0"/>
          <w:kern w:val="0"/>
          <w:sz w:val="32"/>
          <w:szCs w:val="32"/>
          <w:highlight w:val="none"/>
          <w:shd w:val="clear"/>
          <w:lang w:val="en-US" w:eastAsia="zh-CN"/>
          <w14:textFill>
            <w14:solidFill>
              <w14:schemeClr w14:val="tx1"/>
            </w14:solidFill>
          </w14:textFill>
        </w:rPr>
        <w:t>1</w:t>
      </w:r>
      <w:r>
        <w:rPr>
          <w:rFonts w:hint="eastAsia" w:ascii="Times New Roman" w:hAnsi="Times New Roman" w:eastAsia="仿宋_GB2312" w:cs="Times New Roman"/>
          <w:bCs/>
          <w:i w:val="0"/>
          <w:iCs w:val="0"/>
          <w:caps w:val="0"/>
          <w:snapToGrid w:val="0"/>
          <w:color w:val="000000" w:themeColor="text1"/>
          <w:spacing w:val="0"/>
          <w:kern w:val="0"/>
          <w:sz w:val="32"/>
          <w:szCs w:val="32"/>
          <w:highlight w:val="none"/>
          <w:shd w:val="clear"/>
          <w:lang w:eastAsia="zh-CN"/>
          <w14:textFill>
            <w14:solidFill>
              <w14:schemeClr w14:val="tx1"/>
            </w14:solidFill>
          </w14:textFill>
        </w:rPr>
        <w:t>）</w:t>
      </w:r>
      <w:r>
        <w:rPr>
          <w:rFonts w:hint="default" w:ascii="Times New Roman" w:hAnsi="Times New Roman" w:eastAsia="仿宋_GB2312" w:cs="Times New Roman"/>
          <w:bCs/>
          <w:i w:val="0"/>
          <w:iCs w:val="0"/>
          <w:caps w:val="0"/>
          <w:snapToGrid w:val="0"/>
          <w:color w:val="000000" w:themeColor="text1"/>
          <w:spacing w:val="0"/>
          <w:kern w:val="0"/>
          <w:sz w:val="32"/>
          <w:szCs w:val="32"/>
          <w:highlight w:val="none"/>
          <w:shd w:val="clear" w:color="auto" w:fill="auto"/>
          <w14:textFill>
            <w14:solidFill>
              <w14:schemeClr w14:val="tx1"/>
            </w14:solidFill>
          </w14:textFill>
        </w:rPr>
        <w:t>申报表（由诸暨市财政局提供）；</w:t>
      </w:r>
    </w:p>
    <w:p>
      <w:pPr>
        <w:numPr>
          <w:ilvl w:val="-1"/>
          <w:numId w:val="0"/>
        </w:numPr>
        <w:overflowPunct w:val="0"/>
        <w:adjustRightInd w:val="0"/>
        <w:snapToGrid w:val="0"/>
        <w:spacing w:line="560" w:lineRule="exact"/>
        <w:ind w:firstLine="640" w:firstLineChars="200"/>
        <w:rPr>
          <w:rFonts w:hint="default" w:ascii="Times New Roman" w:hAnsi="Times New Roman" w:eastAsia="仿宋_GB2312" w:cs="Times New Roman"/>
          <w:bCs/>
          <w:i w:val="0"/>
          <w:iCs w:val="0"/>
          <w:caps w:val="0"/>
          <w:snapToGrid w:val="0"/>
          <w:color w:val="000000" w:themeColor="text1"/>
          <w:spacing w:val="0"/>
          <w:kern w:val="0"/>
          <w:sz w:val="32"/>
          <w:szCs w:val="32"/>
          <w:highlight w:val="none"/>
          <w:shd w:val="clear" w:color="auto" w:fill="auto"/>
          <w14:textFill>
            <w14:solidFill>
              <w14:schemeClr w14:val="tx1"/>
            </w14:solidFill>
          </w14:textFill>
        </w:rPr>
      </w:pPr>
      <w:r>
        <w:rPr>
          <w:rFonts w:hint="eastAsia" w:ascii="Times New Roman" w:hAnsi="Times New Roman" w:eastAsia="仿宋_GB2312" w:cs="Times New Roman"/>
          <w:bCs/>
          <w:i w:val="0"/>
          <w:iCs w:val="0"/>
          <w:caps w:val="0"/>
          <w:snapToGrid w:val="0"/>
          <w:color w:val="000000" w:themeColor="text1"/>
          <w:spacing w:val="0"/>
          <w:kern w:val="0"/>
          <w:sz w:val="32"/>
          <w:szCs w:val="32"/>
          <w:highlight w:val="none"/>
          <w:shd w:val="clear"/>
          <w:lang w:val="en-US" w:eastAsia="zh-CN"/>
          <w14:textFill>
            <w14:solidFill>
              <w14:schemeClr w14:val="tx1"/>
            </w14:solidFill>
          </w14:textFill>
        </w:rPr>
        <w:t>（2）</w:t>
      </w:r>
      <w:r>
        <w:rPr>
          <w:rFonts w:hint="default" w:ascii="Times New Roman" w:hAnsi="Times New Roman" w:eastAsia="仿宋_GB2312" w:cs="Times New Roman"/>
          <w:bCs/>
          <w:i w:val="0"/>
          <w:iCs w:val="0"/>
          <w:caps w:val="0"/>
          <w:snapToGrid w:val="0"/>
          <w:color w:val="000000" w:themeColor="text1"/>
          <w:spacing w:val="0"/>
          <w:kern w:val="0"/>
          <w:sz w:val="32"/>
          <w:szCs w:val="32"/>
          <w:highlight w:val="none"/>
          <w:shd w:val="clear" w:color="auto" w:fill="auto"/>
          <w:lang w:val="en-US" w:eastAsia="zh-CN"/>
          <w14:textFill>
            <w14:solidFill>
              <w14:schemeClr w14:val="tx1"/>
            </w14:solidFill>
          </w14:textFill>
        </w:rPr>
        <w:t>注册会计师</w:t>
      </w:r>
      <w:r>
        <w:rPr>
          <w:rFonts w:ascii="Times New Roman" w:hAnsi="Times New Roman" w:eastAsia="仿宋_GB2312" w:cs="Times New Roman"/>
          <w:bCs/>
          <w:i w:val="0"/>
          <w:iCs w:val="0"/>
          <w:caps w:val="0"/>
          <w:snapToGrid w:val="0"/>
          <w:color w:val="000000" w:themeColor="text1"/>
          <w:spacing w:val="0"/>
          <w:kern w:val="0"/>
          <w:sz w:val="32"/>
          <w:szCs w:val="32"/>
          <w:highlight w:val="none"/>
          <w:shd w:val="clear" w:color="auto" w:fill="auto"/>
          <w14:textFill>
            <w14:solidFill>
              <w14:schemeClr w14:val="tx1"/>
            </w14:solidFill>
          </w14:textFill>
        </w:rPr>
        <w:t>、资产评估师</w:t>
      </w:r>
      <w:r>
        <w:rPr>
          <w:rFonts w:hint="default" w:ascii="Times New Roman" w:hAnsi="Times New Roman" w:eastAsia="仿宋_GB2312" w:cs="Times New Roman"/>
          <w:bCs/>
          <w:i w:val="0"/>
          <w:iCs w:val="0"/>
          <w:caps w:val="0"/>
          <w:snapToGrid w:val="0"/>
          <w:color w:val="000000" w:themeColor="text1"/>
          <w:spacing w:val="0"/>
          <w:kern w:val="0"/>
          <w:sz w:val="32"/>
          <w:szCs w:val="32"/>
          <w:highlight w:val="none"/>
          <w:shd w:val="clear" w:color="auto" w:fill="auto"/>
          <w:lang w:val="en-US" w:eastAsia="zh-CN"/>
          <w14:textFill>
            <w14:solidFill>
              <w14:schemeClr w14:val="tx1"/>
            </w14:solidFill>
          </w14:textFill>
        </w:rPr>
        <w:t>证书复印件</w:t>
      </w:r>
      <w:r>
        <w:rPr>
          <w:rFonts w:hint="eastAsia" w:ascii="Times New Roman" w:hAnsi="Times New Roman" w:eastAsia="仿宋_GB2312" w:cs="Times New Roman"/>
          <w:bCs/>
          <w:i w:val="0"/>
          <w:iCs w:val="0"/>
          <w:caps w:val="0"/>
          <w:snapToGrid w:val="0"/>
          <w:color w:val="000000" w:themeColor="text1"/>
          <w:spacing w:val="0"/>
          <w:kern w:val="0"/>
          <w:sz w:val="32"/>
          <w:szCs w:val="32"/>
          <w:highlight w:val="none"/>
          <w:shd w:val="clear" w:color="auto" w:fill="auto"/>
          <w:lang w:val="en-US" w:eastAsia="zh-CN"/>
          <w14:textFill>
            <w14:solidFill>
              <w14:schemeClr w14:val="tx1"/>
            </w14:solidFill>
          </w14:textFill>
        </w:rPr>
        <w:t>；</w:t>
      </w:r>
    </w:p>
    <w:p>
      <w:pPr>
        <w:numPr>
          <w:ilvl w:val="-1"/>
          <w:numId w:val="0"/>
        </w:numPr>
        <w:overflowPunct w:val="0"/>
        <w:adjustRightInd w:val="0"/>
        <w:snapToGrid w:val="0"/>
        <w:spacing w:line="560" w:lineRule="exact"/>
        <w:ind w:leftChars="0" w:firstLine="640" w:firstLineChars="200"/>
        <w:rPr>
          <w:rFonts w:hint="default" w:ascii="Times New Roman" w:hAnsi="Times New Roman" w:eastAsia="仿宋_GB2312" w:cs="Times New Roman"/>
          <w:bCs/>
          <w:i w:val="0"/>
          <w:iCs w:val="0"/>
          <w:caps w:val="0"/>
          <w:snapToGrid w:val="0"/>
          <w:color w:val="000000" w:themeColor="text1"/>
          <w:spacing w:val="0"/>
          <w:kern w:val="0"/>
          <w:sz w:val="32"/>
          <w:szCs w:val="32"/>
          <w:highlight w:val="none"/>
          <w:shd w:val="clear" w:color="auto" w:fill="auto"/>
          <w14:textFill>
            <w14:solidFill>
              <w14:schemeClr w14:val="tx1"/>
            </w14:solidFill>
          </w14:textFill>
        </w:rPr>
      </w:pPr>
      <w:r>
        <w:rPr>
          <w:rFonts w:hint="default" w:ascii="Times New Roman" w:hAnsi="Times New Roman" w:eastAsia="仿宋_GB2312" w:cs="Times New Roman"/>
          <w:bCs/>
          <w:i w:val="0"/>
          <w:iCs w:val="0"/>
          <w:caps w:val="0"/>
          <w:snapToGrid w:val="0"/>
          <w:color w:val="000000" w:themeColor="text1"/>
          <w:spacing w:val="0"/>
          <w:kern w:val="0"/>
          <w:sz w:val="32"/>
          <w:szCs w:val="32"/>
          <w:highlight w:val="none"/>
          <w:shd w:val="clear" w:color="auto" w:fill="auto"/>
          <w14:textFill>
            <w14:solidFill>
              <w14:schemeClr w14:val="tx1"/>
            </w14:solidFill>
          </w14:textFill>
        </w:rPr>
        <w:t>（</w:t>
      </w:r>
      <w:r>
        <w:rPr>
          <w:rFonts w:hint="eastAsia" w:ascii="Times New Roman" w:hAnsi="Times New Roman" w:eastAsia="仿宋_GB2312" w:cs="Times New Roman"/>
          <w:bCs/>
          <w:i w:val="0"/>
          <w:iCs w:val="0"/>
          <w:caps w:val="0"/>
          <w:snapToGrid w:val="0"/>
          <w:color w:val="000000" w:themeColor="text1"/>
          <w:spacing w:val="0"/>
          <w:kern w:val="0"/>
          <w:sz w:val="32"/>
          <w:szCs w:val="32"/>
          <w:highlight w:val="none"/>
          <w:shd w:val="clear"/>
          <w:lang w:val="en-US" w:eastAsia="zh-CN"/>
          <w14:textFill>
            <w14:solidFill>
              <w14:schemeClr w14:val="tx1"/>
            </w14:solidFill>
          </w14:textFill>
        </w:rPr>
        <w:t>3</w:t>
      </w:r>
      <w:r>
        <w:rPr>
          <w:rFonts w:hint="default" w:ascii="Times New Roman" w:hAnsi="Times New Roman" w:eastAsia="仿宋_GB2312" w:cs="Times New Roman"/>
          <w:bCs/>
          <w:i w:val="0"/>
          <w:iCs w:val="0"/>
          <w:caps w:val="0"/>
          <w:snapToGrid w:val="0"/>
          <w:color w:val="000000" w:themeColor="text1"/>
          <w:spacing w:val="0"/>
          <w:kern w:val="0"/>
          <w:sz w:val="32"/>
          <w:szCs w:val="32"/>
          <w:highlight w:val="none"/>
          <w:shd w:val="clear" w:color="auto" w:fill="auto"/>
          <w14:textFill>
            <w14:solidFill>
              <w14:schemeClr w14:val="tx1"/>
            </w14:solidFill>
          </w14:textFill>
        </w:rPr>
        <w:t>）</w:t>
      </w:r>
      <w:r>
        <w:rPr>
          <w:rFonts w:ascii="Times New Roman" w:hAnsi="Times New Roman" w:eastAsia="仿宋_GB2312" w:cs="Times New Roman"/>
          <w:bCs/>
          <w:i w:val="0"/>
          <w:iCs w:val="0"/>
          <w:caps w:val="0"/>
          <w:snapToGrid w:val="0"/>
          <w:color w:val="000000" w:themeColor="text1"/>
          <w:spacing w:val="0"/>
          <w:kern w:val="0"/>
          <w:sz w:val="32"/>
          <w:szCs w:val="32"/>
          <w:highlight w:val="none"/>
          <w:shd w:val="clear" w:color="auto" w:fill="auto"/>
          <w14:textFill>
            <w14:solidFill>
              <w14:schemeClr w14:val="tx1"/>
            </w14:solidFill>
          </w14:textFill>
        </w:rPr>
        <w:t>财政部高层次财会人才素质提升工程</w:t>
      </w:r>
      <w:r>
        <w:rPr>
          <w:rFonts w:hint="default" w:ascii="Times New Roman" w:hAnsi="Times New Roman" w:eastAsia="仿宋_GB2312" w:cs="Times New Roman"/>
          <w:bCs/>
          <w:i w:val="0"/>
          <w:iCs w:val="0"/>
          <w:caps w:val="0"/>
          <w:snapToGrid w:val="0"/>
          <w:color w:val="000000" w:themeColor="text1"/>
          <w:spacing w:val="0"/>
          <w:kern w:val="0"/>
          <w:sz w:val="32"/>
          <w:szCs w:val="32"/>
          <w:highlight w:val="none"/>
          <w:shd w:val="clear" w:color="auto" w:fill="auto"/>
          <w:lang w:val="en-US" w:eastAsia="zh-CN"/>
          <w14:textFill>
            <w14:solidFill>
              <w14:schemeClr w14:val="tx1"/>
            </w14:solidFill>
          </w14:textFill>
        </w:rPr>
        <w:t>及</w:t>
      </w:r>
      <w:r>
        <w:rPr>
          <w:rFonts w:ascii="Times New Roman" w:hAnsi="Times New Roman" w:eastAsia="仿宋_GB2312" w:cs="Times New Roman"/>
          <w:bCs/>
          <w:i w:val="0"/>
          <w:iCs w:val="0"/>
          <w:caps w:val="0"/>
          <w:snapToGrid w:val="0"/>
          <w:color w:val="000000" w:themeColor="text1"/>
          <w:spacing w:val="0"/>
          <w:kern w:val="0"/>
          <w:sz w:val="32"/>
          <w:szCs w:val="32"/>
          <w:highlight w:val="none"/>
          <w:shd w:val="clear" w:color="auto" w:fill="auto"/>
          <w14:textFill>
            <w14:solidFill>
              <w14:schemeClr w14:val="tx1"/>
            </w14:solidFill>
          </w14:textFill>
        </w:rPr>
        <w:t>省级注册会计师、资产评估师后备管理人才培养结业</w:t>
      </w:r>
      <w:r>
        <w:rPr>
          <w:rFonts w:hint="default" w:ascii="Times New Roman" w:hAnsi="Times New Roman" w:eastAsia="仿宋_GB2312" w:cs="Times New Roman"/>
          <w:bCs/>
          <w:i w:val="0"/>
          <w:iCs w:val="0"/>
          <w:caps w:val="0"/>
          <w:snapToGrid w:val="0"/>
          <w:color w:val="000000" w:themeColor="text1"/>
          <w:spacing w:val="0"/>
          <w:kern w:val="0"/>
          <w:sz w:val="32"/>
          <w:szCs w:val="32"/>
          <w:highlight w:val="none"/>
          <w:shd w:val="clear" w:color="auto" w:fill="auto"/>
          <w:lang w:val="en-US" w:eastAsia="zh-CN"/>
          <w14:textFill>
            <w14:solidFill>
              <w14:schemeClr w14:val="tx1"/>
            </w14:solidFill>
          </w14:textFill>
        </w:rPr>
        <w:t>凭证</w:t>
      </w:r>
      <w:r>
        <w:rPr>
          <w:rFonts w:hint="default" w:ascii="Times New Roman" w:hAnsi="Times New Roman" w:eastAsia="仿宋_GB2312" w:cs="Times New Roman"/>
          <w:bCs/>
          <w:i w:val="0"/>
          <w:iCs w:val="0"/>
          <w:caps w:val="0"/>
          <w:snapToGrid w:val="0"/>
          <w:color w:val="000000" w:themeColor="text1"/>
          <w:spacing w:val="0"/>
          <w:kern w:val="0"/>
          <w:sz w:val="32"/>
          <w:szCs w:val="32"/>
          <w:highlight w:val="none"/>
          <w:shd w:val="clear" w:color="auto" w:fill="auto"/>
          <w14:textFill>
            <w14:solidFill>
              <w14:schemeClr w14:val="tx1"/>
            </w14:solidFill>
          </w14:textFill>
        </w:rPr>
        <w:t>；</w:t>
      </w:r>
    </w:p>
    <w:p>
      <w:pPr>
        <w:numPr>
          <w:ilvl w:val="-1"/>
          <w:numId w:val="0"/>
        </w:numPr>
        <w:overflowPunct w:val="0"/>
        <w:adjustRightInd w:val="0"/>
        <w:snapToGrid w:val="0"/>
        <w:spacing w:line="560" w:lineRule="exact"/>
        <w:ind w:leftChars="0" w:firstLine="640" w:firstLineChars="200"/>
        <w:rPr>
          <w:rFonts w:hint="default" w:ascii="Times New Roman" w:hAnsi="Times New Roman" w:eastAsia="仿宋_GB2312" w:cs="Times New Roman"/>
          <w:bCs/>
          <w:i w:val="0"/>
          <w:iCs w:val="0"/>
          <w:caps w:val="0"/>
          <w:snapToGrid w:val="0"/>
          <w:color w:val="000000" w:themeColor="text1"/>
          <w:spacing w:val="0"/>
          <w:kern w:val="0"/>
          <w:sz w:val="32"/>
          <w:szCs w:val="32"/>
          <w:highlight w:val="none"/>
          <w:shd w:val="clear" w:color="auto" w:fill="auto"/>
          <w:lang w:val="en-US" w:eastAsia="zh-CN"/>
          <w14:textFill>
            <w14:solidFill>
              <w14:schemeClr w14:val="tx1"/>
            </w14:solidFill>
          </w14:textFill>
        </w:rPr>
      </w:pPr>
      <w:r>
        <w:rPr>
          <w:rFonts w:hint="default" w:ascii="Times New Roman" w:hAnsi="Times New Roman" w:eastAsia="仿宋_GB2312" w:cs="Times New Roman"/>
          <w:bCs/>
          <w:i w:val="0"/>
          <w:iCs w:val="0"/>
          <w:caps w:val="0"/>
          <w:snapToGrid w:val="0"/>
          <w:color w:val="000000" w:themeColor="text1"/>
          <w:spacing w:val="0"/>
          <w:kern w:val="0"/>
          <w:sz w:val="32"/>
          <w:szCs w:val="32"/>
          <w:highlight w:val="none"/>
          <w:shd w:val="clear" w:color="auto" w:fill="auto"/>
          <w14:textFill>
            <w14:solidFill>
              <w14:schemeClr w14:val="tx1"/>
            </w14:solidFill>
          </w14:textFill>
        </w:rPr>
        <w:t>（</w:t>
      </w:r>
      <w:r>
        <w:rPr>
          <w:rFonts w:hint="default" w:ascii="Times New Roman" w:hAnsi="Times New Roman" w:eastAsia="仿宋_GB2312" w:cs="Times New Roman"/>
          <w:bCs/>
          <w:i w:val="0"/>
          <w:iCs w:val="0"/>
          <w:caps w:val="0"/>
          <w:snapToGrid w:val="0"/>
          <w:color w:val="000000" w:themeColor="text1"/>
          <w:spacing w:val="0"/>
          <w:kern w:val="0"/>
          <w:sz w:val="32"/>
          <w:szCs w:val="32"/>
          <w:highlight w:val="none"/>
          <w:shd w:val="clear" w:color="auto" w:fill="auto"/>
          <w:lang w:val="en-US" w:eastAsia="zh-CN"/>
          <w14:textFill>
            <w14:solidFill>
              <w14:schemeClr w14:val="tx1"/>
            </w14:solidFill>
          </w14:textFill>
        </w:rPr>
        <w:t>4</w:t>
      </w:r>
      <w:r>
        <w:rPr>
          <w:rFonts w:hint="default" w:ascii="Times New Roman" w:hAnsi="Times New Roman" w:eastAsia="仿宋_GB2312" w:cs="Times New Roman"/>
          <w:bCs/>
          <w:i w:val="0"/>
          <w:iCs w:val="0"/>
          <w:caps w:val="0"/>
          <w:snapToGrid w:val="0"/>
          <w:color w:val="000000" w:themeColor="text1"/>
          <w:spacing w:val="0"/>
          <w:kern w:val="0"/>
          <w:sz w:val="32"/>
          <w:szCs w:val="32"/>
          <w:highlight w:val="none"/>
          <w:shd w:val="clear" w:color="auto" w:fill="auto"/>
          <w14:textFill>
            <w14:solidFill>
              <w14:schemeClr w14:val="tx1"/>
            </w14:solidFill>
          </w14:textFill>
        </w:rPr>
        <w:t>）</w:t>
      </w:r>
      <w:r>
        <w:rPr>
          <w:rFonts w:hint="default" w:ascii="Times New Roman" w:hAnsi="Times New Roman" w:eastAsia="仿宋_GB2312" w:cs="Times New Roman"/>
          <w:bCs/>
          <w:i w:val="0"/>
          <w:iCs w:val="0"/>
          <w:caps w:val="0"/>
          <w:snapToGrid w:val="0"/>
          <w:color w:val="000000" w:themeColor="text1"/>
          <w:spacing w:val="0"/>
          <w:kern w:val="0"/>
          <w:sz w:val="32"/>
          <w:szCs w:val="32"/>
          <w:highlight w:val="none"/>
          <w:shd w:val="clear" w:color="auto" w:fill="auto"/>
          <w:lang w:val="en-US" w:eastAsia="zh-CN"/>
          <w14:textFill>
            <w14:solidFill>
              <w14:schemeClr w14:val="tx1"/>
            </w14:solidFill>
          </w14:textFill>
        </w:rPr>
        <w:t>居民身份证复印件</w:t>
      </w:r>
      <w:r>
        <w:rPr>
          <w:rFonts w:hint="eastAsia" w:ascii="Times New Roman" w:hAnsi="Times New Roman" w:eastAsia="仿宋_GB2312" w:cs="Times New Roman"/>
          <w:bCs/>
          <w:i w:val="0"/>
          <w:iCs w:val="0"/>
          <w:caps w:val="0"/>
          <w:snapToGrid w:val="0"/>
          <w:color w:val="000000" w:themeColor="text1"/>
          <w:spacing w:val="0"/>
          <w:kern w:val="0"/>
          <w:sz w:val="32"/>
          <w:szCs w:val="32"/>
          <w:highlight w:val="none"/>
          <w:shd w:val="clear" w:color="auto" w:fill="auto"/>
          <w:lang w:val="en-US" w:eastAsia="zh-CN"/>
          <w14:textFill>
            <w14:solidFill>
              <w14:schemeClr w14:val="tx1"/>
            </w14:solidFill>
          </w14:textFill>
        </w:rPr>
        <w:t>；</w:t>
      </w:r>
    </w:p>
    <w:p>
      <w:pPr>
        <w:numPr>
          <w:ilvl w:val="-1"/>
          <w:numId w:val="0"/>
        </w:numPr>
        <w:overflowPunct w:val="0"/>
        <w:adjustRightInd w:val="0"/>
        <w:snapToGrid w:val="0"/>
        <w:spacing w:line="560" w:lineRule="exact"/>
        <w:ind w:firstLine="640" w:firstLineChars="200"/>
        <w:rPr>
          <w:rFonts w:hint="eastAsia" w:ascii="Times New Roman" w:hAnsi="Times New Roman" w:eastAsia="仿宋_GB2312" w:cs="Times New Roman"/>
          <w:b/>
          <w:bCs/>
          <w:color w:val="auto"/>
          <w:kern w:val="0"/>
          <w:sz w:val="32"/>
          <w:szCs w:val="32"/>
          <w:highlight w:val="none"/>
          <w:lang w:val="en-US" w:eastAsia="zh-CN" w:bidi="ar-SA"/>
        </w:rPr>
      </w:pPr>
      <w:r>
        <w:rPr>
          <w:rFonts w:hint="default" w:ascii="Times New Roman" w:hAnsi="Times New Roman" w:eastAsia="仿宋_GB2312" w:cs="Times New Roman"/>
          <w:bCs/>
          <w:i w:val="0"/>
          <w:iCs w:val="0"/>
          <w:caps w:val="0"/>
          <w:snapToGrid w:val="0"/>
          <w:color w:val="000000" w:themeColor="text1"/>
          <w:spacing w:val="0"/>
          <w:kern w:val="0"/>
          <w:sz w:val="32"/>
          <w:szCs w:val="32"/>
          <w:highlight w:val="none"/>
          <w:shd w:val="clear" w:color="auto" w:fill="FFFFFF"/>
          <w14:textFill>
            <w14:solidFill>
              <w14:schemeClr w14:val="tx1"/>
            </w14:solidFill>
          </w14:textFill>
        </w:rPr>
        <w:t>（</w:t>
      </w:r>
      <w:r>
        <w:rPr>
          <w:rFonts w:hint="default" w:ascii="Times New Roman" w:hAnsi="Times New Roman" w:eastAsia="仿宋_GB2312" w:cs="Times New Roman"/>
          <w:bCs/>
          <w:i w:val="0"/>
          <w:iCs w:val="0"/>
          <w:caps w:val="0"/>
          <w:snapToGrid w:val="0"/>
          <w:color w:val="000000" w:themeColor="text1"/>
          <w:spacing w:val="0"/>
          <w:kern w:val="0"/>
          <w:sz w:val="32"/>
          <w:szCs w:val="32"/>
          <w:highlight w:val="none"/>
          <w:shd w:val="clear" w:color="auto" w:fill="FFFFFF"/>
          <w:lang w:val="en-US" w:eastAsia="zh-CN"/>
          <w14:textFill>
            <w14:solidFill>
              <w14:schemeClr w14:val="tx1"/>
            </w14:solidFill>
          </w14:textFill>
        </w:rPr>
        <w:t>5</w:t>
      </w:r>
      <w:r>
        <w:rPr>
          <w:rFonts w:hint="default" w:ascii="Times New Roman" w:hAnsi="Times New Roman" w:eastAsia="仿宋_GB2312" w:cs="Times New Roman"/>
          <w:bCs/>
          <w:i w:val="0"/>
          <w:iCs w:val="0"/>
          <w:caps w:val="0"/>
          <w:snapToGrid w:val="0"/>
          <w:color w:val="000000" w:themeColor="text1"/>
          <w:spacing w:val="0"/>
          <w:kern w:val="0"/>
          <w:sz w:val="32"/>
          <w:szCs w:val="32"/>
          <w:highlight w:val="none"/>
          <w:shd w:val="clear" w:color="auto" w:fill="FFFFFF"/>
          <w14:textFill>
            <w14:solidFill>
              <w14:schemeClr w14:val="tx1"/>
            </w14:solidFill>
          </w14:textFill>
        </w:rPr>
        <w:t>）银行账户信息复印件。</w:t>
      </w:r>
    </w:p>
    <w:p>
      <w:pPr>
        <w:numPr>
          <w:ilvl w:val="0"/>
          <w:numId w:val="0"/>
        </w:numPr>
        <w:tabs>
          <w:tab w:val="left" w:pos="6300"/>
        </w:tabs>
        <w:spacing w:line="560" w:lineRule="exact"/>
        <w:ind w:firstLine="643" w:firstLineChars="200"/>
        <w:outlineLvl w:val="0"/>
        <w:rPr>
          <w:rFonts w:hint="default"/>
          <w:highlight w:val="none"/>
          <w:lang w:val="en-US" w:eastAsia="zh-CN"/>
        </w:rPr>
      </w:pPr>
      <w:r>
        <w:rPr>
          <w:rFonts w:hint="eastAsia" w:ascii="Times New Roman" w:hAnsi="Times New Roman" w:eastAsia="仿宋_GB2312" w:cs="Times New Roman"/>
          <w:b/>
          <w:color w:val="000000" w:themeColor="text1"/>
          <w:kern w:val="0"/>
          <w:sz w:val="32"/>
          <w:szCs w:val="32"/>
          <w:highlight w:val="none"/>
          <w:lang w:val="en-US" w:eastAsia="zh-CN" w:bidi="ar"/>
          <w14:textFill>
            <w14:solidFill>
              <w14:schemeClr w14:val="tx1"/>
            </w14:solidFill>
          </w14:textFill>
        </w:rPr>
        <w:t>4</w:t>
      </w:r>
      <w:r>
        <w:rPr>
          <w:rFonts w:hint="default" w:ascii="Times New Roman" w:hAnsi="Times New Roman" w:eastAsia="仿宋_GB2312" w:cs="Times New Roman"/>
          <w:b/>
          <w:color w:val="000000" w:themeColor="text1"/>
          <w:kern w:val="0"/>
          <w:sz w:val="32"/>
          <w:szCs w:val="32"/>
          <w:highlight w:val="none"/>
          <w:lang w:val="en-US" w:eastAsia="zh-CN" w:bidi="ar"/>
          <w14:textFill>
            <w14:solidFill>
              <w14:schemeClr w14:val="tx1"/>
            </w14:solidFill>
          </w14:textFill>
        </w:rPr>
        <w:t>．</w:t>
      </w:r>
      <w:r>
        <w:rPr>
          <w:rFonts w:hint="eastAsia" w:ascii="Times New Roman" w:hAnsi="Times New Roman" w:eastAsia="仿宋_GB2312" w:cs="Times New Roman"/>
          <w:b/>
          <w:bCs/>
          <w:color w:val="auto"/>
          <w:kern w:val="0"/>
          <w:sz w:val="32"/>
          <w:szCs w:val="32"/>
          <w:highlight w:val="none"/>
          <w:lang w:val="en-US" w:eastAsia="zh-CN" w:bidi="ar-SA"/>
        </w:rPr>
        <w:t>审批程序</w:t>
      </w:r>
    </w:p>
    <w:p>
      <w:pPr>
        <w:numPr>
          <w:ilvl w:val="0"/>
          <w:numId w:val="0"/>
        </w:numPr>
        <w:overflowPunct w:val="0"/>
        <w:adjustRightInd w:val="0"/>
        <w:snapToGrid w:val="0"/>
        <w:spacing w:line="560" w:lineRule="exact"/>
        <w:ind w:firstLine="640" w:firstLineChars="200"/>
        <w:rPr>
          <w:rFonts w:hint="default" w:ascii="Times New Roman" w:hAnsi="Times New Roman" w:eastAsia="仿宋_GB2312" w:cs="Times New Roman"/>
          <w:bCs/>
          <w:i w:val="0"/>
          <w:iCs w:val="0"/>
          <w:caps w:val="0"/>
          <w:snapToGrid w:val="0"/>
          <w:color w:val="000000" w:themeColor="text1"/>
          <w:spacing w:val="0"/>
          <w:kern w:val="0"/>
          <w:sz w:val="32"/>
          <w:szCs w:val="32"/>
          <w:highlight w:val="none"/>
          <w:shd w:val="clear" w:color="auto" w:fill="auto"/>
          <w14:textFill>
            <w14:solidFill>
              <w14:schemeClr w14:val="tx1"/>
            </w14:solidFill>
          </w14:textFill>
        </w:rPr>
      </w:pPr>
      <w:r>
        <w:rPr>
          <w:rFonts w:hint="default" w:ascii="Times New Roman" w:hAnsi="Times New Roman" w:eastAsia="仿宋_GB2312" w:cs="Times New Roman"/>
          <w:bCs/>
          <w:i w:val="0"/>
          <w:iCs w:val="0"/>
          <w:caps w:val="0"/>
          <w:snapToGrid w:val="0"/>
          <w:color w:val="000000" w:themeColor="text1"/>
          <w:spacing w:val="0"/>
          <w:kern w:val="0"/>
          <w:sz w:val="32"/>
          <w:szCs w:val="32"/>
          <w:highlight w:val="none"/>
          <w:shd w:val="clear" w:color="auto" w:fill="auto"/>
          <w14:textFill>
            <w14:solidFill>
              <w14:schemeClr w14:val="tx1"/>
            </w14:solidFill>
          </w14:textFill>
        </w:rPr>
        <w:t>（1）由诸暨市财政局组织申报、审核工作；</w:t>
      </w:r>
    </w:p>
    <w:p>
      <w:pPr>
        <w:numPr>
          <w:ilvl w:val="0"/>
          <w:numId w:val="0"/>
        </w:numPr>
        <w:overflowPunct w:val="0"/>
        <w:adjustRightInd w:val="0"/>
        <w:snapToGrid w:val="0"/>
        <w:spacing w:line="560" w:lineRule="exact"/>
        <w:ind w:firstLine="640" w:firstLineChars="200"/>
        <w:rPr>
          <w:rFonts w:hint="default" w:ascii="Times New Roman" w:hAnsi="Times New Roman" w:eastAsia="仿宋_GB2312" w:cs="Times New Roman"/>
          <w:bCs/>
          <w:i w:val="0"/>
          <w:iCs w:val="0"/>
          <w:caps w:val="0"/>
          <w:snapToGrid w:val="0"/>
          <w:color w:val="000000" w:themeColor="text1"/>
          <w:spacing w:val="0"/>
          <w:kern w:val="0"/>
          <w:sz w:val="32"/>
          <w:szCs w:val="32"/>
          <w:highlight w:val="none"/>
          <w:shd w:val="clear" w:color="auto" w:fill="auto"/>
          <w14:textFill>
            <w14:solidFill>
              <w14:schemeClr w14:val="tx1"/>
            </w14:solidFill>
          </w14:textFill>
        </w:rPr>
      </w:pPr>
      <w:r>
        <w:rPr>
          <w:rFonts w:hint="default" w:ascii="Times New Roman" w:hAnsi="Times New Roman" w:eastAsia="仿宋_GB2312" w:cs="Times New Roman"/>
          <w:bCs/>
          <w:i w:val="0"/>
          <w:iCs w:val="0"/>
          <w:caps w:val="0"/>
          <w:snapToGrid w:val="0"/>
          <w:color w:val="000000" w:themeColor="text1"/>
          <w:spacing w:val="0"/>
          <w:kern w:val="0"/>
          <w:sz w:val="32"/>
          <w:szCs w:val="32"/>
          <w:highlight w:val="none"/>
          <w:shd w:val="clear" w:color="auto" w:fill="auto"/>
          <w14:textFill>
            <w14:solidFill>
              <w14:schemeClr w14:val="tx1"/>
            </w14:solidFill>
          </w14:textFill>
        </w:rPr>
        <w:t>（2）通过审核的</w:t>
      </w:r>
      <w:r>
        <w:rPr>
          <w:rFonts w:ascii="Times New Roman" w:hAnsi="Times New Roman" w:eastAsia="仿宋_GB2312" w:cs="Times New Roman"/>
          <w:bCs/>
          <w:i w:val="0"/>
          <w:iCs w:val="0"/>
          <w:caps w:val="0"/>
          <w:snapToGrid w:val="0"/>
          <w:color w:val="000000" w:themeColor="text1"/>
          <w:spacing w:val="0"/>
          <w:kern w:val="0"/>
          <w:sz w:val="32"/>
          <w:szCs w:val="32"/>
          <w:highlight w:val="none"/>
          <w:shd w:val="clear" w:color="auto" w:fill="auto"/>
          <w14:textFill>
            <w14:solidFill>
              <w14:schemeClr w14:val="tx1"/>
            </w14:solidFill>
          </w14:textFill>
        </w:rPr>
        <w:t>注册会计师、资产评估师</w:t>
      </w:r>
      <w:r>
        <w:rPr>
          <w:rFonts w:hint="default" w:ascii="Times New Roman" w:hAnsi="Times New Roman" w:eastAsia="仿宋_GB2312" w:cs="Times New Roman"/>
          <w:bCs/>
          <w:i w:val="0"/>
          <w:iCs w:val="0"/>
          <w:caps w:val="0"/>
          <w:snapToGrid w:val="0"/>
          <w:color w:val="000000" w:themeColor="text1"/>
          <w:spacing w:val="0"/>
          <w:kern w:val="0"/>
          <w:sz w:val="32"/>
          <w:szCs w:val="32"/>
          <w:highlight w:val="none"/>
          <w:shd w:val="clear" w:color="auto" w:fill="auto"/>
          <w14:textFill>
            <w14:solidFill>
              <w14:schemeClr w14:val="tx1"/>
            </w14:solidFill>
          </w14:textFill>
        </w:rPr>
        <w:t>，在征求相关部门意见的基础上，由诸暨市财政局提出资助项目核定意见并公示（内容包括资助企业名称、项目内容、资助金额等）；</w:t>
      </w:r>
    </w:p>
    <w:p>
      <w:pPr>
        <w:numPr>
          <w:ilvl w:val="0"/>
          <w:numId w:val="0"/>
        </w:numPr>
        <w:overflowPunct w:val="0"/>
        <w:adjustRightInd w:val="0"/>
        <w:snapToGrid w:val="0"/>
        <w:spacing w:line="560" w:lineRule="exact"/>
        <w:ind w:firstLine="640" w:firstLineChars="200"/>
        <w:rPr>
          <w:rFonts w:hint="default" w:ascii="Times New Roman" w:hAnsi="Times New Roman" w:eastAsia="仿宋_GB2312" w:cs="Times New Roman"/>
          <w:bCs/>
          <w:i w:val="0"/>
          <w:iCs w:val="0"/>
          <w:caps w:val="0"/>
          <w:snapToGrid w:val="0"/>
          <w:color w:val="000000" w:themeColor="text1"/>
          <w:spacing w:val="0"/>
          <w:kern w:val="0"/>
          <w:sz w:val="32"/>
          <w:szCs w:val="32"/>
          <w:highlight w:val="none"/>
          <w:shd w:val="clear" w:color="auto" w:fill="auto"/>
          <w14:textFill>
            <w14:solidFill>
              <w14:schemeClr w14:val="tx1"/>
            </w14:solidFill>
          </w14:textFill>
        </w:rPr>
      </w:pPr>
      <w:r>
        <w:rPr>
          <w:rFonts w:hint="default" w:ascii="Times New Roman" w:hAnsi="Times New Roman" w:eastAsia="仿宋_GB2312" w:cs="Times New Roman"/>
          <w:bCs/>
          <w:i w:val="0"/>
          <w:iCs w:val="0"/>
          <w:caps w:val="0"/>
          <w:snapToGrid w:val="0"/>
          <w:color w:val="000000" w:themeColor="text1"/>
          <w:spacing w:val="0"/>
          <w:kern w:val="0"/>
          <w:sz w:val="32"/>
          <w:szCs w:val="32"/>
          <w:highlight w:val="none"/>
          <w:shd w:val="clear" w:color="auto" w:fill="auto"/>
          <w14:textFill>
            <w14:solidFill>
              <w14:schemeClr w14:val="tx1"/>
            </w14:solidFill>
          </w14:textFill>
        </w:rPr>
        <w:t>（3）公示期满无异议后，经诸暨市政府同意，下达扶持资金拨付通知并完成拨付。</w:t>
      </w:r>
    </w:p>
    <w:p>
      <w:pPr>
        <w:keepNext w:val="0"/>
        <w:keepLines w:val="0"/>
        <w:pageBreakBefore w:val="0"/>
        <w:widowControl w:val="0"/>
        <w:kinsoku/>
        <w:wordWrap/>
        <w:topLinePunct w:val="0"/>
        <w:autoSpaceDE/>
        <w:autoSpaceDN/>
        <w:bidi w:val="0"/>
        <w:spacing w:line="560" w:lineRule="exact"/>
        <w:ind w:firstLine="640" w:firstLineChars="200"/>
        <w:textAlignment w:val="auto"/>
        <w:rPr>
          <w:rFonts w:hint="default" w:ascii="Times New Roman" w:hAnsi="Times New Roman" w:eastAsia="黑体" w:cs="Times New Roman"/>
          <w:sz w:val="32"/>
          <w:szCs w:val="32"/>
          <w:highlight w:val="none"/>
          <w:lang w:eastAsia="zh-CN"/>
        </w:rPr>
      </w:pPr>
      <w:r>
        <w:rPr>
          <w:rFonts w:hint="eastAsia" w:ascii="Times New Roman" w:hAnsi="Times New Roman" w:eastAsia="黑体" w:cs="Times New Roman"/>
          <w:sz w:val="32"/>
          <w:szCs w:val="32"/>
          <w:highlight w:val="none"/>
          <w:lang w:eastAsia="zh-CN"/>
        </w:rPr>
        <w:t>三十四</w:t>
      </w:r>
      <w:r>
        <w:rPr>
          <w:rFonts w:hint="default" w:ascii="Times New Roman" w:hAnsi="Times New Roman" w:eastAsia="黑体" w:cs="Times New Roman"/>
          <w:sz w:val="32"/>
          <w:szCs w:val="32"/>
          <w:highlight w:val="none"/>
        </w:rPr>
        <w:t>、</w:t>
      </w:r>
      <w:r>
        <w:rPr>
          <w:rFonts w:hint="eastAsia" w:ascii="Times New Roman" w:hAnsi="Times New Roman" w:eastAsia="黑体" w:cs="Times New Roman"/>
          <w:sz w:val="32"/>
          <w:szCs w:val="32"/>
          <w:highlight w:val="none"/>
          <w:lang w:eastAsia="zh-CN"/>
        </w:rPr>
        <w:t>关于</w:t>
      </w:r>
      <w:r>
        <w:rPr>
          <w:rFonts w:hint="default" w:ascii="Times New Roman" w:hAnsi="Times New Roman" w:eastAsia="黑体" w:cs="Times New Roman"/>
          <w:bCs w:val="0"/>
          <w:color w:val="auto"/>
          <w:spacing w:val="0"/>
          <w:kern w:val="2"/>
          <w:sz w:val="32"/>
          <w:szCs w:val="32"/>
          <w:highlight w:val="none"/>
          <w:u w:val="none"/>
          <w:lang w:val="en-US" w:eastAsia="zh-CN" w:bidi="ar-SA"/>
        </w:rPr>
        <w:t>促进社会办医发展</w:t>
      </w:r>
      <w:r>
        <w:rPr>
          <w:rFonts w:hint="default" w:ascii="Times New Roman" w:hAnsi="Times New Roman" w:eastAsia="黑体" w:cs="Times New Roman"/>
          <w:sz w:val="32"/>
          <w:szCs w:val="32"/>
          <w:highlight w:val="none"/>
          <w:lang w:eastAsia="zh-CN"/>
        </w:rPr>
        <w:t>的操作细则</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3" w:firstLineChars="200"/>
        <w:jc w:val="both"/>
        <w:textAlignment w:val="auto"/>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pPr>
      <w:r>
        <w:rPr>
          <w:rFonts w:hint="default" w:ascii="Times New Roman" w:hAnsi="Times New Roman" w:eastAsia="楷体_GB2312" w:cs="Times New Roman"/>
          <w:b/>
          <w:snapToGrid w:val="0"/>
          <w:color w:val="000000" w:themeColor="text1"/>
          <w:kern w:val="0"/>
          <w:sz w:val="32"/>
          <w:szCs w:val="32"/>
          <w:highlight w:val="none"/>
          <w:u w:val="none" w:color="auto"/>
          <w14:textFill>
            <w14:solidFill>
              <w14:schemeClr w14:val="tx1"/>
            </w14:solidFill>
          </w14:textFill>
        </w:rPr>
        <w:t>政策条款：</w:t>
      </w:r>
      <w:r>
        <w:rPr>
          <w:rFonts w:hint="default" w:ascii="Times New Roman" w:hAnsi="Times New Roman" w:eastAsia="仿宋_GB2312" w:cs="Times New Roman"/>
          <w:bCs/>
          <w:snapToGrid w:val="0"/>
          <w:color w:val="000000" w:themeColor="text1"/>
          <w:kern w:val="0"/>
          <w:sz w:val="32"/>
          <w:szCs w:val="32"/>
          <w:highlight w:val="none"/>
          <w:u w:val="none" w:color="auto"/>
          <w14:textFill>
            <w14:solidFill>
              <w14:schemeClr w14:val="tx1"/>
            </w14:solidFill>
          </w14:textFill>
        </w:rPr>
        <w:t>民营医疗机构成功创建等级医院的，按照获评的等级医院级别进行</w:t>
      </w:r>
      <w:r>
        <w:rPr>
          <w:rFonts w:hint="eastAsia" w:ascii="Times New Roman" w:hAnsi="Times New Roman" w:eastAsia="仿宋_GB2312" w:cs="Times New Roman"/>
          <w:bCs/>
          <w:snapToGrid w:val="0"/>
          <w:color w:val="000000" w:themeColor="text1"/>
          <w:kern w:val="0"/>
          <w:sz w:val="32"/>
          <w:szCs w:val="32"/>
          <w:highlight w:val="none"/>
          <w:u w:val="none" w:color="auto"/>
          <w:lang w:eastAsia="zh-CN"/>
          <w14:textFill>
            <w14:solidFill>
              <w14:schemeClr w14:val="tx1"/>
            </w14:solidFill>
          </w14:textFill>
        </w:rPr>
        <w:t>一次性</w:t>
      </w:r>
      <w:r>
        <w:rPr>
          <w:rFonts w:hint="default" w:ascii="Times New Roman" w:hAnsi="Times New Roman" w:eastAsia="仿宋_GB2312" w:cs="Times New Roman"/>
          <w:bCs/>
          <w:snapToGrid w:val="0"/>
          <w:color w:val="000000" w:themeColor="text1"/>
          <w:kern w:val="0"/>
          <w:sz w:val="32"/>
          <w:szCs w:val="32"/>
          <w:highlight w:val="none"/>
          <w:u w:val="none" w:color="auto"/>
          <w14:textFill>
            <w14:solidFill>
              <w14:schemeClr w14:val="tx1"/>
            </w14:solidFill>
          </w14:textFill>
        </w:rPr>
        <w:t>奖励，综合类三甲、三乙、二甲、二乙和专科及中医（含中西医结合）类三甲、三乙、二甲、二乙，分别奖励200万元、150万元、60万元、40万元和100万元、50万元、20万元、10万元。</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3" w:firstLineChars="200"/>
        <w:jc w:val="both"/>
        <w:textAlignment w:val="auto"/>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pPr>
      <w:r>
        <w:rPr>
          <w:rFonts w:hint="default" w:ascii="Times New Roman" w:hAnsi="Times New Roman" w:eastAsia="仿宋_GB2312" w:cs="Times New Roman"/>
          <w:b/>
          <w:bCs/>
          <w:snapToGrid w:val="0"/>
          <w:color w:val="000000" w:themeColor="text1"/>
          <w:kern w:val="0"/>
          <w:sz w:val="32"/>
          <w:szCs w:val="32"/>
          <w:highlight w:val="none"/>
          <w:u w:val="none" w:color="auto"/>
          <w14:textFill>
            <w14:solidFill>
              <w14:schemeClr w14:val="tx1"/>
            </w14:solidFill>
          </w14:textFill>
        </w:rPr>
        <w:t>1．扶持对象</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pPr>
      <w:r>
        <w:rPr>
          <w:rFonts w:hint="eastAsia" w:ascii="Times New Roman" w:hAnsi="Times New Roman" w:eastAsia="仿宋_GB2312" w:cs="Times New Roman"/>
          <w:snapToGrid w:val="0"/>
          <w:color w:val="000000" w:themeColor="text1"/>
          <w:kern w:val="0"/>
          <w:sz w:val="32"/>
          <w:szCs w:val="32"/>
          <w:highlight w:val="none"/>
          <w:u w:val="none" w:color="auto"/>
          <w:lang w:eastAsia="zh-CN"/>
          <w14:textFill>
            <w14:solidFill>
              <w14:schemeClr w14:val="tx1"/>
            </w14:solidFill>
          </w14:textFill>
        </w:rPr>
        <w:t>我市</w:t>
      </w:r>
      <w:r>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t>成功创建等级医院的民营医疗机构。</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3" w:firstLineChars="200"/>
        <w:jc w:val="both"/>
        <w:textAlignment w:val="auto"/>
        <w:rPr>
          <w:rFonts w:hint="default" w:ascii="Times New Roman" w:hAnsi="Times New Roman" w:eastAsia="仿宋_GB2312" w:cs="Times New Roman"/>
          <w:b/>
          <w:bCs/>
          <w:snapToGrid w:val="0"/>
          <w:color w:val="000000" w:themeColor="text1"/>
          <w:kern w:val="0"/>
          <w:sz w:val="32"/>
          <w:szCs w:val="32"/>
          <w:highlight w:val="none"/>
          <w:u w:val="none" w:color="auto"/>
          <w14:textFill>
            <w14:solidFill>
              <w14:schemeClr w14:val="tx1"/>
            </w14:solidFill>
          </w14:textFill>
        </w:rPr>
      </w:pPr>
      <w:r>
        <w:rPr>
          <w:rFonts w:hint="default" w:ascii="Times New Roman" w:hAnsi="Times New Roman" w:eastAsia="仿宋_GB2312" w:cs="Times New Roman"/>
          <w:b/>
          <w:bCs/>
          <w:snapToGrid w:val="0"/>
          <w:color w:val="000000" w:themeColor="text1"/>
          <w:kern w:val="0"/>
          <w:sz w:val="32"/>
          <w:szCs w:val="32"/>
          <w:highlight w:val="none"/>
          <w:u w:val="none" w:color="auto"/>
          <w14:textFill>
            <w14:solidFill>
              <w14:schemeClr w14:val="tx1"/>
            </w14:solidFill>
          </w14:textFill>
        </w:rPr>
        <w:t>2．扶持标准</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pPr>
      <w:r>
        <w:rPr>
          <w:rFonts w:hint="default" w:ascii="Times New Roman" w:hAnsi="Times New Roman" w:eastAsia="仿宋_GB2312" w:cs="Times New Roman"/>
          <w:snapToGrid w:val="0"/>
          <w:color w:val="000000" w:themeColor="text1"/>
          <w:kern w:val="0"/>
          <w:sz w:val="32"/>
          <w:szCs w:val="32"/>
          <w:highlight w:val="none"/>
          <w:u w:val="none" w:color="auto"/>
          <w:lang w:bidi="ar"/>
          <w14:textFill>
            <w14:solidFill>
              <w14:schemeClr w14:val="tx1"/>
            </w14:solidFill>
          </w14:textFill>
        </w:rPr>
        <w:t>（1）</w:t>
      </w:r>
      <w:r>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t>对于成功创建综合类三甲、三乙、二甲、二乙医院的，分别奖励200万元、150万元、60万元、40万元；</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pPr>
      <w:r>
        <w:rPr>
          <w:rFonts w:hint="default" w:ascii="Times New Roman" w:hAnsi="Times New Roman" w:eastAsia="仿宋_GB2312" w:cs="Times New Roman"/>
          <w:snapToGrid w:val="0"/>
          <w:color w:val="000000" w:themeColor="text1"/>
          <w:kern w:val="0"/>
          <w:sz w:val="32"/>
          <w:szCs w:val="32"/>
          <w:highlight w:val="none"/>
          <w:u w:val="none" w:color="auto"/>
          <w:lang w:bidi="ar"/>
          <w14:textFill>
            <w14:solidFill>
              <w14:schemeClr w14:val="tx1"/>
            </w14:solidFill>
          </w14:textFill>
        </w:rPr>
        <w:t>（2）</w:t>
      </w:r>
      <w:r>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t>对于成功创建专科及中医（含中西医结合）类三甲、三乙、二甲、二乙医院的，分别</w:t>
      </w:r>
      <w:r>
        <w:rPr>
          <w:rFonts w:hint="eastAsia" w:ascii="Times New Roman" w:hAnsi="Times New Roman" w:eastAsia="仿宋_GB2312" w:cs="Times New Roman"/>
          <w:snapToGrid w:val="0"/>
          <w:color w:val="000000" w:themeColor="text1"/>
          <w:kern w:val="0"/>
          <w:sz w:val="32"/>
          <w:szCs w:val="32"/>
          <w:highlight w:val="none"/>
          <w:u w:val="none" w:color="auto"/>
          <w:lang w:val="en-US" w:eastAsia="zh-CN"/>
          <w14:textFill>
            <w14:solidFill>
              <w14:schemeClr w14:val="tx1"/>
            </w14:solidFill>
          </w14:textFill>
        </w:rPr>
        <w:t>奖励</w:t>
      </w:r>
      <w:r>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t>100万元、50万元、20万元、10万元。</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3" w:firstLineChars="200"/>
        <w:jc w:val="both"/>
        <w:textAlignment w:val="auto"/>
        <w:rPr>
          <w:rFonts w:hint="default" w:ascii="Times New Roman" w:hAnsi="Times New Roman" w:eastAsia="仿宋_GB2312" w:cs="Times New Roman"/>
          <w:b/>
          <w:bCs/>
          <w:snapToGrid w:val="0"/>
          <w:color w:val="000000" w:themeColor="text1"/>
          <w:kern w:val="0"/>
          <w:sz w:val="32"/>
          <w:szCs w:val="32"/>
          <w:highlight w:val="none"/>
          <w:u w:val="none" w:color="auto"/>
          <w14:textFill>
            <w14:solidFill>
              <w14:schemeClr w14:val="tx1"/>
            </w14:solidFill>
          </w14:textFill>
        </w:rPr>
      </w:pPr>
      <w:r>
        <w:rPr>
          <w:rFonts w:hint="default" w:ascii="Times New Roman" w:hAnsi="Times New Roman" w:eastAsia="仿宋_GB2312" w:cs="Times New Roman"/>
          <w:b/>
          <w:bCs/>
          <w:snapToGrid w:val="0"/>
          <w:color w:val="000000" w:themeColor="text1"/>
          <w:kern w:val="0"/>
          <w:sz w:val="32"/>
          <w:szCs w:val="32"/>
          <w:highlight w:val="none"/>
          <w:u w:val="none" w:color="auto"/>
          <w14:textFill>
            <w14:solidFill>
              <w14:schemeClr w14:val="tx1"/>
            </w14:solidFill>
          </w14:textFill>
        </w:rPr>
        <w:t>3．申请材料</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pPr>
      <w:r>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t>（1）申</w:t>
      </w:r>
      <w:r>
        <w:rPr>
          <w:rFonts w:hint="eastAsia" w:ascii="Times New Roman" w:hAnsi="Times New Roman" w:eastAsia="仿宋_GB2312" w:cs="Times New Roman"/>
          <w:snapToGrid w:val="0"/>
          <w:color w:val="000000" w:themeColor="text1"/>
          <w:kern w:val="0"/>
          <w:sz w:val="32"/>
          <w:szCs w:val="32"/>
          <w:highlight w:val="none"/>
          <w:u w:val="none" w:color="auto"/>
          <w:lang w:eastAsia="zh-CN"/>
          <w14:textFill>
            <w14:solidFill>
              <w14:schemeClr w14:val="tx1"/>
            </w14:solidFill>
          </w14:textFill>
        </w:rPr>
        <w:t>报表</w:t>
      </w:r>
      <w:r>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t>（由</w:t>
      </w:r>
      <w:r>
        <w:rPr>
          <w:rFonts w:hint="eastAsia" w:ascii="Times New Roman" w:hAnsi="Times New Roman" w:eastAsia="仿宋_GB2312" w:cs="Times New Roman"/>
          <w:snapToGrid w:val="0"/>
          <w:color w:val="000000" w:themeColor="text1"/>
          <w:kern w:val="0"/>
          <w:sz w:val="32"/>
          <w:szCs w:val="32"/>
          <w:highlight w:val="none"/>
          <w:u w:val="none" w:color="auto"/>
          <w:lang w:eastAsia="zh-CN"/>
          <w14:textFill>
            <w14:solidFill>
              <w14:schemeClr w14:val="tx1"/>
            </w14:solidFill>
          </w14:textFill>
        </w:rPr>
        <w:t>诸暨市卫健局</w:t>
      </w:r>
      <w:r>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t>提供）；</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pPr>
      <w:r>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t>（2）通过等级医院评审的证明文件；</w:t>
      </w:r>
    </w:p>
    <w:p>
      <w:pPr>
        <w:spacing w:line="560" w:lineRule="exact"/>
        <w:ind w:firstLine="640" w:firstLineChars="200"/>
        <w:rPr>
          <w:rFonts w:hint="default"/>
          <w:highlight w:val="none"/>
        </w:rPr>
      </w:pPr>
      <w:r>
        <w:rPr>
          <w:rFonts w:hint="default" w:ascii="Times New Roman" w:hAnsi="Times New Roman" w:eastAsia="仿宋_GB2312" w:cs="Times New Roman"/>
          <w:sz w:val="32"/>
          <w:szCs w:val="32"/>
          <w:highlight w:val="none"/>
        </w:rPr>
        <w:t>（3）</w:t>
      </w:r>
      <w:r>
        <w:rPr>
          <w:rFonts w:hint="eastAsia" w:ascii="Times New Roman" w:hAnsi="Times New Roman" w:eastAsia="仿宋_GB2312" w:cs="Times New Roman"/>
          <w:sz w:val="32"/>
          <w:szCs w:val="32"/>
          <w:highlight w:val="none"/>
          <w:lang w:eastAsia="zh-CN"/>
        </w:rPr>
        <w:t>医疗</w:t>
      </w:r>
      <w:r>
        <w:rPr>
          <w:rFonts w:hint="eastAsia" w:ascii="Times New Roman" w:hAnsi="Times New Roman" w:eastAsia="仿宋_GB2312" w:cs="Times New Roman"/>
          <w:sz w:val="32"/>
          <w:szCs w:val="32"/>
          <w:highlight w:val="none"/>
          <w:lang w:val="en-US" w:eastAsia="zh-CN"/>
        </w:rPr>
        <w:t>机构</w:t>
      </w:r>
      <w:r>
        <w:rPr>
          <w:rFonts w:hint="default" w:ascii="Times New Roman" w:hAnsi="Times New Roman" w:eastAsia="仿宋_GB2312" w:cs="Times New Roman"/>
          <w:sz w:val="32"/>
          <w:szCs w:val="32"/>
          <w:highlight w:val="none"/>
        </w:rPr>
        <w:t>相关证照（营业执照、开户许可证等）；</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pPr>
      <w:r>
        <w:rPr>
          <w:rFonts w:hint="default" w:ascii="Times New Roman" w:hAnsi="Times New Roman" w:eastAsia="仿宋_GB2312" w:cs="Times New Roman"/>
          <w:snapToGrid w:val="0"/>
          <w:color w:val="000000" w:themeColor="text1"/>
          <w:kern w:val="0"/>
          <w:sz w:val="32"/>
          <w:szCs w:val="32"/>
          <w:highlight w:val="none"/>
          <w:u w:val="none" w:color="auto"/>
          <w:lang w:bidi="ar"/>
          <w14:textFill>
            <w14:solidFill>
              <w14:schemeClr w14:val="tx1"/>
            </w14:solidFill>
          </w14:textFill>
        </w:rPr>
        <w:t>（</w:t>
      </w:r>
      <w:r>
        <w:rPr>
          <w:rFonts w:hint="eastAsia" w:ascii="Times New Roman" w:hAnsi="Times New Roman" w:eastAsia="仿宋_GB2312" w:cs="Times New Roman"/>
          <w:snapToGrid w:val="0"/>
          <w:color w:val="000000" w:themeColor="text1"/>
          <w:kern w:val="0"/>
          <w:sz w:val="32"/>
          <w:szCs w:val="32"/>
          <w:highlight w:val="none"/>
          <w:u w:val="none" w:color="auto"/>
          <w:lang w:val="en-US" w:eastAsia="zh-CN" w:bidi="ar"/>
          <w14:textFill>
            <w14:solidFill>
              <w14:schemeClr w14:val="tx1"/>
            </w14:solidFill>
          </w14:textFill>
        </w:rPr>
        <w:t>4</w:t>
      </w:r>
      <w:r>
        <w:rPr>
          <w:rFonts w:hint="default" w:ascii="Times New Roman" w:hAnsi="Times New Roman" w:eastAsia="仿宋_GB2312" w:cs="Times New Roman"/>
          <w:snapToGrid w:val="0"/>
          <w:color w:val="000000" w:themeColor="text1"/>
          <w:kern w:val="0"/>
          <w:sz w:val="32"/>
          <w:szCs w:val="32"/>
          <w:highlight w:val="none"/>
          <w:u w:val="none" w:color="auto"/>
          <w:lang w:bidi="ar"/>
          <w14:textFill>
            <w14:solidFill>
              <w14:schemeClr w14:val="tx1"/>
            </w14:solidFill>
          </w14:textFill>
        </w:rPr>
        <w:t>）</w:t>
      </w:r>
      <w:r>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t>其他相关材料。</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3" w:firstLineChars="200"/>
        <w:jc w:val="both"/>
        <w:textAlignment w:val="auto"/>
        <w:rPr>
          <w:rFonts w:hint="default" w:ascii="Times New Roman" w:hAnsi="Times New Roman" w:eastAsia="仿宋_GB2312" w:cs="Times New Roman"/>
          <w:b/>
          <w:bCs/>
          <w:snapToGrid w:val="0"/>
          <w:color w:val="000000" w:themeColor="text1"/>
          <w:kern w:val="0"/>
          <w:sz w:val="32"/>
          <w:szCs w:val="32"/>
          <w:highlight w:val="none"/>
          <w:u w:val="none" w:color="auto"/>
          <w14:textFill>
            <w14:solidFill>
              <w14:schemeClr w14:val="tx1"/>
            </w14:solidFill>
          </w14:textFill>
        </w:rPr>
      </w:pPr>
      <w:r>
        <w:rPr>
          <w:rFonts w:hint="default" w:ascii="Times New Roman" w:hAnsi="Times New Roman" w:eastAsia="仿宋_GB2312" w:cs="Times New Roman"/>
          <w:b/>
          <w:bCs/>
          <w:snapToGrid w:val="0"/>
          <w:color w:val="000000" w:themeColor="text1"/>
          <w:kern w:val="0"/>
          <w:sz w:val="32"/>
          <w:szCs w:val="32"/>
          <w:highlight w:val="none"/>
          <w:u w:val="none" w:color="auto"/>
          <w14:textFill>
            <w14:solidFill>
              <w14:schemeClr w14:val="tx1"/>
            </w14:solidFill>
          </w14:textFill>
        </w:rPr>
        <w:t>4．审批程序</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仿宋_GB2312"/>
          <w:bCs/>
          <w:snapToGrid w:val="0"/>
          <w:color w:val="000000" w:themeColor="text1"/>
          <w:kern w:val="0"/>
          <w:sz w:val="32"/>
          <w:szCs w:val="32"/>
          <w:highlight w:val="none"/>
          <w14:textFill>
            <w14:solidFill>
              <w14:schemeClr w14:val="tx1"/>
            </w14:solidFill>
          </w14:textFill>
        </w:rPr>
      </w:pPr>
      <w:r>
        <w:rPr>
          <w:rFonts w:hint="eastAsia" w:ascii="Times New Roman" w:hAnsi="Times New Roman" w:eastAsia="仿宋_GB2312" w:cs="仿宋_GB2312"/>
          <w:bCs/>
          <w:snapToGrid w:val="0"/>
          <w:color w:val="000000" w:themeColor="text1"/>
          <w:kern w:val="0"/>
          <w:sz w:val="32"/>
          <w:szCs w:val="32"/>
          <w:highlight w:val="none"/>
          <w14:textFill>
            <w14:solidFill>
              <w14:schemeClr w14:val="tx1"/>
            </w14:solidFill>
          </w14:textFill>
        </w:rPr>
        <w:t>（1）由</w:t>
      </w:r>
      <w:r>
        <w:rPr>
          <w:rFonts w:hint="eastAsia" w:ascii="Times New Roman" w:hAnsi="Times New Roman" w:eastAsia="仿宋_GB2312" w:cs="仿宋_GB2312"/>
          <w:bCs/>
          <w:snapToGrid w:val="0"/>
          <w:color w:val="000000" w:themeColor="text1"/>
          <w:kern w:val="0"/>
          <w:sz w:val="32"/>
          <w:szCs w:val="32"/>
          <w:highlight w:val="none"/>
          <w:lang w:eastAsia="zh-CN"/>
          <w14:textFill>
            <w14:solidFill>
              <w14:schemeClr w14:val="tx1"/>
            </w14:solidFill>
          </w14:textFill>
        </w:rPr>
        <w:t>诸暨市卫健局</w:t>
      </w:r>
      <w:r>
        <w:rPr>
          <w:rFonts w:hint="eastAsia" w:ascii="Times New Roman" w:hAnsi="Times New Roman" w:eastAsia="仿宋_GB2312" w:cs="仿宋_GB2312"/>
          <w:bCs/>
          <w:snapToGrid w:val="0"/>
          <w:color w:val="000000" w:themeColor="text1"/>
          <w:kern w:val="0"/>
          <w:sz w:val="32"/>
          <w:szCs w:val="32"/>
          <w:highlight w:val="none"/>
          <w14:textFill>
            <w14:solidFill>
              <w14:schemeClr w14:val="tx1"/>
            </w14:solidFill>
          </w14:textFill>
        </w:rPr>
        <w:t>组织申报、审核工作；</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hint="eastAsia" w:ascii="Times New Roman" w:hAnsi="Times New Roman" w:eastAsia="仿宋_GB2312" w:cs="仿宋_GB2312"/>
          <w:bCs/>
          <w:snapToGrid w:val="0"/>
          <w:color w:val="000000" w:themeColor="text1"/>
          <w:kern w:val="0"/>
          <w:sz w:val="32"/>
          <w:szCs w:val="32"/>
          <w:highlight w:val="none"/>
          <w:lang w:eastAsia="zh-CN"/>
          <w14:textFill>
            <w14:solidFill>
              <w14:schemeClr w14:val="tx1"/>
            </w14:solidFill>
          </w14:textFill>
        </w:rPr>
      </w:pPr>
      <w:r>
        <w:rPr>
          <w:rFonts w:hint="eastAsia" w:ascii="Times New Roman" w:hAnsi="Times New Roman" w:eastAsia="仿宋_GB2312" w:cs="仿宋_GB2312"/>
          <w:bCs/>
          <w:snapToGrid w:val="0"/>
          <w:color w:val="000000" w:themeColor="text1"/>
          <w:kern w:val="0"/>
          <w:sz w:val="32"/>
          <w:szCs w:val="32"/>
          <w:highlight w:val="none"/>
          <w14:textFill>
            <w14:solidFill>
              <w14:schemeClr w14:val="tx1"/>
            </w14:solidFill>
          </w14:textFill>
        </w:rPr>
        <w:t>（2）通过审核的申报企业，在征求相关部门意见的基础上，由</w:t>
      </w:r>
      <w:r>
        <w:rPr>
          <w:rFonts w:hint="eastAsia" w:ascii="Times New Roman" w:hAnsi="Times New Roman" w:eastAsia="仿宋_GB2312" w:cs="仿宋_GB2312"/>
          <w:bCs/>
          <w:snapToGrid w:val="0"/>
          <w:color w:val="000000" w:themeColor="text1"/>
          <w:kern w:val="0"/>
          <w:sz w:val="32"/>
          <w:szCs w:val="32"/>
          <w:highlight w:val="none"/>
          <w:lang w:eastAsia="zh-CN"/>
          <w14:textFill>
            <w14:solidFill>
              <w14:schemeClr w14:val="tx1"/>
            </w14:solidFill>
          </w14:textFill>
        </w:rPr>
        <w:t>诸暨市卫健局</w:t>
      </w:r>
      <w:r>
        <w:rPr>
          <w:rFonts w:hint="eastAsia" w:ascii="Times New Roman" w:hAnsi="Times New Roman" w:eastAsia="仿宋_GB2312" w:cs="仿宋_GB2312"/>
          <w:bCs/>
          <w:snapToGrid w:val="0"/>
          <w:color w:val="000000" w:themeColor="text1"/>
          <w:kern w:val="0"/>
          <w:sz w:val="32"/>
          <w:szCs w:val="32"/>
          <w:highlight w:val="none"/>
          <w14:textFill>
            <w14:solidFill>
              <w14:schemeClr w14:val="tx1"/>
            </w14:solidFill>
          </w14:textFill>
        </w:rPr>
        <w:t>提出资助项目核定意见并公示（内容包括资助企业名称、项目内容、资助金额等）</w:t>
      </w:r>
      <w:r>
        <w:rPr>
          <w:rFonts w:hint="eastAsia" w:ascii="Times New Roman" w:hAnsi="Times New Roman" w:eastAsia="仿宋_GB2312" w:cs="仿宋_GB2312"/>
          <w:bCs/>
          <w:snapToGrid w:val="0"/>
          <w:color w:val="000000" w:themeColor="text1"/>
          <w:kern w:val="0"/>
          <w:sz w:val="32"/>
          <w:szCs w:val="32"/>
          <w:highlight w:val="none"/>
          <w:lang w:eastAsia="zh-CN"/>
          <w14:textFill>
            <w14:solidFill>
              <w14:schemeClr w14:val="tx1"/>
            </w14:solidFill>
          </w14:textFill>
        </w:rPr>
        <w:t>；</w:t>
      </w:r>
    </w:p>
    <w:p>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Autospacing="0" w:line="560" w:lineRule="exact"/>
        <w:ind w:left="0" w:leftChars="0" w:right="0" w:firstLine="640" w:firstLineChars="200"/>
        <w:jc w:val="both"/>
        <w:textAlignment w:val="auto"/>
        <w:rPr>
          <w:rFonts w:hint="eastAsia"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pPr>
      <w:r>
        <w:rPr>
          <w:rFonts w:hint="default"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w:t>
      </w:r>
      <w:r>
        <w:rPr>
          <w:rFonts w:hint="eastAsia"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3</w:t>
      </w:r>
      <w:r>
        <w:rPr>
          <w:rFonts w:hint="default"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）公示期满无异议后，经</w:t>
      </w:r>
      <w:r>
        <w:rPr>
          <w:rFonts w:hint="eastAsia"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诸暨市</w:t>
      </w:r>
      <w:r>
        <w:rPr>
          <w:rFonts w:hint="default"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政府同意，下达扶持资金拨付通知</w:t>
      </w:r>
      <w:r>
        <w:rPr>
          <w:rFonts w:hint="eastAsia"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并完成拨付。</w:t>
      </w:r>
    </w:p>
    <w:p>
      <w:pPr>
        <w:keepNext w:val="0"/>
        <w:keepLines w:val="0"/>
        <w:pageBreakBefore w:val="0"/>
        <w:widowControl w:val="0"/>
        <w:kinsoku/>
        <w:wordWrap/>
        <w:topLinePunct w:val="0"/>
        <w:autoSpaceDE/>
        <w:autoSpaceDN/>
        <w:bidi w:val="0"/>
        <w:spacing w:line="560" w:lineRule="exact"/>
        <w:ind w:firstLine="640" w:firstLineChars="200"/>
        <w:textAlignment w:val="auto"/>
        <w:rPr>
          <w:rFonts w:hint="default" w:ascii="Times New Roman" w:hAnsi="Times New Roman" w:eastAsia="黑体" w:cs="Times New Roman"/>
          <w:sz w:val="32"/>
          <w:szCs w:val="32"/>
          <w:highlight w:val="none"/>
          <w:lang w:eastAsia="zh-CN"/>
        </w:rPr>
      </w:pPr>
      <w:r>
        <w:rPr>
          <w:rFonts w:hint="eastAsia" w:ascii="Times New Roman" w:hAnsi="Times New Roman" w:eastAsia="黑体" w:cs="Times New Roman"/>
          <w:sz w:val="32"/>
          <w:szCs w:val="32"/>
          <w:highlight w:val="none"/>
          <w:lang w:eastAsia="zh-CN"/>
        </w:rPr>
        <w:t>三十五</w:t>
      </w:r>
      <w:r>
        <w:rPr>
          <w:rFonts w:hint="default" w:ascii="Times New Roman" w:hAnsi="Times New Roman" w:eastAsia="黑体" w:cs="Times New Roman"/>
          <w:sz w:val="32"/>
          <w:szCs w:val="32"/>
          <w:highlight w:val="none"/>
        </w:rPr>
        <w:t>、</w:t>
      </w:r>
      <w:r>
        <w:rPr>
          <w:rFonts w:hint="eastAsia" w:ascii="Times New Roman" w:hAnsi="Times New Roman" w:eastAsia="黑体" w:cs="Times New Roman"/>
          <w:sz w:val="32"/>
          <w:szCs w:val="32"/>
          <w:highlight w:val="none"/>
          <w:lang w:eastAsia="zh-CN"/>
        </w:rPr>
        <w:t>关于</w:t>
      </w:r>
      <w:r>
        <w:rPr>
          <w:rFonts w:hint="default" w:ascii="Times New Roman" w:hAnsi="Times New Roman" w:eastAsia="黑体" w:cs="Times New Roman"/>
          <w:bCs w:val="0"/>
          <w:color w:val="auto"/>
          <w:spacing w:val="0"/>
          <w:kern w:val="2"/>
          <w:sz w:val="32"/>
          <w:szCs w:val="32"/>
          <w:highlight w:val="none"/>
          <w:u w:val="none"/>
          <w:lang w:eastAsia="zh-CN"/>
        </w:rPr>
        <w:t>支持民营医院学科建设</w:t>
      </w:r>
      <w:r>
        <w:rPr>
          <w:rFonts w:hint="default" w:ascii="Times New Roman" w:hAnsi="Times New Roman" w:eastAsia="黑体" w:cs="Times New Roman"/>
          <w:sz w:val="32"/>
          <w:szCs w:val="32"/>
          <w:highlight w:val="none"/>
          <w:lang w:eastAsia="zh-CN"/>
        </w:rPr>
        <w:t>的操作细则</w:t>
      </w:r>
    </w:p>
    <w:p>
      <w:pPr>
        <w:keepNext w:val="0"/>
        <w:keepLines w:val="0"/>
        <w:pageBreakBefore w:val="0"/>
        <w:widowControl w:val="0"/>
        <w:kinsoku/>
        <w:wordWrap/>
        <w:topLinePunct w:val="0"/>
        <w:bidi w:val="0"/>
        <w:spacing w:line="560" w:lineRule="exact"/>
        <w:ind w:firstLine="643" w:firstLineChars="200"/>
        <w:textAlignment w:val="auto"/>
        <w:rPr>
          <w:rFonts w:ascii="仿宋_GB2312" w:hAnsi="仿宋_GB2312" w:eastAsia="仿宋_GB2312"/>
          <w:sz w:val="32"/>
          <w:szCs w:val="32"/>
          <w:highlight w:val="none"/>
        </w:rPr>
      </w:pPr>
      <w:r>
        <w:rPr>
          <w:rFonts w:hint="eastAsia" w:ascii="华文楷体" w:hAnsi="华文楷体" w:eastAsia="华文楷体"/>
          <w:b/>
          <w:sz w:val="32"/>
          <w:szCs w:val="32"/>
          <w:highlight w:val="none"/>
        </w:rPr>
        <w:t>政策条款：</w:t>
      </w:r>
      <w:r>
        <w:rPr>
          <w:rFonts w:hint="eastAsia" w:ascii="仿宋_GB2312" w:hAnsi="仿宋_GB2312" w:eastAsia="仿宋_GB2312"/>
          <w:sz w:val="32"/>
          <w:szCs w:val="32"/>
          <w:highlight w:val="none"/>
        </w:rPr>
        <w:t>对开展医学学科、专科和重点实验室建设，经认定为国家级、省级重点建设级别的民营医疗机构，分别给予20万元、10万元的一次性奖励。</w:t>
      </w:r>
    </w:p>
    <w:p>
      <w:pPr>
        <w:keepNext w:val="0"/>
        <w:keepLines w:val="0"/>
        <w:pageBreakBefore w:val="0"/>
        <w:widowControl w:val="0"/>
        <w:kinsoku/>
        <w:wordWrap/>
        <w:topLinePunct w:val="0"/>
        <w:bidi w:val="0"/>
        <w:spacing w:line="560" w:lineRule="exact"/>
        <w:ind w:firstLine="643" w:firstLineChars="200"/>
        <w:textAlignment w:val="auto"/>
        <w:rPr>
          <w:rFonts w:ascii="仿宋_GB2312" w:hAnsi="仿宋_GB2312" w:eastAsia="仿宋_GB2312"/>
          <w:b/>
          <w:sz w:val="32"/>
          <w:szCs w:val="32"/>
          <w:highlight w:val="none"/>
        </w:rPr>
      </w:pPr>
      <w:r>
        <w:rPr>
          <w:rFonts w:hint="default" w:ascii="Times New Roman" w:hAnsi="Times New Roman" w:eastAsia="仿宋_GB2312" w:cs="Times New Roman"/>
          <w:b/>
          <w:color w:val="000000" w:themeColor="text1"/>
          <w:kern w:val="0"/>
          <w:sz w:val="32"/>
          <w:szCs w:val="32"/>
          <w:highlight w:val="none"/>
          <w:lang w:val="en-US" w:eastAsia="zh-CN" w:bidi="ar"/>
          <w14:textFill>
            <w14:solidFill>
              <w14:schemeClr w14:val="tx1"/>
            </w14:solidFill>
          </w14:textFill>
        </w:rPr>
        <w:t>1．</w:t>
      </w:r>
      <w:r>
        <w:rPr>
          <w:rFonts w:hint="eastAsia" w:ascii="仿宋_GB2312" w:hAnsi="仿宋_GB2312" w:eastAsia="仿宋_GB2312"/>
          <w:b/>
          <w:sz w:val="32"/>
          <w:szCs w:val="32"/>
          <w:highlight w:val="none"/>
        </w:rPr>
        <w:t>扶持对象</w:t>
      </w:r>
    </w:p>
    <w:p>
      <w:pPr>
        <w:keepNext w:val="0"/>
        <w:keepLines w:val="0"/>
        <w:pageBreakBefore w:val="0"/>
        <w:widowControl w:val="0"/>
        <w:kinsoku/>
        <w:wordWrap/>
        <w:topLinePunct w:val="0"/>
        <w:bidi w:val="0"/>
        <w:spacing w:line="560" w:lineRule="exact"/>
        <w:ind w:firstLine="640" w:firstLineChars="200"/>
        <w:textAlignment w:val="auto"/>
        <w:rPr>
          <w:rFonts w:ascii="仿宋_GB2312" w:hAnsi="仿宋_GB2312" w:eastAsia="仿宋_GB2312"/>
          <w:sz w:val="32"/>
          <w:szCs w:val="32"/>
          <w:highlight w:val="none"/>
        </w:rPr>
      </w:pPr>
      <w:r>
        <w:rPr>
          <w:rFonts w:hint="eastAsia" w:ascii="仿宋_GB2312" w:hAnsi="仿宋_GB2312" w:eastAsia="仿宋_GB2312"/>
          <w:sz w:val="32"/>
          <w:szCs w:val="32"/>
          <w:highlight w:val="none"/>
        </w:rPr>
        <w:t>我市开展医学学科、专科和重点实验室建设，经认定为国家级、省级重点建设级别的民营医疗机构。</w:t>
      </w:r>
    </w:p>
    <w:p>
      <w:pPr>
        <w:keepNext w:val="0"/>
        <w:keepLines w:val="0"/>
        <w:pageBreakBefore w:val="0"/>
        <w:widowControl w:val="0"/>
        <w:kinsoku/>
        <w:wordWrap/>
        <w:topLinePunct w:val="0"/>
        <w:bidi w:val="0"/>
        <w:spacing w:line="560" w:lineRule="exact"/>
        <w:ind w:firstLine="643" w:firstLineChars="200"/>
        <w:textAlignment w:val="auto"/>
        <w:rPr>
          <w:rFonts w:ascii="仿宋_GB2312" w:hAnsi="仿宋_GB2312" w:eastAsia="仿宋_GB2312"/>
          <w:b/>
          <w:sz w:val="32"/>
          <w:szCs w:val="32"/>
          <w:highlight w:val="none"/>
        </w:rPr>
      </w:pPr>
      <w:r>
        <w:rPr>
          <w:rFonts w:hint="eastAsia" w:ascii="Times New Roman" w:hAnsi="Times New Roman" w:eastAsia="仿宋_GB2312" w:cs="Times New Roman"/>
          <w:b/>
          <w:color w:val="000000" w:themeColor="text1"/>
          <w:kern w:val="0"/>
          <w:sz w:val="32"/>
          <w:szCs w:val="32"/>
          <w:highlight w:val="none"/>
          <w:lang w:val="en-US" w:eastAsia="zh-CN" w:bidi="ar"/>
          <w14:textFill>
            <w14:solidFill>
              <w14:schemeClr w14:val="tx1"/>
            </w14:solidFill>
          </w14:textFill>
        </w:rPr>
        <w:t>2</w:t>
      </w:r>
      <w:r>
        <w:rPr>
          <w:rFonts w:hint="default" w:ascii="Times New Roman" w:hAnsi="Times New Roman" w:eastAsia="仿宋_GB2312" w:cs="Times New Roman"/>
          <w:b/>
          <w:color w:val="000000" w:themeColor="text1"/>
          <w:kern w:val="0"/>
          <w:sz w:val="32"/>
          <w:szCs w:val="32"/>
          <w:highlight w:val="none"/>
          <w:lang w:val="en-US" w:eastAsia="zh-CN" w:bidi="ar"/>
          <w14:textFill>
            <w14:solidFill>
              <w14:schemeClr w14:val="tx1"/>
            </w14:solidFill>
          </w14:textFill>
        </w:rPr>
        <w:t>．</w:t>
      </w:r>
      <w:r>
        <w:rPr>
          <w:rFonts w:hint="eastAsia" w:ascii="仿宋_GB2312" w:hAnsi="仿宋_GB2312" w:eastAsia="仿宋_GB2312"/>
          <w:b/>
          <w:sz w:val="32"/>
          <w:szCs w:val="32"/>
          <w:highlight w:val="none"/>
        </w:rPr>
        <w:t>扶持标准</w:t>
      </w:r>
    </w:p>
    <w:p>
      <w:pPr>
        <w:keepNext w:val="0"/>
        <w:keepLines w:val="0"/>
        <w:pageBreakBefore w:val="0"/>
        <w:widowControl w:val="0"/>
        <w:kinsoku/>
        <w:wordWrap/>
        <w:topLinePunct w:val="0"/>
        <w:bidi w:val="0"/>
        <w:spacing w:line="560" w:lineRule="exact"/>
        <w:ind w:firstLine="640" w:firstLineChars="200"/>
        <w:textAlignment w:val="auto"/>
        <w:rPr>
          <w:rFonts w:ascii="仿宋_GB2312" w:hAnsi="仿宋_GB2312" w:eastAsia="仿宋_GB2312"/>
          <w:sz w:val="32"/>
          <w:szCs w:val="32"/>
          <w:highlight w:val="none"/>
        </w:rPr>
      </w:pPr>
      <w:r>
        <w:rPr>
          <w:rFonts w:hint="eastAsia" w:ascii="仿宋_GB2312" w:hAnsi="仿宋_GB2312" w:eastAsia="仿宋_GB2312"/>
          <w:sz w:val="32"/>
          <w:szCs w:val="32"/>
          <w:highlight w:val="none"/>
        </w:rPr>
        <w:t>对开展医学学科、专科和重点实验室建设，经认定为国家级、省级重点建设级别的民营医疗机构，分别给予20万元、10万元的一次性奖励。</w:t>
      </w:r>
    </w:p>
    <w:p>
      <w:pPr>
        <w:keepNext w:val="0"/>
        <w:keepLines w:val="0"/>
        <w:pageBreakBefore w:val="0"/>
        <w:widowControl w:val="0"/>
        <w:kinsoku/>
        <w:wordWrap/>
        <w:topLinePunct w:val="0"/>
        <w:bidi w:val="0"/>
        <w:spacing w:line="560" w:lineRule="exact"/>
        <w:ind w:firstLine="643" w:firstLineChars="200"/>
        <w:textAlignment w:val="auto"/>
        <w:rPr>
          <w:rFonts w:ascii="仿宋_GB2312" w:hAnsi="仿宋_GB2312" w:eastAsia="仿宋_GB2312"/>
          <w:b/>
          <w:sz w:val="32"/>
          <w:szCs w:val="32"/>
          <w:highlight w:val="none"/>
        </w:rPr>
      </w:pPr>
      <w:r>
        <w:rPr>
          <w:rFonts w:hint="eastAsia" w:ascii="Times New Roman" w:hAnsi="Times New Roman" w:eastAsia="仿宋_GB2312" w:cs="Times New Roman"/>
          <w:b/>
          <w:color w:val="000000" w:themeColor="text1"/>
          <w:kern w:val="0"/>
          <w:sz w:val="32"/>
          <w:szCs w:val="32"/>
          <w:highlight w:val="none"/>
          <w:lang w:val="en-US" w:eastAsia="zh-CN" w:bidi="ar"/>
          <w14:textFill>
            <w14:solidFill>
              <w14:schemeClr w14:val="tx1"/>
            </w14:solidFill>
          </w14:textFill>
        </w:rPr>
        <w:t>3</w:t>
      </w:r>
      <w:r>
        <w:rPr>
          <w:rFonts w:hint="default" w:ascii="Times New Roman" w:hAnsi="Times New Roman" w:eastAsia="仿宋_GB2312" w:cs="Times New Roman"/>
          <w:b/>
          <w:color w:val="000000" w:themeColor="text1"/>
          <w:kern w:val="0"/>
          <w:sz w:val="32"/>
          <w:szCs w:val="32"/>
          <w:highlight w:val="none"/>
          <w:lang w:val="en-US" w:eastAsia="zh-CN" w:bidi="ar"/>
          <w14:textFill>
            <w14:solidFill>
              <w14:schemeClr w14:val="tx1"/>
            </w14:solidFill>
          </w14:textFill>
        </w:rPr>
        <w:t>．</w:t>
      </w:r>
      <w:r>
        <w:rPr>
          <w:rFonts w:hint="eastAsia" w:ascii="仿宋_GB2312" w:hAnsi="仿宋_GB2312" w:eastAsia="仿宋_GB2312"/>
          <w:b/>
          <w:sz w:val="32"/>
          <w:szCs w:val="32"/>
          <w:highlight w:val="none"/>
        </w:rPr>
        <w:t>申请材料</w:t>
      </w:r>
    </w:p>
    <w:p>
      <w:pPr>
        <w:keepNext w:val="0"/>
        <w:keepLines w:val="0"/>
        <w:pageBreakBefore w:val="0"/>
        <w:widowControl w:val="0"/>
        <w:kinsoku/>
        <w:wordWrap/>
        <w:topLinePunct w:val="0"/>
        <w:bidi w:val="0"/>
        <w:spacing w:line="560" w:lineRule="exact"/>
        <w:ind w:firstLine="640" w:firstLineChars="200"/>
        <w:textAlignment w:val="auto"/>
        <w:rPr>
          <w:rFonts w:ascii="仿宋_GB2312" w:hAnsi="仿宋_GB2312" w:eastAsia="仿宋_GB2312"/>
          <w:sz w:val="32"/>
          <w:szCs w:val="32"/>
          <w:highlight w:val="none"/>
        </w:rPr>
      </w:pPr>
      <w:r>
        <w:rPr>
          <w:rFonts w:hint="eastAsia" w:ascii="仿宋_GB2312" w:hAnsi="仿宋_GB2312" w:eastAsia="仿宋_GB2312"/>
          <w:sz w:val="32"/>
          <w:szCs w:val="32"/>
          <w:highlight w:val="none"/>
        </w:rPr>
        <w:t>（</w:t>
      </w:r>
      <w:r>
        <w:rPr>
          <w:rFonts w:ascii="仿宋_GB2312" w:hAnsi="仿宋_GB2312" w:eastAsia="仿宋_GB2312"/>
          <w:sz w:val="32"/>
          <w:szCs w:val="32"/>
          <w:highlight w:val="none"/>
        </w:rPr>
        <w:t>1</w:t>
      </w:r>
      <w:r>
        <w:rPr>
          <w:rFonts w:hint="eastAsia" w:ascii="仿宋_GB2312" w:hAnsi="仿宋_GB2312" w:eastAsia="仿宋_GB2312"/>
          <w:sz w:val="32"/>
          <w:szCs w:val="32"/>
          <w:highlight w:val="none"/>
        </w:rPr>
        <w:t>）申报表（由诸暨市卫</w:t>
      </w:r>
      <w:r>
        <w:rPr>
          <w:rFonts w:hint="eastAsia" w:ascii="仿宋_GB2312" w:hAnsi="仿宋_GB2312" w:eastAsia="仿宋_GB2312"/>
          <w:sz w:val="32"/>
          <w:szCs w:val="32"/>
          <w:highlight w:val="none"/>
          <w:lang w:eastAsia="zh-CN"/>
        </w:rPr>
        <w:t>健</w:t>
      </w:r>
      <w:r>
        <w:rPr>
          <w:rFonts w:hint="eastAsia" w:ascii="仿宋_GB2312" w:hAnsi="仿宋_GB2312" w:eastAsia="仿宋_GB2312"/>
          <w:sz w:val="32"/>
          <w:szCs w:val="32"/>
          <w:highlight w:val="none"/>
        </w:rPr>
        <w:t>局提供）；</w:t>
      </w:r>
    </w:p>
    <w:p>
      <w:pPr>
        <w:keepNext w:val="0"/>
        <w:keepLines w:val="0"/>
        <w:pageBreakBefore w:val="0"/>
        <w:widowControl w:val="0"/>
        <w:kinsoku/>
        <w:wordWrap/>
        <w:topLinePunct w:val="0"/>
        <w:bidi w:val="0"/>
        <w:spacing w:line="560" w:lineRule="exact"/>
        <w:ind w:firstLine="640" w:firstLineChars="200"/>
        <w:textAlignment w:val="auto"/>
        <w:rPr>
          <w:rFonts w:ascii="仿宋_GB2312" w:hAnsi="仿宋_GB2312" w:eastAsia="仿宋_GB2312"/>
          <w:sz w:val="32"/>
          <w:szCs w:val="32"/>
          <w:highlight w:val="none"/>
        </w:rPr>
      </w:pPr>
      <w:r>
        <w:rPr>
          <w:rFonts w:hint="eastAsia" w:ascii="仿宋_GB2312" w:hAnsi="仿宋_GB2312" w:eastAsia="仿宋_GB2312"/>
          <w:sz w:val="32"/>
          <w:szCs w:val="32"/>
          <w:highlight w:val="none"/>
        </w:rPr>
        <w:t>（</w:t>
      </w:r>
      <w:r>
        <w:rPr>
          <w:rFonts w:ascii="仿宋_GB2312" w:hAnsi="仿宋_GB2312" w:eastAsia="仿宋_GB2312"/>
          <w:sz w:val="32"/>
          <w:szCs w:val="32"/>
          <w:highlight w:val="none"/>
        </w:rPr>
        <w:t>2</w:t>
      </w:r>
      <w:r>
        <w:rPr>
          <w:rFonts w:hint="eastAsia" w:ascii="仿宋_GB2312" w:hAnsi="仿宋_GB2312" w:eastAsia="仿宋_GB2312"/>
          <w:sz w:val="32"/>
          <w:szCs w:val="32"/>
          <w:highlight w:val="none"/>
        </w:rPr>
        <w:t>）通过认定为国家级、省级重点建设级别的证明文件；</w:t>
      </w:r>
    </w:p>
    <w:p>
      <w:pPr>
        <w:keepNext w:val="0"/>
        <w:keepLines w:val="0"/>
        <w:pageBreakBefore w:val="0"/>
        <w:widowControl w:val="0"/>
        <w:kinsoku/>
        <w:wordWrap/>
        <w:topLinePunct w:val="0"/>
        <w:bidi w:val="0"/>
        <w:spacing w:line="560" w:lineRule="exact"/>
        <w:ind w:firstLine="640" w:firstLineChars="200"/>
        <w:textAlignment w:val="auto"/>
        <w:rPr>
          <w:rFonts w:hint="eastAsia" w:ascii="仿宋_GB2312" w:eastAsia="仿宋_GB2312"/>
          <w:sz w:val="32"/>
          <w:szCs w:val="32"/>
          <w:highlight w:val="none"/>
          <w:lang w:eastAsia="zh-CN"/>
        </w:rPr>
      </w:pPr>
      <w:r>
        <w:rPr>
          <w:rFonts w:hint="eastAsia" w:ascii="仿宋_GB2312" w:eastAsia="仿宋_GB2312"/>
          <w:sz w:val="32"/>
          <w:szCs w:val="32"/>
          <w:highlight w:val="none"/>
        </w:rPr>
        <w:t>（</w:t>
      </w:r>
      <w:r>
        <w:rPr>
          <w:rFonts w:hint="eastAsia" w:ascii="仿宋_GB2312" w:eastAsia="仿宋_GB2312"/>
          <w:sz w:val="32"/>
          <w:szCs w:val="32"/>
          <w:highlight w:val="none"/>
          <w:lang w:val="en-US" w:eastAsia="zh-CN"/>
        </w:rPr>
        <w:t>3</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医疗机构</w:t>
      </w:r>
      <w:r>
        <w:rPr>
          <w:rFonts w:hint="eastAsia" w:ascii="仿宋_GB2312" w:eastAsia="仿宋_GB2312"/>
          <w:sz w:val="32"/>
          <w:szCs w:val="32"/>
          <w:highlight w:val="none"/>
        </w:rPr>
        <w:t>相关证照（营业执照、开户许可证）复印件</w:t>
      </w:r>
      <w:r>
        <w:rPr>
          <w:rFonts w:hint="eastAsia" w:ascii="仿宋_GB2312" w:eastAsia="仿宋_GB2312"/>
          <w:sz w:val="32"/>
          <w:szCs w:val="32"/>
          <w:highlight w:val="none"/>
          <w:lang w:eastAsia="zh-CN"/>
        </w:rPr>
        <w:t>；</w:t>
      </w:r>
    </w:p>
    <w:p>
      <w:pPr>
        <w:keepNext w:val="0"/>
        <w:keepLines w:val="0"/>
        <w:pageBreakBefore w:val="0"/>
        <w:widowControl w:val="0"/>
        <w:kinsoku/>
        <w:wordWrap/>
        <w:topLinePunct w:val="0"/>
        <w:bidi w:val="0"/>
        <w:spacing w:line="560" w:lineRule="exact"/>
        <w:ind w:firstLine="640" w:firstLineChars="200"/>
        <w:textAlignment w:val="auto"/>
        <w:rPr>
          <w:rFonts w:hint="eastAsia" w:ascii="仿宋_GB2312" w:hAnsi="仿宋_GB2312" w:eastAsia="仿宋_GB2312"/>
          <w:b/>
          <w:sz w:val="32"/>
          <w:szCs w:val="32"/>
          <w:highlight w:val="none"/>
        </w:rPr>
      </w:pPr>
      <w:r>
        <w:rPr>
          <w:rFonts w:hint="eastAsia" w:ascii="仿宋_GB2312" w:hAnsi="仿宋_GB2312" w:eastAsia="仿宋_GB2312"/>
          <w:sz w:val="32"/>
          <w:szCs w:val="32"/>
          <w:highlight w:val="none"/>
        </w:rPr>
        <w:t>（</w:t>
      </w:r>
      <w:r>
        <w:rPr>
          <w:rFonts w:hint="eastAsia" w:ascii="仿宋_GB2312" w:hAnsi="仿宋_GB2312" w:eastAsia="仿宋_GB2312"/>
          <w:sz w:val="32"/>
          <w:szCs w:val="32"/>
          <w:highlight w:val="none"/>
          <w:lang w:val="en-US" w:eastAsia="zh-CN"/>
        </w:rPr>
        <w:t>4</w:t>
      </w:r>
      <w:r>
        <w:rPr>
          <w:rFonts w:hint="eastAsia" w:ascii="仿宋_GB2312" w:hAnsi="仿宋_GB2312" w:eastAsia="仿宋_GB2312"/>
          <w:sz w:val="32"/>
          <w:szCs w:val="32"/>
          <w:highlight w:val="none"/>
        </w:rPr>
        <w:t>）其他相关材料</w:t>
      </w:r>
      <w:r>
        <w:rPr>
          <w:rFonts w:hint="eastAsia" w:ascii="仿宋_GB2312" w:hAnsi="仿宋_GB2312" w:eastAsia="仿宋_GB2312"/>
          <w:sz w:val="32"/>
          <w:szCs w:val="32"/>
          <w:highlight w:val="none"/>
          <w:lang w:eastAsia="zh-CN"/>
        </w:rPr>
        <w:t>。</w:t>
      </w:r>
    </w:p>
    <w:p>
      <w:pPr>
        <w:keepNext w:val="0"/>
        <w:keepLines w:val="0"/>
        <w:pageBreakBefore w:val="0"/>
        <w:widowControl w:val="0"/>
        <w:kinsoku/>
        <w:wordWrap/>
        <w:topLinePunct w:val="0"/>
        <w:bidi w:val="0"/>
        <w:spacing w:line="560" w:lineRule="exact"/>
        <w:ind w:firstLine="643" w:firstLineChars="200"/>
        <w:textAlignment w:val="auto"/>
        <w:rPr>
          <w:rFonts w:ascii="仿宋_GB2312" w:hAnsi="仿宋_GB2312" w:eastAsia="仿宋_GB2312"/>
          <w:b/>
          <w:sz w:val="32"/>
          <w:szCs w:val="32"/>
          <w:highlight w:val="none"/>
        </w:rPr>
      </w:pPr>
      <w:r>
        <w:rPr>
          <w:rFonts w:hint="eastAsia" w:ascii="Times New Roman" w:hAnsi="Times New Roman" w:eastAsia="仿宋_GB2312" w:cs="Times New Roman"/>
          <w:b/>
          <w:color w:val="000000" w:themeColor="text1"/>
          <w:kern w:val="0"/>
          <w:sz w:val="32"/>
          <w:szCs w:val="32"/>
          <w:highlight w:val="none"/>
          <w:lang w:val="en-US" w:eastAsia="zh-CN" w:bidi="ar"/>
          <w14:textFill>
            <w14:solidFill>
              <w14:schemeClr w14:val="tx1"/>
            </w14:solidFill>
          </w14:textFill>
        </w:rPr>
        <w:t>4</w:t>
      </w:r>
      <w:r>
        <w:rPr>
          <w:rFonts w:hint="default" w:ascii="Times New Roman" w:hAnsi="Times New Roman" w:eastAsia="仿宋_GB2312" w:cs="Times New Roman"/>
          <w:b/>
          <w:color w:val="000000" w:themeColor="text1"/>
          <w:kern w:val="0"/>
          <w:sz w:val="32"/>
          <w:szCs w:val="32"/>
          <w:highlight w:val="none"/>
          <w:lang w:val="en-US" w:eastAsia="zh-CN" w:bidi="ar"/>
          <w14:textFill>
            <w14:solidFill>
              <w14:schemeClr w14:val="tx1"/>
            </w14:solidFill>
          </w14:textFill>
        </w:rPr>
        <w:t>．</w:t>
      </w:r>
      <w:r>
        <w:rPr>
          <w:rFonts w:hint="eastAsia" w:ascii="仿宋_GB2312" w:hAnsi="仿宋_GB2312" w:eastAsia="仿宋_GB2312"/>
          <w:b/>
          <w:sz w:val="32"/>
          <w:szCs w:val="32"/>
          <w:highlight w:val="none"/>
        </w:rPr>
        <w:t>审批程序</w:t>
      </w:r>
    </w:p>
    <w:p>
      <w:pPr>
        <w:keepNext w:val="0"/>
        <w:keepLines w:val="0"/>
        <w:pageBreakBefore w:val="0"/>
        <w:widowControl w:val="0"/>
        <w:kinsoku/>
        <w:wordWrap/>
        <w:topLinePunct w:val="0"/>
        <w:bidi w:val="0"/>
        <w:spacing w:line="560" w:lineRule="exact"/>
        <w:ind w:firstLine="640" w:firstLineChars="200"/>
        <w:textAlignment w:val="auto"/>
        <w:rPr>
          <w:rFonts w:ascii="仿宋_GB2312" w:hAnsi="仿宋_GB2312" w:eastAsia="仿宋_GB2312"/>
          <w:sz w:val="32"/>
          <w:szCs w:val="32"/>
          <w:highlight w:val="none"/>
        </w:rPr>
      </w:pPr>
      <w:r>
        <w:rPr>
          <w:rFonts w:hint="eastAsia" w:ascii="仿宋_GB2312" w:hAnsi="仿宋_GB2312" w:eastAsia="仿宋_GB2312"/>
          <w:sz w:val="32"/>
          <w:szCs w:val="32"/>
          <w:highlight w:val="none"/>
        </w:rPr>
        <w:t>（</w:t>
      </w:r>
      <w:r>
        <w:rPr>
          <w:rFonts w:ascii="仿宋_GB2312" w:hAnsi="仿宋_GB2312" w:eastAsia="仿宋_GB2312"/>
          <w:sz w:val="32"/>
          <w:szCs w:val="32"/>
          <w:highlight w:val="none"/>
        </w:rPr>
        <w:t>1</w:t>
      </w:r>
      <w:r>
        <w:rPr>
          <w:rFonts w:hint="eastAsia" w:ascii="仿宋_GB2312" w:hAnsi="仿宋_GB2312" w:eastAsia="仿宋_GB2312"/>
          <w:sz w:val="32"/>
          <w:szCs w:val="32"/>
          <w:highlight w:val="none"/>
        </w:rPr>
        <w:t>）由诸暨市卫健局组织申报、审核工作；</w:t>
      </w:r>
    </w:p>
    <w:p>
      <w:pPr>
        <w:keepNext w:val="0"/>
        <w:keepLines w:val="0"/>
        <w:pageBreakBefore w:val="0"/>
        <w:widowControl w:val="0"/>
        <w:kinsoku/>
        <w:wordWrap/>
        <w:topLinePunct w:val="0"/>
        <w:bidi w:val="0"/>
        <w:spacing w:line="560" w:lineRule="exact"/>
        <w:ind w:firstLine="640" w:firstLineChars="200"/>
        <w:textAlignment w:val="auto"/>
        <w:rPr>
          <w:rFonts w:ascii="仿宋_GB2312" w:eastAsia="仿宋_GB2312"/>
          <w:sz w:val="32"/>
          <w:szCs w:val="32"/>
          <w:highlight w:val="none"/>
        </w:rPr>
      </w:pPr>
      <w:r>
        <w:rPr>
          <w:rFonts w:hint="eastAsia" w:ascii="仿宋_GB2312" w:eastAsia="仿宋_GB2312"/>
          <w:sz w:val="32"/>
          <w:szCs w:val="32"/>
          <w:highlight w:val="none"/>
        </w:rPr>
        <w:t>（2）通过审核的申报对象，在征求相关部门意见的基础上，由诸暨市卫健局提出</w:t>
      </w:r>
      <w:r>
        <w:rPr>
          <w:rFonts w:hint="eastAsia" w:ascii="仿宋_GB2312" w:eastAsia="仿宋_GB2312"/>
          <w:sz w:val="32"/>
          <w:szCs w:val="32"/>
          <w:highlight w:val="none"/>
          <w:lang w:eastAsia="zh-CN"/>
        </w:rPr>
        <w:t>资助</w:t>
      </w:r>
      <w:r>
        <w:rPr>
          <w:rFonts w:hint="eastAsia" w:ascii="仿宋_GB2312" w:eastAsia="仿宋_GB2312"/>
          <w:sz w:val="32"/>
          <w:szCs w:val="32"/>
          <w:highlight w:val="none"/>
        </w:rPr>
        <w:t>项目核定意见并公示（内容包括扶持对象名称、项目内容、扶持金额等）；</w:t>
      </w:r>
    </w:p>
    <w:p>
      <w:pPr>
        <w:keepNext w:val="0"/>
        <w:keepLines w:val="0"/>
        <w:pageBreakBefore w:val="0"/>
        <w:widowControl w:val="0"/>
        <w:kinsoku/>
        <w:wordWrap/>
        <w:topLinePunct w:val="0"/>
        <w:bidi w:val="0"/>
        <w:spacing w:line="560" w:lineRule="exact"/>
        <w:ind w:firstLine="640" w:firstLineChars="200"/>
        <w:textAlignment w:val="auto"/>
        <w:rPr>
          <w:rFonts w:hint="eastAsia"/>
          <w:highlight w:val="none"/>
          <w:lang w:eastAsia="zh-CN"/>
        </w:rPr>
      </w:pPr>
      <w:r>
        <w:rPr>
          <w:rFonts w:hint="eastAsia" w:ascii="仿宋_GB2312" w:hAnsi="仿宋_GB2312" w:eastAsia="仿宋_GB2312"/>
          <w:sz w:val="32"/>
          <w:szCs w:val="32"/>
          <w:highlight w:val="none"/>
        </w:rPr>
        <w:t>（3）公示</w:t>
      </w:r>
      <w:r>
        <w:rPr>
          <w:rFonts w:hint="eastAsia" w:ascii="仿宋_GB2312" w:hAnsi="仿宋_GB2312" w:eastAsia="仿宋_GB2312"/>
          <w:sz w:val="32"/>
          <w:szCs w:val="32"/>
          <w:highlight w:val="none"/>
          <w:lang w:eastAsia="zh-CN"/>
        </w:rPr>
        <w:t>期满</w:t>
      </w:r>
      <w:r>
        <w:rPr>
          <w:rFonts w:hint="eastAsia" w:ascii="仿宋_GB2312" w:hAnsi="仿宋_GB2312" w:eastAsia="仿宋_GB2312"/>
          <w:sz w:val="32"/>
          <w:szCs w:val="32"/>
          <w:highlight w:val="none"/>
        </w:rPr>
        <w:t>无异议后，经诸暨市政府同意，下达扶持资金并完成拨付。</w:t>
      </w:r>
    </w:p>
    <w:p>
      <w:pPr>
        <w:keepNext w:val="0"/>
        <w:keepLines w:val="0"/>
        <w:pageBreakBefore w:val="0"/>
        <w:widowControl w:val="0"/>
        <w:kinsoku/>
        <w:wordWrap/>
        <w:topLinePunct w:val="0"/>
        <w:autoSpaceDE/>
        <w:autoSpaceDN/>
        <w:bidi w:val="0"/>
        <w:spacing w:line="560" w:lineRule="exact"/>
        <w:ind w:firstLine="640" w:firstLineChars="200"/>
        <w:textAlignment w:val="auto"/>
        <w:rPr>
          <w:rFonts w:hint="default" w:ascii="Times New Roman" w:hAnsi="Times New Roman" w:eastAsia="黑体" w:cs="Times New Roman"/>
          <w:sz w:val="32"/>
          <w:szCs w:val="32"/>
          <w:highlight w:val="none"/>
          <w:lang w:eastAsia="zh-CN"/>
        </w:rPr>
      </w:pPr>
      <w:r>
        <w:rPr>
          <w:rFonts w:hint="eastAsia" w:ascii="Times New Roman" w:hAnsi="Times New Roman" w:eastAsia="黑体" w:cs="Times New Roman"/>
          <w:sz w:val="32"/>
          <w:szCs w:val="32"/>
          <w:highlight w:val="none"/>
          <w:lang w:eastAsia="zh-CN"/>
        </w:rPr>
        <w:t>三十六</w:t>
      </w:r>
      <w:r>
        <w:rPr>
          <w:rFonts w:hint="default" w:ascii="Times New Roman" w:hAnsi="Times New Roman" w:eastAsia="黑体" w:cs="Times New Roman"/>
          <w:sz w:val="32"/>
          <w:szCs w:val="32"/>
          <w:highlight w:val="none"/>
        </w:rPr>
        <w:t>、</w:t>
      </w:r>
      <w:r>
        <w:rPr>
          <w:rFonts w:hint="eastAsia" w:ascii="Times New Roman" w:hAnsi="Times New Roman" w:eastAsia="黑体" w:cs="Times New Roman"/>
          <w:sz w:val="32"/>
          <w:szCs w:val="32"/>
          <w:highlight w:val="none"/>
          <w:lang w:eastAsia="zh-CN"/>
        </w:rPr>
        <w:t>关于</w:t>
      </w:r>
      <w:r>
        <w:rPr>
          <w:rFonts w:hint="default" w:ascii="Times New Roman" w:hAnsi="Times New Roman" w:eastAsia="黑体" w:cs="Times New Roman"/>
          <w:bCs w:val="0"/>
          <w:color w:val="auto"/>
          <w:spacing w:val="0"/>
          <w:kern w:val="2"/>
          <w:sz w:val="32"/>
          <w:szCs w:val="32"/>
          <w:highlight w:val="none"/>
          <w:lang w:eastAsia="zh-CN"/>
        </w:rPr>
        <w:t>完善</w:t>
      </w:r>
      <w:r>
        <w:rPr>
          <w:rFonts w:hint="default" w:ascii="Times New Roman" w:hAnsi="Times New Roman" w:eastAsia="黑体" w:cs="Times New Roman"/>
          <w:bCs w:val="0"/>
          <w:color w:val="auto"/>
          <w:spacing w:val="0"/>
          <w:kern w:val="2"/>
          <w:sz w:val="32"/>
          <w:szCs w:val="32"/>
          <w:highlight w:val="none"/>
        </w:rPr>
        <w:t>县域商业体系建设</w:t>
      </w:r>
      <w:r>
        <w:rPr>
          <w:rFonts w:hint="default" w:ascii="Times New Roman" w:hAnsi="Times New Roman" w:eastAsia="黑体" w:cs="Times New Roman"/>
          <w:sz w:val="32"/>
          <w:szCs w:val="32"/>
          <w:highlight w:val="none"/>
          <w:lang w:eastAsia="zh-CN"/>
        </w:rPr>
        <w:t>的操作细则</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3" w:firstLineChars="200"/>
        <w:jc w:val="both"/>
        <w:textAlignment w:val="auto"/>
        <w:outlineLvl w:val="9"/>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b/>
          <w:bCs/>
          <w:sz w:val="32"/>
          <w:szCs w:val="32"/>
          <w:highlight w:val="none"/>
          <w:lang w:eastAsia="zh-CN"/>
        </w:rPr>
        <w:t>（一）</w:t>
      </w:r>
      <w:r>
        <w:rPr>
          <w:rFonts w:hint="default" w:ascii="Times New Roman" w:hAnsi="Times New Roman" w:eastAsia="仿宋_GB2312" w:cs="Times New Roman"/>
          <w:b/>
          <w:bCs/>
          <w:sz w:val="32"/>
          <w:szCs w:val="32"/>
          <w:highlight w:val="none"/>
          <w:lang w:eastAsia="zh-CN"/>
        </w:rPr>
        <w:t>政策</w:t>
      </w:r>
      <w:r>
        <w:rPr>
          <w:rFonts w:hint="eastAsia" w:ascii="Times New Roman" w:hAnsi="Times New Roman" w:eastAsia="仿宋_GB2312" w:cs="Times New Roman"/>
          <w:b/>
          <w:bCs/>
          <w:sz w:val="32"/>
          <w:szCs w:val="32"/>
          <w:highlight w:val="none"/>
          <w:lang w:eastAsia="zh-CN"/>
        </w:rPr>
        <w:t>条款</w:t>
      </w:r>
      <w:r>
        <w:rPr>
          <w:rFonts w:hint="default" w:ascii="Times New Roman" w:hAnsi="Times New Roman" w:eastAsia="仿宋_GB2312" w:cs="Times New Roman"/>
          <w:b/>
          <w:bCs/>
          <w:sz w:val="32"/>
          <w:szCs w:val="32"/>
          <w:highlight w:val="none"/>
          <w:lang w:eastAsia="zh-CN"/>
        </w:rPr>
        <w:t>：</w:t>
      </w:r>
      <w:r>
        <w:rPr>
          <w:rFonts w:hint="default" w:ascii="Times New Roman" w:hAnsi="Times New Roman" w:eastAsia="仿宋_GB2312" w:cs="Times New Roman"/>
          <w:sz w:val="32"/>
          <w:szCs w:val="32"/>
          <w:highlight w:val="none"/>
        </w:rPr>
        <w:t>对当年新建或改造的营业面积不少于2500平方米、投资额不少于1000万元的乡镇商贸综合体，给予实际运营单位30万元奖励。</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3" w:firstLineChars="200"/>
        <w:jc w:val="both"/>
        <w:textAlignment w:val="auto"/>
        <w:outlineLvl w:val="9"/>
        <w:rPr>
          <w:rFonts w:hint="default" w:ascii="Times New Roman" w:hAnsi="Times New Roman" w:eastAsia="仿宋_GB2312" w:cs="Times New Roman"/>
          <w:b/>
          <w:bCs/>
          <w:color w:val="000000" w:themeColor="text1"/>
          <w:spacing w:val="0"/>
          <w:w w:val="100"/>
          <w:kern w:val="0"/>
          <w:sz w:val="32"/>
          <w:szCs w:val="32"/>
          <w:highlight w:val="none"/>
          <w:u w:val="none" w:color="auto"/>
          <w14:textFill>
            <w14:solidFill>
              <w14:schemeClr w14:val="tx1"/>
            </w14:solidFill>
          </w14:textFill>
        </w:rPr>
      </w:pPr>
      <w:r>
        <w:rPr>
          <w:rFonts w:hint="default" w:ascii="Times New Roman" w:hAnsi="Times New Roman" w:eastAsia="仿宋_GB2312" w:cs="Times New Roman"/>
          <w:b/>
          <w:bCs/>
          <w:color w:val="000000" w:themeColor="text1"/>
          <w:spacing w:val="0"/>
          <w:w w:val="100"/>
          <w:kern w:val="0"/>
          <w:sz w:val="32"/>
          <w:szCs w:val="32"/>
          <w:highlight w:val="none"/>
          <w:u w:val="none" w:color="auto"/>
          <w14:textFill>
            <w14:solidFill>
              <w14:schemeClr w14:val="tx1"/>
            </w14:solidFill>
          </w14:textFill>
        </w:rPr>
        <w:t>1</w:t>
      </w:r>
      <w:r>
        <w:rPr>
          <w:rFonts w:hint="default" w:ascii="Times New Roman" w:hAnsi="Times New Roman" w:eastAsia="仿宋_GB2312" w:cs="Times New Roman"/>
          <w:b/>
          <w:snapToGrid w:val="0"/>
          <w:color w:val="000000" w:themeColor="text1"/>
          <w:kern w:val="0"/>
          <w:sz w:val="32"/>
          <w:szCs w:val="32"/>
          <w:highlight w:val="none"/>
          <w14:textFill>
            <w14:solidFill>
              <w14:schemeClr w14:val="tx1"/>
            </w14:solidFill>
          </w14:textFill>
        </w:rPr>
        <w:t>．</w:t>
      </w:r>
      <w:r>
        <w:rPr>
          <w:rFonts w:hint="default" w:ascii="Times New Roman" w:hAnsi="Times New Roman" w:eastAsia="仿宋_GB2312" w:cs="Times New Roman"/>
          <w:b/>
          <w:bCs/>
          <w:color w:val="000000" w:themeColor="text1"/>
          <w:spacing w:val="0"/>
          <w:w w:val="100"/>
          <w:kern w:val="0"/>
          <w:sz w:val="32"/>
          <w:szCs w:val="32"/>
          <w:highlight w:val="none"/>
          <w:u w:val="none" w:color="auto"/>
          <w14:textFill>
            <w14:solidFill>
              <w14:schemeClr w14:val="tx1"/>
            </w14:solidFill>
          </w14:textFill>
        </w:rPr>
        <w:t>扶持对象</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outlineLvl w:val="9"/>
        <w:rPr>
          <w:rFonts w:hint="default" w:ascii="Times New Roman" w:hAnsi="Times New Roman" w:eastAsia="仿宋_GB2312" w:cs="Times New Roman"/>
          <w:color w:val="000000" w:themeColor="text1"/>
          <w:spacing w:val="0"/>
          <w:w w:val="100"/>
          <w:kern w:val="0"/>
          <w:sz w:val="32"/>
          <w:szCs w:val="32"/>
          <w:highlight w:val="none"/>
          <w:u w:val="none" w:color="auto"/>
          <w:lang w:val="en-US" w:eastAsia="zh-CN" w:bidi="ar"/>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32"/>
          <w:szCs w:val="32"/>
          <w:highlight w:val="none"/>
          <w:u w:val="none" w:color="auto"/>
          <w:lang w:eastAsia="zh-CN" w:bidi="ar"/>
          <w14:textFill>
            <w14:solidFill>
              <w14:schemeClr w14:val="tx1"/>
            </w14:solidFill>
          </w14:textFill>
        </w:rPr>
        <w:t>符合条件的乡镇商贸综合体运营单位</w:t>
      </w:r>
      <w:r>
        <w:rPr>
          <w:rFonts w:hint="default" w:ascii="Times New Roman" w:hAnsi="Times New Roman" w:cs="Times New Roman"/>
          <w:color w:val="000000" w:themeColor="text1"/>
          <w:spacing w:val="0"/>
          <w:w w:val="100"/>
          <w:kern w:val="0"/>
          <w:sz w:val="32"/>
          <w:szCs w:val="32"/>
          <w:highlight w:val="none"/>
          <w:u w:val="none" w:color="auto"/>
          <w:lang w:eastAsia="zh-CN" w:bidi="ar"/>
          <w14:textFill>
            <w14:solidFill>
              <w14:schemeClr w14:val="tx1"/>
            </w14:solidFill>
          </w14:textFill>
        </w:rPr>
        <w:t>。</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3" w:firstLineChars="200"/>
        <w:jc w:val="both"/>
        <w:textAlignment w:val="auto"/>
        <w:outlineLvl w:val="9"/>
        <w:rPr>
          <w:rFonts w:hint="default" w:ascii="Times New Roman" w:hAnsi="Times New Roman" w:eastAsia="仿宋_GB2312" w:cs="Times New Roman"/>
          <w:b/>
          <w:bCs/>
          <w:color w:val="000000" w:themeColor="text1"/>
          <w:spacing w:val="0"/>
          <w:w w:val="100"/>
          <w:kern w:val="0"/>
          <w:sz w:val="32"/>
          <w:szCs w:val="32"/>
          <w:highlight w:val="none"/>
          <w:u w:val="none" w:color="auto"/>
          <w14:textFill>
            <w14:solidFill>
              <w14:schemeClr w14:val="tx1"/>
            </w14:solidFill>
          </w14:textFill>
        </w:rPr>
      </w:pPr>
      <w:r>
        <w:rPr>
          <w:rFonts w:hint="default" w:ascii="Times New Roman" w:hAnsi="Times New Roman" w:eastAsia="仿宋_GB2312" w:cs="Times New Roman"/>
          <w:b/>
          <w:bCs/>
          <w:color w:val="000000" w:themeColor="text1"/>
          <w:spacing w:val="0"/>
          <w:w w:val="100"/>
          <w:kern w:val="0"/>
          <w:sz w:val="32"/>
          <w:szCs w:val="32"/>
          <w:highlight w:val="none"/>
          <w:u w:val="none" w:color="auto"/>
          <w14:textFill>
            <w14:solidFill>
              <w14:schemeClr w14:val="tx1"/>
            </w14:solidFill>
          </w14:textFill>
        </w:rPr>
        <w:t>2</w:t>
      </w:r>
      <w:r>
        <w:rPr>
          <w:rFonts w:hint="default" w:ascii="Times New Roman" w:hAnsi="Times New Roman" w:eastAsia="仿宋_GB2312" w:cs="Times New Roman"/>
          <w:b/>
          <w:snapToGrid w:val="0"/>
          <w:color w:val="000000" w:themeColor="text1"/>
          <w:kern w:val="0"/>
          <w:sz w:val="32"/>
          <w:szCs w:val="32"/>
          <w:highlight w:val="none"/>
          <w14:textFill>
            <w14:solidFill>
              <w14:schemeClr w14:val="tx1"/>
            </w14:solidFill>
          </w14:textFill>
        </w:rPr>
        <w:t>．</w:t>
      </w:r>
      <w:r>
        <w:rPr>
          <w:rFonts w:hint="default" w:ascii="Times New Roman" w:hAnsi="Times New Roman" w:eastAsia="仿宋_GB2312" w:cs="Times New Roman"/>
          <w:b/>
          <w:bCs/>
          <w:color w:val="000000" w:themeColor="text1"/>
          <w:spacing w:val="0"/>
          <w:w w:val="100"/>
          <w:kern w:val="0"/>
          <w:sz w:val="32"/>
          <w:szCs w:val="32"/>
          <w:highlight w:val="none"/>
          <w:u w:val="none" w:color="auto"/>
          <w14:textFill>
            <w14:solidFill>
              <w14:schemeClr w14:val="tx1"/>
            </w14:solidFill>
          </w14:textFill>
        </w:rPr>
        <w:t>扶持标准</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outlineLvl w:val="9"/>
        <w:rPr>
          <w:rFonts w:hint="default" w:ascii="Times New Roman" w:hAnsi="Times New Roman" w:eastAsia="仿宋_GB2312" w:cs="Times New Roman"/>
          <w:color w:val="000000" w:themeColor="text1"/>
          <w:spacing w:val="0"/>
          <w:w w:val="100"/>
          <w:kern w:val="0"/>
          <w:sz w:val="32"/>
          <w:szCs w:val="32"/>
          <w:highlight w:val="none"/>
          <w:u w:val="none" w:color="auto"/>
          <w:lang w:eastAsia="zh-CN" w:bidi="ar"/>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32"/>
          <w:szCs w:val="32"/>
          <w:highlight w:val="none"/>
          <w:u w:val="none" w:color="auto"/>
          <w:lang w:eastAsia="zh-CN" w:bidi="ar"/>
          <w14:textFill>
            <w14:solidFill>
              <w14:schemeClr w14:val="tx1"/>
            </w14:solidFill>
          </w14:textFill>
        </w:rPr>
        <w:t>对当年新建或改造的营业面积不少于2500平方米、投资额度不少于1000万元、已正式开业的乡镇商贸综合体</w:t>
      </w:r>
      <w:r>
        <w:rPr>
          <w:rFonts w:hint="eastAsia" w:ascii="Times New Roman" w:hAnsi="Times New Roman" w:eastAsia="仿宋_GB2312" w:cs="Times New Roman"/>
          <w:color w:val="000000" w:themeColor="text1"/>
          <w:spacing w:val="0"/>
          <w:w w:val="100"/>
          <w:kern w:val="0"/>
          <w:sz w:val="32"/>
          <w:szCs w:val="32"/>
          <w:highlight w:val="none"/>
          <w:u w:val="none" w:color="auto"/>
          <w:lang w:eastAsia="zh-CN" w:bidi="ar"/>
          <w14:textFill>
            <w14:solidFill>
              <w14:schemeClr w14:val="tx1"/>
            </w14:solidFill>
          </w14:textFill>
        </w:rPr>
        <w:t>（</w:t>
      </w:r>
      <w:r>
        <w:rPr>
          <w:rFonts w:hint="default" w:ascii="Times New Roman" w:hAnsi="Times New Roman" w:eastAsia="仿宋_GB2312" w:cs="Times New Roman"/>
          <w:color w:val="000000" w:themeColor="text1"/>
          <w:spacing w:val="0"/>
          <w:w w:val="100"/>
          <w:kern w:val="0"/>
          <w:sz w:val="32"/>
          <w:szCs w:val="32"/>
          <w:highlight w:val="none"/>
          <w:u w:val="none" w:color="auto"/>
          <w:lang w:eastAsia="zh-CN" w:bidi="ar"/>
          <w14:textFill>
            <w14:solidFill>
              <w14:schemeClr w14:val="tx1"/>
            </w14:solidFill>
          </w14:textFill>
        </w:rPr>
        <w:t>形态定义参照商务部等</w:t>
      </w:r>
      <w:r>
        <w:rPr>
          <w:rFonts w:hint="default" w:ascii="Times New Roman" w:hAnsi="Times New Roman" w:eastAsia="仿宋_GB2312" w:cs="Times New Roman"/>
          <w:color w:val="000000" w:themeColor="text1"/>
          <w:spacing w:val="0"/>
          <w:w w:val="100"/>
          <w:kern w:val="0"/>
          <w:sz w:val="32"/>
          <w:szCs w:val="32"/>
          <w:highlight w:val="none"/>
          <w:u w:val="none" w:color="auto"/>
          <w:lang w:val="en-US" w:eastAsia="zh-CN" w:bidi="ar"/>
          <w14:textFill>
            <w14:solidFill>
              <w14:schemeClr w14:val="tx1"/>
            </w14:solidFill>
          </w14:textFill>
        </w:rPr>
        <w:t>15部门办公厅（室）关于印发</w:t>
      </w:r>
      <w:r>
        <w:rPr>
          <w:rFonts w:hint="default" w:ascii="Times New Roman" w:hAnsi="Times New Roman" w:eastAsia="仿宋_GB2312" w:cs="Times New Roman"/>
          <w:color w:val="000000" w:themeColor="text1"/>
          <w:spacing w:val="0"/>
          <w:w w:val="100"/>
          <w:kern w:val="0"/>
          <w:sz w:val="32"/>
          <w:szCs w:val="32"/>
          <w:highlight w:val="none"/>
          <w:u w:val="none" w:color="auto"/>
          <w:lang w:eastAsia="zh-CN" w:bidi="ar"/>
          <w14:textFill>
            <w14:solidFill>
              <w14:schemeClr w14:val="tx1"/>
            </w14:solidFill>
          </w14:textFill>
        </w:rPr>
        <w:t>《县域商业建设指南》的通知</w:t>
      </w:r>
      <w:r>
        <w:rPr>
          <w:rFonts w:hint="eastAsia" w:ascii="Times New Roman" w:hAnsi="Times New Roman" w:eastAsia="仿宋_GB2312" w:cs="Times New Roman"/>
          <w:color w:val="000000" w:themeColor="text1"/>
          <w:spacing w:val="0"/>
          <w:w w:val="100"/>
          <w:kern w:val="0"/>
          <w:sz w:val="32"/>
          <w:szCs w:val="32"/>
          <w:highlight w:val="none"/>
          <w:u w:val="none" w:color="auto"/>
          <w:lang w:eastAsia="zh-CN" w:bidi="ar"/>
          <w14:textFill>
            <w14:solidFill>
              <w14:schemeClr w14:val="tx1"/>
            </w14:solidFill>
          </w14:textFill>
        </w:rPr>
        <w:t>（</w:t>
      </w:r>
      <w:r>
        <w:rPr>
          <w:rFonts w:hint="default" w:ascii="Times New Roman" w:hAnsi="Times New Roman" w:eastAsia="仿宋_GB2312" w:cs="Times New Roman"/>
          <w:color w:val="000000" w:themeColor="text1"/>
          <w:spacing w:val="0"/>
          <w:w w:val="100"/>
          <w:kern w:val="0"/>
          <w:sz w:val="32"/>
          <w:szCs w:val="32"/>
          <w:highlight w:val="none"/>
          <w:u w:val="none" w:color="auto"/>
          <w:lang w:eastAsia="zh-CN" w:bidi="ar"/>
          <w14:textFill>
            <w14:solidFill>
              <w14:schemeClr w14:val="tx1"/>
            </w14:solidFill>
          </w14:textFill>
        </w:rPr>
        <w:t>商办流通函〔</w:t>
      </w:r>
      <w:r>
        <w:rPr>
          <w:rFonts w:hint="default" w:ascii="Times New Roman" w:hAnsi="Times New Roman" w:eastAsia="仿宋_GB2312" w:cs="Times New Roman"/>
          <w:color w:val="000000" w:themeColor="text1"/>
          <w:spacing w:val="0"/>
          <w:w w:val="100"/>
          <w:kern w:val="0"/>
          <w:sz w:val="32"/>
          <w:szCs w:val="32"/>
          <w:highlight w:val="none"/>
          <w:u w:val="none" w:color="auto"/>
          <w:lang w:val="en-US" w:eastAsia="zh-CN" w:bidi="ar"/>
          <w14:textFill>
            <w14:solidFill>
              <w14:schemeClr w14:val="tx1"/>
            </w14:solidFill>
          </w14:textFill>
        </w:rPr>
        <w:t>2021</w:t>
      </w:r>
      <w:r>
        <w:rPr>
          <w:rFonts w:hint="default" w:ascii="Times New Roman" w:hAnsi="Times New Roman" w:eastAsia="仿宋_GB2312" w:cs="Times New Roman"/>
          <w:color w:val="000000" w:themeColor="text1"/>
          <w:spacing w:val="0"/>
          <w:w w:val="100"/>
          <w:kern w:val="0"/>
          <w:sz w:val="32"/>
          <w:szCs w:val="32"/>
          <w:highlight w:val="none"/>
          <w:u w:val="none" w:color="auto"/>
          <w:lang w:eastAsia="zh-CN" w:bidi="ar"/>
          <w14:textFill>
            <w14:solidFill>
              <w14:schemeClr w14:val="tx1"/>
            </w14:solidFill>
          </w14:textFill>
        </w:rPr>
        <w:t>〕</w:t>
      </w:r>
      <w:r>
        <w:rPr>
          <w:rFonts w:hint="default" w:ascii="Times New Roman" w:hAnsi="Times New Roman" w:eastAsia="仿宋_GB2312" w:cs="Times New Roman"/>
          <w:color w:val="000000" w:themeColor="text1"/>
          <w:spacing w:val="0"/>
          <w:w w:val="100"/>
          <w:kern w:val="0"/>
          <w:sz w:val="32"/>
          <w:szCs w:val="32"/>
          <w:highlight w:val="none"/>
          <w:u w:val="none" w:color="auto"/>
          <w:lang w:val="en-US" w:eastAsia="zh-CN" w:bidi="ar"/>
          <w14:textFill>
            <w14:solidFill>
              <w14:schemeClr w14:val="tx1"/>
            </w14:solidFill>
          </w14:textFill>
        </w:rPr>
        <w:t>322号</w:t>
      </w:r>
      <w:r>
        <w:rPr>
          <w:rFonts w:hint="eastAsia" w:ascii="Times New Roman" w:hAnsi="Times New Roman" w:eastAsia="仿宋_GB2312" w:cs="Times New Roman"/>
          <w:color w:val="000000" w:themeColor="text1"/>
          <w:spacing w:val="0"/>
          <w:w w:val="100"/>
          <w:kern w:val="0"/>
          <w:sz w:val="32"/>
          <w:szCs w:val="32"/>
          <w:highlight w:val="none"/>
          <w:u w:val="none" w:color="auto"/>
          <w:lang w:val="en-US" w:eastAsia="zh-CN" w:bidi="ar"/>
          <w14:textFill>
            <w14:solidFill>
              <w14:schemeClr w14:val="tx1"/>
            </w14:solidFill>
          </w14:textFill>
        </w:rPr>
        <w:t>）</w:t>
      </w:r>
      <w:r>
        <w:rPr>
          <w:rFonts w:hint="default" w:ascii="Times New Roman" w:hAnsi="Times New Roman" w:eastAsia="仿宋_GB2312" w:cs="Times New Roman"/>
          <w:color w:val="000000" w:themeColor="text1"/>
          <w:spacing w:val="0"/>
          <w:w w:val="100"/>
          <w:kern w:val="0"/>
          <w:sz w:val="32"/>
          <w:szCs w:val="32"/>
          <w:highlight w:val="none"/>
          <w:u w:val="none" w:color="auto"/>
          <w:lang w:val="en-US" w:eastAsia="zh-CN" w:bidi="ar"/>
          <w14:textFill>
            <w14:solidFill>
              <w14:schemeClr w14:val="tx1"/>
            </w14:solidFill>
          </w14:textFill>
        </w:rPr>
        <w:t>中乡镇商贸中心相关内容</w:t>
      </w:r>
      <w:r>
        <w:rPr>
          <w:rFonts w:hint="default" w:ascii="Times New Roman" w:hAnsi="Times New Roman" w:eastAsia="仿宋_GB2312" w:cs="Times New Roman"/>
          <w:color w:val="000000" w:themeColor="text1"/>
          <w:spacing w:val="0"/>
          <w:w w:val="100"/>
          <w:kern w:val="0"/>
          <w:sz w:val="32"/>
          <w:szCs w:val="32"/>
          <w:highlight w:val="none"/>
          <w:u w:val="none" w:color="auto"/>
          <w:lang w:eastAsia="zh-CN" w:bidi="ar"/>
          <w14:textFill>
            <w14:solidFill>
              <w14:schemeClr w14:val="tx1"/>
            </w14:solidFill>
          </w14:textFill>
        </w:rPr>
        <w:t>），一次性奖励</w:t>
      </w:r>
      <w:r>
        <w:rPr>
          <w:rFonts w:hint="default" w:ascii="Times New Roman" w:hAnsi="Times New Roman" w:eastAsia="仿宋_GB2312" w:cs="Times New Roman"/>
          <w:bCs/>
          <w:color w:val="000000" w:themeColor="text1"/>
          <w:kern w:val="0"/>
          <w:sz w:val="32"/>
          <w:szCs w:val="32"/>
          <w:highlight w:val="none"/>
          <w14:textFill>
            <w14:solidFill>
              <w14:schemeClr w14:val="tx1"/>
            </w14:solidFill>
          </w14:textFill>
        </w:rPr>
        <w:t>实际运营单位</w:t>
      </w:r>
      <w:r>
        <w:rPr>
          <w:rFonts w:hint="default" w:ascii="Times New Roman" w:hAnsi="Times New Roman" w:eastAsia="仿宋_GB2312" w:cs="Times New Roman"/>
          <w:color w:val="000000" w:themeColor="text1"/>
          <w:spacing w:val="0"/>
          <w:w w:val="100"/>
          <w:kern w:val="0"/>
          <w:sz w:val="32"/>
          <w:szCs w:val="32"/>
          <w:highlight w:val="none"/>
          <w:u w:val="none" w:color="auto"/>
          <w:lang w:val="en-US" w:eastAsia="zh-CN" w:bidi="ar"/>
          <w14:textFill>
            <w14:solidFill>
              <w14:schemeClr w14:val="tx1"/>
            </w14:solidFill>
          </w14:textFill>
        </w:rPr>
        <w:t>30万元</w:t>
      </w:r>
      <w:r>
        <w:rPr>
          <w:rFonts w:hint="eastAsia" w:ascii="Times New Roman" w:hAnsi="Times New Roman" w:eastAsia="仿宋_GB2312" w:cs="Times New Roman"/>
          <w:color w:val="000000" w:themeColor="text1"/>
          <w:spacing w:val="0"/>
          <w:w w:val="100"/>
          <w:kern w:val="0"/>
          <w:sz w:val="32"/>
          <w:szCs w:val="32"/>
          <w:highlight w:val="none"/>
          <w:u w:val="none" w:color="auto"/>
          <w:lang w:val="en-US" w:eastAsia="zh-CN" w:bidi="ar"/>
          <w14:textFill>
            <w14:solidFill>
              <w14:schemeClr w14:val="tx1"/>
            </w14:solidFill>
          </w14:textFill>
        </w:rPr>
        <w:t>。</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3" w:firstLineChars="200"/>
        <w:jc w:val="both"/>
        <w:textAlignment w:val="auto"/>
        <w:outlineLvl w:val="9"/>
        <w:rPr>
          <w:rFonts w:hint="default" w:ascii="Times New Roman" w:hAnsi="Times New Roman" w:eastAsia="仿宋_GB2312" w:cs="Times New Roman"/>
          <w:b/>
          <w:bCs/>
          <w:color w:val="000000" w:themeColor="text1"/>
          <w:spacing w:val="0"/>
          <w:w w:val="100"/>
          <w:kern w:val="0"/>
          <w:sz w:val="32"/>
          <w:szCs w:val="32"/>
          <w:highlight w:val="none"/>
          <w:u w:val="none" w:color="auto"/>
          <w14:textFill>
            <w14:solidFill>
              <w14:schemeClr w14:val="tx1"/>
            </w14:solidFill>
          </w14:textFill>
        </w:rPr>
      </w:pPr>
      <w:r>
        <w:rPr>
          <w:rFonts w:hint="default" w:ascii="Times New Roman" w:hAnsi="Times New Roman" w:eastAsia="仿宋_GB2312" w:cs="Times New Roman"/>
          <w:b/>
          <w:bCs/>
          <w:color w:val="000000" w:themeColor="text1"/>
          <w:spacing w:val="0"/>
          <w:w w:val="100"/>
          <w:kern w:val="0"/>
          <w:sz w:val="32"/>
          <w:szCs w:val="32"/>
          <w:highlight w:val="none"/>
          <w:u w:val="none" w:color="auto"/>
          <w14:textFill>
            <w14:solidFill>
              <w14:schemeClr w14:val="tx1"/>
            </w14:solidFill>
          </w14:textFill>
        </w:rPr>
        <w:t>3</w:t>
      </w:r>
      <w:r>
        <w:rPr>
          <w:rFonts w:hint="default" w:ascii="Times New Roman" w:hAnsi="Times New Roman" w:eastAsia="仿宋_GB2312" w:cs="Times New Roman"/>
          <w:b/>
          <w:snapToGrid w:val="0"/>
          <w:color w:val="000000" w:themeColor="text1"/>
          <w:kern w:val="0"/>
          <w:sz w:val="32"/>
          <w:szCs w:val="32"/>
          <w:highlight w:val="none"/>
          <w14:textFill>
            <w14:solidFill>
              <w14:schemeClr w14:val="tx1"/>
            </w14:solidFill>
          </w14:textFill>
        </w:rPr>
        <w:t>．</w:t>
      </w:r>
      <w:r>
        <w:rPr>
          <w:rFonts w:hint="default" w:ascii="Times New Roman" w:hAnsi="Times New Roman" w:eastAsia="仿宋_GB2312" w:cs="Times New Roman"/>
          <w:b/>
          <w:bCs/>
          <w:color w:val="000000" w:themeColor="text1"/>
          <w:spacing w:val="0"/>
          <w:w w:val="100"/>
          <w:kern w:val="0"/>
          <w:sz w:val="32"/>
          <w:szCs w:val="32"/>
          <w:highlight w:val="none"/>
          <w:u w:val="none" w:color="auto"/>
          <w14:textFill>
            <w14:solidFill>
              <w14:schemeClr w14:val="tx1"/>
            </w14:solidFill>
          </w14:textFill>
        </w:rPr>
        <w:t>申请材料</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outlineLvl w:val="9"/>
        <w:rPr>
          <w:rFonts w:hint="default" w:ascii="Times New Roman" w:hAnsi="Times New Roman" w:eastAsia="仿宋_GB2312" w:cs="Times New Roman"/>
          <w:color w:val="000000" w:themeColor="text1"/>
          <w:spacing w:val="0"/>
          <w:w w:val="100"/>
          <w:kern w:val="0"/>
          <w:sz w:val="32"/>
          <w:szCs w:val="32"/>
          <w:highlight w:val="none"/>
          <w:u w:val="none" w:color="auto"/>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32"/>
          <w:szCs w:val="32"/>
          <w:highlight w:val="none"/>
          <w:u w:val="none" w:color="auto"/>
          <w14:textFill>
            <w14:solidFill>
              <w14:schemeClr w14:val="tx1"/>
            </w14:solidFill>
          </w14:textFill>
        </w:rPr>
        <w:t>（1）申</w:t>
      </w:r>
      <w:r>
        <w:rPr>
          <w:rFonts w:hint="default" w:ascii="Times New Roman" w:hAnsi="Times New Roman" w:eastAsia="仿宋_GB2312" w:cs="Times New Roman"/>
          <w:color w:val="000000" w:themeColor="text1"/>
          <w:spacing w:val="0"/>
          <w:w w:val="100"/>
          <w:kern w:val="0"/>
          <w:sz w:val="32"/>
          <w:szCs w:val="32"/>
          <w:highlight w:val="none"/>
          <w:u w:val="none" w:color="auto"/>
          <w:lang w:eastAsia="zh-CN"/>
          <w14:textFill>
            <w14:solidFill>
              <w14:schemeClr w14:val="tx1"/>
            </w14:solidFill>
          </w14:textFill>
        </w:rPr>
        <w:t>报</w:t>
      </w:r>
      <w:r>
        <w:rPr>
          <w:rFonts w:hint="default" w:ascii="Times New Roman" w:hAnsi="Times New Roman" w:eastAsia="仿宋_GB2312" w:cs="Times New Roman"/>
          <w:color w:val="000000" w:themeColor="text1"/>
          <w:spacing w:val="0"/>
          <w:w w:val="100"/>
          <w:kern w:val="0"/>
          <w:sz w:val="32"/>
          <w:szCs w:val="32"/>
          <w:highlight w:val="none"/>
          <w:u w:val="none" w:color="auto"/>
          <w14:textFill>
            <w14:solidFill>
              <w14:schemeClr w14:val="tx1"/>
            </w14:solidFill>
          </w14:textFill>
        </w:rPr>
        <w:t>表（由</w:t>
      </w:r>
      <w:r>
        <w:rPr>
          <w:rFonts w:hint="default" w:ascii="Times New Roman" w:hAnsi="Times New Roman" w:eastAsia="仿宋_GB2312" w:cs="Times New Roman"/>
          <w:color w:val="000000" w:themeColor="text1"/>
          <w:spacing w:val="0"/>
          <w:w w:val="100"/>
          <w:kern w:val="0"/>
          <w:sz w:val="32"/>
          <w:szCs w:val="32"/>
          <w:highlight w:val="none"/>
          <w:u w:val="none" w:color="auto"/>
          <w:lang w:eastAsia="zh-CN"/>
          <w14:textFill>
            <w14:solidFill>
              <w14:schemeClr w14:val="tx1"/>
            </w14:solidFill>
          </w14:textFill>
        </w:rPr>
        <w:t>诸暨市</w:t>
      </w:r>
      <w:r>
        <w:rPr>
          <w:rFonts w:hint="default" w:ascii="Times New Roman" w:hAnsi="Times New Roman" w:eastAsia="仿宋_GB2312" w:cs="Times New Roman"/>
          <w:color w:val="000000" w:themeColor="text1"/>
          <w:spacing w:val="0"/>
          <w:w w:val="100"/>
          <w:kern w:val="0"/>
          <w:sz w:val="32"/>
          <w:szCs w:val="32"/>
          <w:highlight w:val="none"/>
          <w:u w:val="none" w:color="auto"/>
          <w14:textFill>
            <w14:solidFill>
              <w14:schemeClr w14:val="tx1"/>
            </w14:solidFill>
          </w14:textFill>
        </w:rPr>
        <w:t>商务</w:t>
      </w:r>
      <w:r>
        <w:rPr>
          <w:rFonts w:hint="default" w:ascii="Times New Roman" w:hAnsi="Times New Roman" w:eastAsia="仿宋_GB2312" w:cs="Times New Roman"/>
          <w:color w:val="000000" w:themeColor="text1"/>
          <w:spacing w:val="0"/>
          <w:w w:val="100"/>
          <w:kern w:val="0"/>
          <w:sz w:val="32"/>
          <w:szCs w:val="32"/>
          <w:highlight w:val="none"/>
          <w:u w:val="none" w:color="auto"/>
          <w:lang w:eastAsia="zh-CN"/>
          <w14:textFill>
            <w14:solidFill>
              <w14:schemeClr w14:val="tx1"/>
            </w14:solidFill>
          </w14:textFill>
        </w:rPr>
        <w:t>局</w:t>
      </w:r>
      <w:r>
        <w:rPr>
          <w:rFonts w:hint="default" w:ascii="Times New Roman" w:hAnsi="Times New Roman" w:eastAsia="仿宋_GB2312" w:cs="Times New Roman"/>
          <w:color w:val="000000" w:themeColor="text1"/>
          <w:spacing w:val="0"/>
          <w:w w:val="100"/>
          <w:kern w:val="0"/>
          <w:sz w:val="32"/>
          <w:szCs w:val="32"/>
          <w:highlight w:val="none"/>
          <w:u w:val="none" w:color="auto"/>
          <w14:textFill>
            <w14:solidFill>
              <w14:schemeClr w14:val="tx1"/>
            </w14:solidFill>
          </w14:textFill>
        </w:rPr>
        <w:t>提供）；</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outlineLvl w:val="9"/>
        <w:rPr>
          <w:rFonts w:hint="default" w:ascii="Times New Roman" w:hAnsi="Times New Roman" w:eastAsia="仿宋_GB2312" w:cs="Times New Roman"/>
          <w:color w:val="000000" w:themeColor="text1"/>
          <w:spacing w:val="0"/>
          <w:w w:val="100"/>
          <w:kern w:val="0"/>
          <w:sz w:val="32"/>
          <w:szCs w:val="32"/>
          <w:highlight w:val="none"/>
          <w:u w:val="none" w:color="auto"/>
          <w:lang w:eastAsia="zh-CN"/>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32"/>
          <w:szCs w:val="32"/>
          <w:highlight w:val="none"/>
          <w:u w:val="none" w:color="auto"/>
          <w14:textFill>
            <w14:solidFill>
              <w14:schemeClr w14:val="tx1"/>
            </w14:solidFill>
          </w14:textFill>
        </w:rPr>
        <w:t>（</w:t>
      </w:r>
      <w:r>
        <w:rPr>
          <w:rFonts w:hint="eastAsia" w:ascii="Times New Roman" w:hAnsi="Times New Roman" w:eastAsia="仿宋_GB2312" w:cs="Times New Roman"/>
          <w:color w:val="000000" w:themeColor="text1"/>
          <w:spacing w:val="0"/>
          <w:w w:val="100"/>
          <w:kern w:val="0"/>
          <w:sz w:val="32"/>
          <w:szCs w:val="32"/>
          <w:highlight w:val="none"/>
          <w:u w:val="none" w:color="auto"/>
          <w:lang w:val="en-US" w:eastAsia="zh-CN"/>
          <w14:textFill>
            <w14:solidFill>
              <w14:schemeClr w14:val="tx1"/>
            </w14:solidFill>
          </w14:textFill>
        </w:rPr>
        <w:t>2</w:t>
      </w:r>
      <w:r>
        <w:rPr>
          <w:rFonts w:hint="default" w:ascii="Times New Roman" w:hAnsi="Times New Roman" w:eastAsia="仿宋_GB2312" w:cs="Times New Roman"/>
          <w:color w:val="000000" w:themeColor="text1"/>
          <w:spacing w:val="0"/>
          <w:w w:val="100"/>
          <w:kern w:val="0"/>
          <w:sz w:val="32"/>
          <w:szCs w:val="32"/>
          <w:highlight w:val="none"/>
          <w:u w:val="none" w:color="auto"/>
          <w14:textFill>
            <w14:solidFill>
              <w14:schemeClr w14:val="tx1"/>
            </w14:solidFill>
          </w14:textFill>
        </w:rPr>
        <w:t>）企业相关证照（营业执照</w:t>
      </w:r>
      <w:r>
        <w:rPr>
          <w:rFonts w:hint="default" w:ascii="Times New Roman" w:hAnsi="Times New Roman" w:eastAsia="仿宋_GB2312" w:cs="Times New Roman"/>
          <w:color w:val="000000" w:themeColor="text1"/>
          <w:spacing w:val="0"/>
          <w:w w:val="100"/>
          <w:kern w:val="0"/>
          <w:sz w:val="32"/>
          <w:szCs w:val="32"/>
          <w:highlight w:val="none"/>
          <w:u w:val="none" w:color="auto"/>
          <w:lang w:eastAsia="zh-CN" w:bidi="ar"/>
          <w14:textFill>
            <w14:solidFill>
              <w14:schemeClr w14:val="tx1"/>
            </w14:solidFill>
          </w14:textFill>
        </w:rPr>
        <w:t>、银行基本户开户许可证）复印件</w:t>
      </w:r>
      <w:r>
        <w:rPr>
          <w:rFonts w:hint="eastAsia" w:ascii="Times New Roman" w:hAnsi="Times New Roman" w:eastAsia="仿宋_GB2312" w:cs="Times New Roman"/>
          <w:color w:val="000000" w:themeColor="text1"/>
          <w:spacing w:val="0"/>
          <w:w w:val="100"/>
          <w:kern w:val="0"/>
          <w:sz w:val="32"/>
          <w:szCs w:val="32"/>
          <w:highlight w:val="none"/>
          <w:u w:val="none" w:color="auto"/>
          <w:lang w:eastAsia="zh-CN" w:bidi="ar"/>
          <w14:textFill>
            <w14:solidFill>
              <w14:schemeClr w14:val="tx1"/>
            </w14:solidFill>
          </w14:textFill>
        </w:rPr>
        <w:t>；</w:t>
      </w:r>
    </w:p>
    <w:p>
      <w:pPr>
        <w:pStyle w:val="16"/>
        <w:spacing w:line="560" w:lineRule="exact"/>
        <w:ind w:firstLine="640" w:firstLineChars="200"/>
        <w:rPr>
          <w:rFonts w:hint="eastAsia" w:eastAsia="仿宋_GB2312"/>
          <w:highlight w:val="none"/>
          <w:lang w:eastAsia="zh-CN"/>
        </w:rPr>
      </w:pPr>
      <w:r>
        <w:rPr>
          <w:rFonts w:hint="eastAsia" w:ascii="Times New Roman" w:hAnsi="Times New Roman" w:eastAsia="仿宋_GB2312" w:cs="Times New Roman"/>
          <w:color w:val="000000" w:themeColor="text1"/>
          <w:spacing w:val="0"/>
          <w:w w:val="100"/>
          <w:kern w:val="0"/>
          <w:sz w:val="32"/>
          <w:szCs w:val="32"/>
          <w:highlight w:val="none"/>
          <w:u w:val="none" w:color="auto"/>
          <w:lang w:eastAsia="zh-CN"/>
          <w14:textFill>
            <w14:solidFill>
              <w14:schemeClr w14:val="tx1"/>
            </w14:solidFill>
          </w14:textFill>
        </w:rPr>
        <w:t>（</w:t>
      </w:r>
      <w:r>
        <w:rPr>
          <w:rFonts w:hint="eastAsia" w:ascii="Times New Roman" w:hAnsi="Times New Roman" w:eastAsia="仿宋_GB2312" w:cs="Times New Roman"/>
          <w:color w:val="000000" w:themeColor="text1"/>
          <w:spacing w:val="0"/>
          <w:w w:val="100"/>
          <w:kern w:val="0"/>
          <w:sz w:val="32"/>
          <w:szCs w:val="32"/>
          <w:highlight w:val="none"/>
          <w:u w:val="none" w:color="auto"/>
          <w:lang w:val="en-US" w:eastAsia="zh-CN"/>
          <w14:textFill>
            <w14:solidFill>
              <w14:schemeClr w14:val="tx1"/>
            </w14:solidFill>
          </w14:textFill>
        </w:rPr>
        <w:t>3</w:t>
      </w:r>
      <w:r>
        <w:rPr>
          <w:rFonts w:hint="eastAsia" w:ascii="Times New Roman" w:hAnsi="Times New Roman" w:eastAsia="仿宋_GB2312" w:cs="Times New Roman"/>
          <w:color w:val="000000" w:themeColor="text1"/>
          <w:spacing w:val="0"/>
          <w:w w:val="100"/>
          <w:kern w:val="0"/>
          <w:sz w:val="32"/>
          <w:szCs w:val="32"/>
          <w:highlight w:val="none"/>
          <w:u w:val="none" w:color="auto"/>
          <w:lang w:eastAsia="zh-CN"/>
          <w14:textFill>
            <w14:solidFill>
              <w14:schemeClr w14:val="tx1"/>
            </w14:solidFill>
          </w14:textFill>
        </w:rPr>
        <w:t>）</w:t>
      </w:r>
      <w:r>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t>项目核准文件或备案通知书；</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outlineLvl w:val="9"/>
        <w:rPr>
          <w:rFonts w:hint="default" w:ascii="Times New Roman" w:hAnsi="Times New Roman" w:eastAsia="仿宋_GB2312" w:cs="Times New Roman"/>
          <w:color w:val="000000" w:themeColor="text1"/>
          <w:spacing w:val="0"/>
          <w:w w:val="100"/>
          <w:kern w:val="0"/>
          <w:sz w:val="32"/>
          <w:szCs w:val="32"/>
          <w:highlight w:val="none"/>
          <w:u w:val="none" w:color="auto"/>
          <w:lang w:eastAsia="zh-CN" w:bidi="ar"/>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32"/>
          <w:szCs w:val="32"/>
          <w:highlight w:val="none"/>
          <w:u w:val="none" w:color="auto"/>
          <w14:textFill>
            <w14:solidFill>
              <w14:schemeClr w14:val="tx1"/>
            </w14:solidFill>
          </w14:textFill>
        </w:rPr>
        <w:t>（</w:t>
      </w:r>
      <w:r>
        <w:rPr>
          <w:rFonts w:hint="eastAsia" w:ascii="Times New Roman" w:hAnsi="Times New Roman" w:eastAsia="仿宋_GB2312" w:cs="Times New Roman"/>
          <w:color w:val="000000" w:themeColor="text1"/>
          <w:spacing w:val="0"/>
          <w:w w:val="100"/>
          <w:kern w:val="0"/>
          <w:sz w:val="32"/>
          <w:szCs w:val="32"/>
          <w:highlight w:val="none"/>
          <w:u w:val="none" w:color="auto"/>
          <w:lang w:val="en-US" w:eastAsia="zh-CN"/>
          <w14:textFill>
            <w14:solidFill>
              <w14:schemeClr w14:val="tx1"/>
            </w14:solidFill>
          </w14:textFill>
        </w:rPr>
        <w:t>4</w:t>
      </w:r>
      <w:r>
        <w:rPr>
          <w:rFonts w:hint="default" w:ascii="Times New Roman" w:hAnsi="Times New Roman" w:eastAsia="仿宋_GB2312" w:cs="Times New Roman"/>
          <w:color w:val="000000" w:themeColor="text1"/>
          <w:spacing w:val="0"/>
          <w:w w:val="100"/>
          <w:kern w:val="0"/>
          <w:sz w:val="32"/>
          <w:szCs w:val="32"/>
          <w:highlight w:val="none"/>
          <w:u w:val="none" w:color="auto"/>
          <w14:textFill>
            <w14:solidFill>
              <w14:schemeClr w14:val="tx1"/>
            </w14:solidFill>
          </w14:textFill>
        </w:rPr>
        <w:t>）</w:t>
      </w:r>
      <w:r>
        <w:rPr>
          <w:rFonts w:hint="default" w:ascii="Times New Roman" w:hAnsi="Times New Roman" w:eastAsia="仿宋_GB2312" w:cs="Times New Roman"/>
          <w:color w:val="000000" w:themeColor="text1"/>
          <w:spacing w:val="0"/>
          <w:w w:val="100"/>
          <w:kern w:val="0"/>
          <w:sz w:val="32"/>
          <w:szCs w:val="32"/>
          <w:highlight w:val="none"/>
          <w:u w:val="none" w:color="auto"/>
          <w:lang w:eastAsia="zh-CN" w:bidi="ar"/>
          <w14:textFill>
            <w14:solidFill>
              <w14:schemeClr w14:val="tx1"/>
            </w14:solidFill>
          </w14:textFill>
        </w:rPr>
        <w:t>乡镇商贸综合体需提供竣工验收、消防验收报告等材料；</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outlineLvl w:val="9"/>
        <w:rPr>
          <w:rFonts w:hint="eastAsia" w:ascii="Times New Roman" w:hAnsi="Times New Roman" w:eastAsia="仿宋_GB2312" w:cs="Times New Roman"/>
          <w:color w:val="000000" w:themeColor="text1"/>
          <w:spacing w:val="0"/>
          <w:w w:val="100"/>
          <w:kern w:val="0"/>
          <w:sz w:val="32"/>
          <w:szCs w:val="32"/>
          <w:highlight w:val="none"/>
          <w:u w:val="none" w:color="auto"/>
          <w:lang w:eastAsia="zh-CN"/>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32"/>
          <w:szCs w:val="32"/>
          <w:highlight w:val="none"/>
          <w:u w:val="none" w:color="auto"/>
          <w14:textFill>
            <w14:solidFill>
              <w14:schemeClr w14:val="tx1"/>
            </w14:solidFill>
          </w14:textFill>
        </w:rPr>
        <w:t>（</w:t>
      </w:r>
      <w:r>
        <w:rPr>
          <w:rFonts w:hint="eastAsia" w:ascii="Times New Roman" w:hAnsi="Times New Roman" w:eastAsia="仿宋_GB2312" w:cs="Times New Roman"/>
          <w:color w:val="000000" w:themeColor="text1"/>
          <w:spacing w:val="0"/>
          <w:w w:val="100"/>
          <w:kern w:val="0"/>
          <w:sz w:val="32"/>
          <w:szCs w:val="32"/>
          <w:highlight w:val="none"/>
          <w:u w:val="none" w:color="auto"/>
          <w:lang w:val="en-US" w:eastAsia="zh-CN"/>
          <w14:textFill>
            <w14:solidFill>
              <w14:schemeClr w14:val="tx1"/>
            </w14:solidFill>
          </w14:textFill>
        </w:rPr>
        <w:t>5）</w:t>
      </w:r>
      <w:r>
        <w:rPr>
          <w:rFonts w:hint="default" w:ascii="Times New Roman" w:hAnsi="Times New Roman" w:eastAsia="仿宋_GB2312" w:cs="Times New Roman"/>
          <w:color w:val="000000" w:themeColor="text1"/>
          <w:spacing w:val="0"/>
          <w:w w:val="100"/>
          <w:kern w:val="0"/>
          <w:sz w:val="32"/>
          <w:szCs w:val="32"/>
          <w:highlight w:val="none"/>
          <w:u w:val="none" w:color="auto"/>
          <w14:textFill>
            <w14:solidFill>
              <w14:schemeClr w14:val="tx1"/>
            </w14:solidFill>
          </w14:textFill>
        </w:rPr>
        <w:t>乡镇商贸</w:t>
      </w:r>
      <w:r>
        <w:rPr>
          <w:rFonts w:hint="default" w:ascii="Times New Roman" w:hAnsi="Times New Roman" w:eastAsia="仿宋_GB2312" w:cs="Times New Roman"/>
          <w:color w:val="000000" w:themeColor="text1"/>
          <w:spacing w:val="0"/>
          <w:w w:val="100"/>
          <w:kern w:val="0"/>
          <w:sz w:val="32"/>
          <w:szCs w:val="32"/>
          <w:highlight w:val="none"/>
          <w:u w:val="none" w:color="auto"/>
          <w:lang w:eastAsia="zh-CN" w:bidi="ar"/>
          <w14:textFill>
            <w14:solidFill>
              <w14:schemeClr w14:val="tx1"/>
            </w14:solidFill>
          </w14:textFill>
        </w:rPr>
        <w:t>综合体</w:t>
      </w:r>
      <w:r>
        <w:rPr>
          <w:rFonts w:hint="default" w:ascii="Times New Roman" w:hAnsi="Times New Roman" w:eastAsia="仿宋_GB2312" w:cs="Times New Roman"/>
          <w:color w:val="000000" w:themeColor="text1"/>
          <w:spacing w:val="0"/>
          <w:w w:val="100"/>
          <w:kern w:val="0"/>
          <w:sz w:val="32"/>
          <w:szCs w:val="32"/>
          <w:highlight w:val="none"/>
          <w:u w:val="none" w:color="auto"/>
          <w14:textFill>
            <w14:solidFill>
              <w14:schemeClr w14:val="tx1"/>
            </w14:solidFill>
          </w14:textFill>
        </w:rPr>
        <w:t>企业当年（自然年度）实际完成固定资产投资额（不含土地成本投入，项目投资额确定由具有资质的第三方中介机构出具的报告为准）相关证明材料</w:t>
      </w:r>
      <w:r>
        <w:rPr>
          <w:rFonts w:hint="eastAsia" w:ascii="Times New Roman" w:hAnsi="Times New Roman" w:eastAsia="仿宋_GB2312" w:cs="Times New Roman"/>
          <w:color w:val="000000" w:themeColor="text1"/>
          <w:spacing w:val="0"/>
          <w:w w:val="100"/>
          <w:kern w:val="0"/>
          <w:sz w:val="32"/>
          <w:szCs w:val="32"/>
          <w:highlight w:val="none"/>
          <w:u w:val="none" w:color="auto"/>
          <w:lang w:eastAsia="zh-CN"/>
          <w14:textFill>
            <w14:solidFill>
              <w14:schemeClr w14:val="tx1"/>
            </w14:solidFill>
          </w14:textFill>
        </w:rPr>
        <w:t>。</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3" w:firstLineChars="200"/>
        <w:jc w:val="both"/>
        <w:textAlignment w:val="auto"/>
        <w:outlineLvl w:val="9"/>
        <w:rPr>
          <w:rFonts w:hint="default" w:ascii="Times New Roman" w:hAnsi="Times New Roman" w:eastAsia="仿宋_GB2312" w:cs="Times New Roman"/>
          <w:b/>
          <w:bCs/>
          <w:color w:val="000000" w:themeColor="text1"/>
          <w:spacing w:val="0"/>
          <w:w w:val="100"/>
          <w:kern w:val="0"/>
          <w:sz w:val="32"/>
          <w:szCs w:val="32"/>
          <w:highlight w:val="none"/>
          <w:u w:val="none" w:color="auto"/>
          <w14:textFill>
            <w14:solidFill>
              <w14:schemeClr w14:val="tx1"/>
            </w14:solidFill>
          </w14:textFill>
        </w:rPr>
      </w:pPr>
      <w:r>
        <w:rPr>
          <w:rFonts w:hint="default" w:ascii="Times New Roman" w:hAnsi="Times New Roman" w:eastAsia="仿宋_GB2312" w:cs="Times New Roman"/>
          <w:b/>
          <w:bCs/>
          <w:color w:val="000000" w:themeColor="text1"/>
          <w:spacing w:val="0"/>
          <w:w w:val="100"/>
          <w:kern w:val="0"/>
          <w:sz w:val="32"/>
          <w:szCs w:val="32"/>
          <w:highlight w:val="none"/>
          <w:u w:val="none" w:color="auto"/>
          <w14:textFill>
            <w14:solidFill>
              <w14:schemeClr w14:val="tx1"/>
            </w14:solidFill>
          </w14:textFill>
        </w:rPr>
        <w:t>4</w:t>
      </w:r>
      <w:r>
        <w:rPr>
          <w:rFonts w:hint="default" w:ascii="Times New Roman" w:hAnsi="Times New Roman" w:eastAsia="仿宋_GB2312" w:cs="Times New Roman"/>
          <w:b/>
          <w:snapToGrid w:val="0"/>
          <w:color w:val="000000" w:themeColor="text1"/>
          <w:kern w:val="0"/>
          <w:sz w:val="32"/>
          <w:szCs w:val="32"/>
          <w:highlight w:val="none"/>
          <w14:textFill>
            <w14:solidFill>
              <w14:schemeClr w14:val="tx1"/>
            </w14:solidFill>
          </w14:textFill>
        </w:rPr>
        <w:t>．</w:t>
      </w:r>
      <w:r>
        <w:rPr>
          <w:rFonts w:hint="default" w:ascii="Times New Roman" w:hAnsi="Times New Roman" w:eastAsia="仿宋_GB2312" w:cs="Times New Roman"/>
          <w:b/>
          <w:bCs/>
          <w:color w:val="000000" w:themeColor="text1"/>
          <w:spacing w:val="0"/>
          <w:w w:val="100"/>
          <w:kern w:val="0"/>
          <w:sz w:val="32"/>
          <w:szCs w:val="32"/>
          <w:highlight w:val="none"/>
          <w:u w:val="none" w:color="auto"/>
          <w14:textFill>
            <w14:solidFill>
              <w14:schemeClr w14:val="tx1"/>
            </w14:solidFill>
          </w14:textFill>
        </w:rPr>
        <w:t>审批程序</w:t>
      </w:r>
    </w:p>
    <w:p>
      <w:pPr>
        <w:keepNext w:val="0"/>
        <w:keepLines w:val="0"/>
        <w:pageBreakBefore w:val="0"/>
        <w:widowControl w:val="0"/>
        <w:kinsoku/>
        <w:wordWrap/>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（1）由诸暨市</w:t>
      </w:r>
      <w:r>
        <w:rPr>
          <w:rFonts w:hint="default" w:ascii="Times New Roman" w:hAnsi="Times New Roman" w:eastAsia="仿宋_GB2312" w:cs="Times New Roman"/>
          <w:sz w:val="32"/>
          <w:szCs w:val="32"/>
          <w:highlight w:val="none"/>
          <w:lang w:eastAsia="zh-CN"/>
        </w:rPr>
        <w:t>商务局</w:t>
      </w:r>
      <w:r>
        <w:rPr>
          <w:rFonts w:hint="default" w:ascii="Times New Roman" w:hAnsi="Times New Roman" w:eastAsia="仿宋_GB2312" w:cs="Times New Roman"/>
          <w:sz w:val="32"/>
          <w:szCs w:val="32"/>
          <w:highlight w:val="none"/>
        </w:rPr>
        <w:t>组织申报、审核工作；</w:t>
      </w:r>
    </w:p>
    <w:p>
      <w:pPr>
        <w:keepNext w:val="0"/>
        <w:keepLines w:val="0"/>
        <w:pageBreakBefore w:val="0"/>
        <w:widowControl w:val="0"/>
        <w:kinsoku/>
        <w:wordWrap/>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（2）通过审核的申报对象，在征求相关部门意见的基础上，由诸暨市</w:t>
      </w:r>
      <w:r>
        <w:rPr>
          <w:rFonts w:hint="default" w:ascii="Times New Roman" w:hAnsi="Times New Roman" w:eastAsia="仿宋_GB2312" w:cs="Times New Roman"/>
          <w:sz w:val="32"/>
          <w:szCs w:val="32"/>
          <w:highlight w:val="none"/>
          <w:lang w:eastAsia="zh-CN"/>
        </w:rPr>
        <w:t>商务局</w:t>
      </w:r>
      <w:r>
        <w:rPr>
          <w:rFonts w:hint="default" w:ascii="Times New Roman" w:hAnsi="Times New Roman" w:eastAsia="仿宋_GB2312" w:cs="Times New Roman"/>
          <w:sz w:val="32"/>
          <w:szCs w:val="32"/>
          <w:highlight w:val="none"/>
        </w:rPr>
        <w:t>提出</w:t>
      </w:r>
      <w:r>
        <w:rPr>
          <w:rFonts w:hint="default" w:ascii="Times New Roman" w:hAnsi="Times New Roman" w:eastAsia="仿宋_GB2312" w:cs="Times New Roman"/>
          <w:sz w:val="32"/>
          <w:szCs w:val="32"/>
          <w:highlight w:val="none"/>
          <w:lang w:eastAsia="zh-CN"/>
        </w:rPr>
        <w:t>资助</w:t>
      </w:r>
      <w:r>
        <w:rPr>
          <w:rFonts w:hint="default" w:ascii="Times New Roman" w:hAnsi="Times New Roman" w:eastAsia="仿宋_GB2312" w:cs="Times New Roman"/>
          <w:sz w:val="32"/>
          <w:szCs w:val="32"/>
          <w:highlight w:val="none"/>
        </w:rPr>
        <w:t>项目核定意见并公示（内容包括扶持对象名称、项目内容、扶持金额等）；</w:t>
      </w:r>
    </w:p>
    <w:p>
      <w:pPr>
        <w:keepNext w:val="0"/>
        <w:keepLines w:val="0"/>
        <w:pageBreakBefore w:val="0"/>
        <w:widowControl w:val="0"/>
        <w:kinsoku/>
        <w:wordWrap/>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（3）公示</w:t>
      </w:r>
      <w:r>
        <w:rPr>
          <w:rFonts w:hint="eastAsia" w:ascii="Times New Roman" w:hAnsi="Times New Roman" w:eastAsia="仿宋_GB2312" w:cs="Times New Roman"/>
          <w:sz w:val="32"/>
          <w:szCs w:val="32"/>
          <w:highlight w:val="none"/>
          <w:lang w:eastAsia="zh-CN"/>
        </w:rPr>
        <w:t>期满</w:t>
      </w:r>
      <w:r>
        <w:rPr>
          <w:rFonts w:hint="default" w:ascii="Times New Roman" w:hAnsi="Times New Roman" w:eastAsia="仿宋_GB2312" w:cs="Times New Roman"/>
          <w:sz w:val="32"/>
          <w:szCs w:val="32"/>
          <w:highlight w:val="none"/>
        </w:rPr>
        <w:t>无异议后，经诸暨市政府同意，下达扶持资金并完成拨付。</w:t>
      </w:r>
    </w:p>
    <w:p>
      <w:pPr>
        <w:keepNext w:val="0"/>
        <w:keepLines w:val="0"/>
        <w:pageBreakBefore w:val="0"/>
        <w:widowControl w:val="0"/>
        <w:kinsoku/>
        <w:wordWrap/>
        <w:topLinePunct w:val="0"/>
        <w:autoSpaceDE/>
        <w:autoSpaceDN/>
        <w:bidi w:val="0"/>
        <w:spacing w:line="560" w:lineRule="exact"/>
        <w:ind w:firstLine="643"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bCs/>
          <w:sz w:val="32"/>
          <w:szCs w:val="32"/>
          <w:highlight w:val="none"/>
          <w:lang w:eastAsia="zh-CN"/>
        </w:rPr>
        <w:t>（二）政策</w:t>
      </w:r>
      <w:r>
        <w:rPr>
          <w:rFonts w:hint="eastAsia" w:ascii="Times New Roman" w:hAnsi="Times New Roman" w:eastAsia="仿宋_GB2312" w:cs="Times New Roman"/>
          <w:b/>
          <w:bCs/>
          <w:sz w:val="32"/>
          <w:szCs w:val="32"/>
          <w:highlight w:val="none"/>
          <w:lang w:eastAsia="zh-CN"/>
        </w:rPr>
        <w:t>条款</w:t>
      </w:r>
      <w:r>
        <w:rPr>
          <w:rFonts w:hint="default" w:ascii="Times New Roman" w:hAnsi="Times New Roman" w:eastAsia="仿宋_GB2312" w:cs="Times New Roman"/>
          <w:b/>
          <w:bCs/>
          <w:sz w:val="32"/>
          <w:szCs w:val="32"/>
          <w:highlight w:val="none"/>
          <w:lang w:eastAsia="zh-CN"/>
        </w:rPr>
        <w:t>：</w:t>
      </w:r>
      <w:r>
        <w:rPr>
          <w:rFonts w:hint="default" w:ascii="Times New Roman" w:hAnsi="Times New Roman" w:eastAsia="仿宋_GB2312" w:cs="Times New Roman"/>
          <w:sz w:val="32"/>
          <w:szCs w:val="32"/>
          <w:highlight w:val="none"/>
        </w:rPr>
        <w:t>对新评为省级城市一刻钟便民生活圈的创建主体，给予30万元奖励。</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3" w:firstLineChars="200"/>
        <w:jc w:val="both"/>
        <w:textAlignment w:val="auto"/>
        <w:outlineLvl w:val="9"/>
        <w:rPr>
          <w:rFonts w:hint="default" w:ascii="Times New Roman" w:hAnsi="Times New Roman" w:eastAsia="仿宋_GB2312" w:cs="Times New Roman"/>
          <w:b/>
          <w:bCs/>
          <w:color w:val="000000" w:themeColor="text1"/>
          <w:spacing w:val="0"/>
          <w:w w:val="100"/>
          <w:kern w:val="0"/>
          <w:sz w:val="32"/>
          <w:szCs w:val="32"/>
          <w:highlight w:val="none"/>
          <w:u w:val="none" w:color="auto"/>
          <w14:textFill>
            <w14:solidFill>
              <w14:schemeClr w14:val="tx1"/>
            </w14:solidFill>
          </w14:textFill>
        </w:rPr>
      </w:pPr>
      <w:r>
        <w:rPr>
          <w:rFonts w:hint="default" w:ascii="Times New Roman" w:hAnsi="Times New Roman" w:eastAsia="仿宋_GB2312" w:cs="Times New Roman"/>
          <w:b/>
          <w:bCs/>
          <w:color w:val="000000" w:themeColor="text1"/>
          <w:spacing w:val="0"/>
          <w:w w:val="100"/>
          <w:kern w:val="0"/>
          <w:sz w:val="32"/>
          <w:szCs w:val="32"/>
          <w:highlight w:val="none"/>
          <w:u w:val="none" w:color="auto"/>
          <w14:textFill>
            <w14:solidFill>
              <w14:schemeClr w14:val="tx1"/>
            </w14:solidFill>
          </w14:textFill>
        </w:rPr>
        <w:t>1</w:t>
      </w:r>
      <w:r>
        <w:rPr>
          <w:rFonts w:hint="default" w:ascii="Times New Roman" w:hAnsi="Times New Roman" w:eastAsia="仿宋_GB2312" w:cs="Times New Roman"/>
          <w:b/>
          <w:snapToGrid w:val="0"/>
          <w:color w:val="000000" w:themeColor="text1"/>
          <w:kern w:val="0"/>
          <w:sz w:val="32"/>
          <w:szCs w:val="32"/>
          <w:highlight w:val="none"/>
          <w14:textFill>
            <w14:solidFill>
              <w14:schemeClr w14:val="tx1"/>
            </w14:solidFill>
          </w14:textFill>
        </w:rPr>
        <w:t>．</w:t>
      </w:r>
      <w:r>
        <w:rPr>
          <w:rFonts w:hint="default" w:ascii="Times New Roman" w:hAnsi="Times New Roman" w:eastAsia="仿宋_GB2312" w:cs="Times New Roman"/>
          <w:b/>
          <w:bCs/>
          <w:color w:val="000000" w:themeColor="text1"/>
          <w:spacing w:val="0"/>
          <w:w w:val="100"/>
          <w:kern w:val="0"/>
          <w:sz w:val="32"/>
          <w:szCs w:val="32"/>
          <w:highlight w:val="none"/>
          <w:u w:val="none" w:color="auto"/>
          <w14:textFill>
            <w14:solidFill>
              <w14:schemeClr w14:val="tx1"/>
            </w14:solidFill>
          </w14:textFill>
        </w:rPr>
        <w:t>扶持对象</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outlineLvl w:val="9"/>
        <w:rPr>
          <w:rFonts w:hint="default" w:ascii="Times New Roman" w:hAnsi="Times New Roman" w:eastAsia="仿宋_GB2312" w:cs="Times New Roman"/>
          <w:b/>
          <w:bCs/>
          <w:sz w:val="32"/>
          <w:szCs w:val="32"/>
          <w:highlight w:val="none"/>
          <w:lang w:eastAsia="zh-CN"/>
        </w:rPr>
      </w:pPr>
      <w:r>
        <w:rPr>
          <w:rFonts w:hint="default" w:ascii="Times New Roman" w:hAnsi="Times New Roman" w:eastAsia="仿宋_GB2312" w:cs="Times New Roman"/>
          <w:color w:val="000000" w:themeColor="text1"/>
          <w:spacing w:val="0"/>
          <w:w w:val="100"/>
          <w:kern w:val="0"/>
          <w:sz w:val="32"/>
          <w:szCs w:val="32"/>
          <w:highlight w:val="none"/>
          <w:u w:val="none" w:color="auto"/>
          <w:lang w:eastAsia="zh-CN" w:bidi="ar"/>
          <w14:textFill>
            <w14:solidFill>
              <w14:schemeClr w14:val="tx1"/>
            </w14:solidFill>
          </w14:textFill>
        </w:rPr>
        <w:t>新获评省级城市一刻钟便民生活圈的创建主体</w:t>
      </w:r>
      <w:r>
        <w:rPr>
          <w:rFonts w:hint="default" w:ascii="Times New Roman" w:hAnsi="Times New Roman" w:cs="Times New Roman"/>
          <w:color w:val="000000" w:themeColor="text1"/>
          <w:spacing w:val="0"/>
          <w:w w:val="100"/>
          <w:kern w:val="0"/>
          <w:sz w:val="32"/>
          <w:szCs w:val="32"/>
          <w:highlight w:val="none"/>
          <w:u w:val="none" w:color="auto"/>
          <w:lang w:eastAsia="zh-CN" w:bidi="ar"/>
          <w14:textFill>
            <w14:solidFill>
              <w14:schemeClr w14:val="tx1"/>
            </w14:solidFill>
          </w14:textFill>
        </w:rPr>
        <w:t>。</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3" w:firstLineChars="200"/>
        <w:jc w:val="both"/>
        <w:textAlignment w:val="auto"/>
        <w:outlineLvl w:val="9"/>
        <w:rPr>
          <w:rFonts w:hint="default" w:ascii="Times New Roman" w:hAnsi="Times New Roman" w:eastAsia="仿宋_GB2312" w:cs="Times New Roman"/>
          <w:b/>
          <w:bCs/>
          <w:color w:val="000000" w:themeColor="text1"/>
          <w:spacing w:val="0"/>
          <w:w w:val="100"/>
          <w:kern w:val="0"/>
          <w:sz w:val="32"/>
          <w:szCs w:val="32"/>
          <w:highlight w:val="none"/>
          <w:u w:val="none" w:color="auto"/>
          <w14:textFill>
            <w14:solidFill>
              <w14:schemeClr w14:val="tx1"/>
            </w14:solidFill>
          </w14:textFill>
        </w:rPr>
      </w:pPr>
      <w:r>
        <w:rPr>
          <w:rFonts w:hint="default" w:ascii="Times New Roman" w:hAnsi="Times New Roman" w:eastAsia="仿宋_GB2312" w:cs="Times New Roman"/>
          <w:b/>
          <w:bCs/>
          <w:color w:val="000000" w:themeColor="text1"/>
          <w:spacing w:val="0"/>
          <w:w w:val="100"/>
          <w:kern w:val="0"/>
          <w:sz w:val="32"/>
          <w:szCs w:val="32"/>
          <w:highlight w:val="none"/>
          <w:u w:val="none" w:color="auto"/>
          <w14:textFill>
            <w14:solidFill>
              <w14:schemeClr w14:val="tx1"/>
            </w14:solidFill>
          </w14:textFill>
        </w:rPr>
        <w:t>2</w:t>
      </w:r>
      <w:r>
        <w:rPr>
          <w:rFonts w:hint="default" w:ascii="Times New Roman" w:hAnsi="Times New Roman" w:eastAsia="仿宋_GB2312" w:cs="Times New Roman"/>
          <w:b/>
          <w:snapToGrid w:val="0"/>
          <w:color w:val="000000" w:themeColor="text1"/>
          <w:kern w:val="0"/>
          <w:sz w:val="32"/>
          <w:szCs w:val="32"/>
          <w:highlight w:val="none"/>
          <w14:textFill>
            <w14:solidFill>
              <w14:schemeClr w14:val="tx1"/>
            </w14:solidFill>
          </w14:textFill>
        </w:rPr>
        <w:t>．</w:t>
      </w:r>
      <w:r>
        <w:rPr>
          <w:rFonts w:hint="default" w:ascii="Times New Roman" w:hAnsi="Times New Roman" w:eastAsia="仿宋_GB2312" w:cs="Times New Roman"/>
          <w:b/>
          <w:bCs/>
          <w:color w:val="000000" w:themeColor="text1"/>
          <w:spacing w:val="0"/>
          <w:w w:val="100"/>
          <w:kern w:val="0"/>
          <w:sz w:val="32"/>
          <w:szCs w:val="32"/>
          <w:highlight w:val="none"/>
          <w:u w:val="none" w:color="auto"/>
          <w14:textFill>
            <w14:solidFill>
              <w14:schemeClr w14:val="tx1"/>
            </w14:solidFill>
          </w14:textFill>
        </w:rPr>
        <w:t>扶持标准</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outlineLvl w:val="9"/>
        <w:rPr>
          <w:rFonts w:hint="default" w:ascii="Times New Roman" w:hAnsi="Times New Roman" w:eastAsia="仿宋_GB2312" w:cs="Times New Roman"/>
          <w:color w:val="000000" w:themeColor="text1"/>
          <w:spacing w:val="0"/>
          <w:w w:val="100"/>
          <w:kern w:val="0"/>
          <w:sz w:val="32"/>
          <w:szCs w:val="32"/>
          <w:highlight w:val="none"/>
          <w:u w:val="none" w:color="auto"/>
          <w:lang w:val="en-US" w:eastAsia="zh-CN" w:bidi="ar"/>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32"/>
          <w:szCs w:val="32"/>
          <w:highlight w:val="none"/>
          <w:u w:val="none" w:color="auto"/>
          <w:lang w:eastAsia="zh-CN" w:bidi="ar"/>
          <w14:textFill>
            <w14:solidFill>
              <w14:schemeClr w14:val="tx1"/>
            </w14:solidFill>
          </w14:textFill>
        </w:rPr>
        <w:t>对新评为省级城市一刻钟便民生活圈的创建主体，一次性奖励30万元。</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3" w:firstLineChars="200"/>
        <w:jc w:val="both"/>
        <w:textAlignment w:val="auto"/>
        <w:outlineLvl w:val="9"/>
        <w:rPr>
          <w:rFonts w:hint="default" w:ascii="Times New Roman" w:hAnsi="Times New Roman" w:eastAsia="仿宋_GB2312" w:cs="Times New Roman"/>
          <w:b/>
          <w:bCs/>
          <w:color w:val="000000" w:themeColor="text1"/>
          <w:spacing w:val="0"/>
          <w:w w:val="100"/>
          <w:kern w:val="0"/>
          <w:sz w:val="32"/>
          <w:szCs w:val="32"/>
          <w:highlight w:val="none"/>
          <w:u w:val="none" w:color="auto"/>
          <w14:textFill>
            <w14:solidFill>
              <w14:schemeClr w14:val="tx1"/>
            </w14:solidFill>
          </w14:textFill>
        </w:rPr>
      </w:pPr>
      <w:r>
        <w:rPr>
          <w:rFonts w:hint="default" w:ascii="Times New Roman" w:hAnsi="Times New Roman" w:eastAsia="仿宋_GB2312" w:cs="Times New Roman"/>
          <w:b/>
          <w:bCs/>
          <w:color w:val="000000" w:themeColor="text1"/>
          <w:spacing w:val="0"/>
          <w:w w:val="100"/>
          <w:kern w:val="0"/>
          <w:sz w:val="32"/>
          <w:szCs w:val="32"/>
          <w:highlight w:val="none"/>
          <w:u w:val="none" w:color="auto"/>
          <w14:textFill>
            <w14:solidFill>
              <w14:schemeClr w14:val="tx1"/>
            </w14:solidFill>
          </w14:textFill>
        </w:rPr>
        <w:t>3</w:t>
      </w:r>
      <w:r>
        <w:rPr>
          <w:rFonts w:hint="default" w:ascii="Times New Roman" w:hAnsi="Times New Roman" w:eastAsia="仿宋_GB2312" w:cs="Times New Roman"/>
          <w:b/>
          <w:snapToGrid w:val="0"/>
          <w:color w:val="000000" w:themeColor="text1"/>
          <w:kern w:val="0"/>
          <w:sz w:val="32"/>
          <w:szCs w:val="32"/>
          <w:highlight w:val="none"/>
          <w14:textFill>
            <w14:solidFill>
              <w14:schemeClr w14:val="tx1"/>
            </w14:solidFill>
          </w14:textFill>
        </w:rPr>
        <w:t>．</w:t>
      </w:r>
      <w:r>
        <w:rPr>
          <w:rFonts w:hint="default" w:ascii="Times New Roman" w:hAnsi="Times New Roman" w:eastAsia="仿宋_GB2312" w:cs="Times New Roman"/>
          <w:b/>
          <w:bCs/>
          <w:color w:val="000000" w:themeColor="text1"/>
          <w:spacing w:val="0"/>
          <w:w w:val="100"/>
          <w:kern w:val="0"/>
          <w:sz w:val="32"/>
          <w:szCs w:val="32"/>
          <w:highlight w:val="none"/>
          <w:u w:val="none" w:color="auto"/>
          <w14:textFill>
            <w14:solidFill>
              <w14:schemeClr w14:val="tx1"/>
            </w14:solidFill>
          </w14:textFill>
        </w:rPr>
        <w:t>申请材料</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outlineLvl w:val="9"/>
        <w:rPr>
          <w:rFonts w:hint="default" w:ascii="Times New Roman" w:hAnsi="Times New Roman" w:eastAsia="仿宋_GB2312" w:cs="Times New Roman"/>
          <w:color w:val="000000" w:themeColor="text1"/>
          <w:spacing w:val="0"/>
          <w:w w:val="100"/>
          <w:kern w:val="0"/>
          <w:sz w:val="32"/>
          <w:szCs w:val="32"/>
          <w:highlight w:val="none"/>
          <w:u w:val="none" w:color="auto"/>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32"/>
          <w:szCs w:val="32"/>
          <w:highlight w:val="none"/>
          <w:u w:val="none" w:color="auto"/>
          <w14:textFill>
            <w14:solidFill>
              <w14:schemeClr w14:val="tx1"/>
            </w14:solidFill>
          </w14:textFill>
        </w:rPr>
        <w:t>（1）申</w:t>
      </w:r>
      <w:r>
        <w:rPr>
          <w:rFonts w:hint="default" w:ascii="Times New Roman" w:hAnsi="Times New Roman" w:eastAsia="仿宋_GB2312" w:cs="Times New Roman"/>
          <w:color w:val="000000" w:themeColor="text1"/>
          <w:spacing w:val="0"/>
          <w:w w:val="100"/>
          <w:kern w:val="0"/>
          <w:sz w:val="32"/>
          <w:szCs w:val="32"/>
          <w:highlight w:val="none"/>
          <w:u w:val="none" w:color="auto"/>
          <w:lang w:eastAsia="zh-CN"/>
          <w14:textFill>
            <w14:solidFill>
              <w14:schemeClr w14:val="tx1"/>
            </w14:solidFill>
          </w14:textFill>
        </w:rPr>
        <w:t>报</w:t>
      </w:r>
      <w:r>
        <w:rPr>
          <w:rFonts w:hint="default" w:ascii="Times New Roman" w:hAnsi="Times New Roman" w:eastAsia="仿宋_GB2312" w:cs="Times New Roman"/>
          <w:color w:val="000000" w:themeColor="text1"/>
          <w:spacing w:val="0"/>
          <w:w w:val="100"/>
          <w:kern w:val="0"/>
          <w:sz w:val="32"/>
          <w:szCs w:val="32"/>
          <w:highlight w:val="none"/>
          <w:u w:val="none" w:color="auto"/>
          <w14:textFill>
            <w14:solidFill>
              <w14:schemeClr w14:val="tx1"/>
            </w14:solidFill>
          </w14:textFill>
        </w:rPr>
        <w:t>表（由</w:t>
      </w:r>
      <w:r>
        <w:rPr>
          <w:rFonts w:hint="default" w:ascii="Times New Roman" w:hAnsi="Times New Roman" w:eastAsia="仿宋_GB2312" w:cs="Times New Roman"/>
          <w:color w:val="000000" w:themeColor="text1"/>
          <w:spacing w:val="0"/>
          <w:w w:val="100"/>
          <w:kern w:val="0"/>
          <w:sz w:val="32"/>
          <w:szCs w:val="32"/>
          <w:highlight w:val="none"/>
          <w:u w:val="none" w:color="auto"/>
          <w:lang w:eastAsia="zh-CN"/>
          <w14:textFill>
            <w14:solidFill>
              <w14:schemeClr w14:val="tx1"/>
            </w14:solidFill>
          </w14:textFill>
        </w:rPr>
        <w:t>诸暨市</w:t>
      </w:r>
      <w:r>
        <w:rPr>
          <w:rFonts w:hint="default" w:ascii="Times New Roman" w:hAnsi="Times New Roman" w:eastAsia="仿宋_GB2312" w:cs="Times New Roman"/>
          <w:color w:val="000000" w:themeColor="text1"/>
          <w:spacing w:val="0"/>
          <w:w w:val="100"/>
          <w:kern w:val="0"/>
          <w:sz w:val="32"/>
          <w:szCs w:val="32"/>
          <w:highlight w:val="none"/>
          <w:u w:val="none" w:color="auto"/>
          <w14:textFill>
            <w14:solidFill>
              <w14:schemeClr w14:val="tx1"/>
            </w14:solidFill>
          </w14:textFill>
        </w:rPr>
        <w:t>商务</w:t>
      </w:r>
      <w:r>
        <w:rPr>
          <w:rFonts w:hint="default" w:ascii="Times New Roman" w:hAnsi="Times New Roman" w:eastAsia="仿宋_GB2312" w:cs="Times New Roman"/>
          <w:color w:val="000000" w:themeColor="text1"/>
          <w:spacing w:val="0"/>
          <w:w w:val="100"/>
          <w:kern w:val="0"/>
          <w:sz w:val="32"/>
          <w:szCs w:val="32"/>
          <w:highlight w:val="none"/>
          <w:u w:val="none" w:color="auto"/>
          <w:lang w:eastAsia="zh-CN"/>
          <w14:textFill>
            <w14:solidFill>
              <w14:schemeClr w14:val="tx1"/>
            </w14:solidFill>
          </w14:textFill>
        </w:rPr>
        <w:t>局</w:t>
      </w:r>
      <w:r>
        <w:rPr>
          <w:rFonts w:hint="default" w:ascii="Times New Roman" w:hAnsi="Times New Roman" w:eastAsia="仿宋_GB2312" w:cs="Times New Roman"/>
          <w:color w:val="000000" w:themeColor="text1"/>
          <w:spacing w:val="0"/>
          <w:w w:val="100"/>
          <w:kern w:val="0"/>
          <w:sz w:val="32"/>
          <w:szCs w:val="32"/>
          <w:highlight w:val="none"/>
          <w:u w:val="none" w:color="auto"/>
          <w14:textFill>
            <w14:solidFill>
              <w14:schemeClr w14:val="tx1"/>
            </w14:solidFill>
          </w14:textFill>
        </w:rPr>
        <w:t>提供）；</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outlineLvl w:val="9"/>
        <w:rPr>
          <w:rFonts w:hint="eastAsia" w:ascii="Times New Roman" w:hAnsi="Times New Roman" w:eastAsia="仿宋_GB2312" w:cs="Times New Roman"/>
          <w:color w:val="000000" w:themeColor="text1"/>
          <w:spacing w:val="0"/>
          <w:w w:val="100"/>
          <w:kern w:val="0"/>
          <w:sz w:val="32"/>
          <w:szCs w:val="32"/>
          <w:highlight w:val="none"/>
          <w:u w:val="none" w:color="auto"/>
          <w:lang w:eastAsia="zh-CN" w:bidi="ar"/>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32"/>
          <w:szCs w:val="32"/>
          <w:highlight w:val="none"/>
          <w:u w:val="none" w:color="auto"/>
          <w14:textFill>
            <w14:solidFill>
              <w14:schemeClr w14:val="tx1"/>
            </w14:solidFill>
          </w14:textFill>
        </w:rPr>
        <w:t>（</w:t>
      </w:r>
      <w:r>
        <w:rPr>
          <w:rFonts w:hint="eastAsia" w:ascii="Times New Roman" w:hAnsi="Times New Roman" w:eastAsia="仿宋_GB2312" w:cs="Times New Roman"/>
          <w:color w:val="000000" w:themeColor="text1"/>
          <w:spacing w:val="0"/>
          <w:w w:val="100"/>
          <w:kern w:val="0"/>
          <w:sz w:val="32"/>
          <w:szCs w:val="32"/>
          <w:highlight w:val="none"/>
          <w:u w:val="none" w:color="auto"/>
          <w:lang w:val="en-US" w:eastAsia="zh-CN"/>
          <w14:textFill>
            <w14:solidFill>
              <w14:schemeClr w14:val="tx1"/>
            </w14:solidFill>
          </w14:textFill>
        </w:rPr>
        <w:t>2</w:t>
      </w:r>
      <w:r>
        <w:rPr>
          <w:rFonts w:hint="default" w:ascii="Times New Roman" w:hAnsi="Times New Roman" w:eastAsia="仿宋_GB2312" w:cs="Times New Roman"/>
          <w:color w:val="000000" w:themeColor="text1"/>
          <w:spacing w:val="0"/>
          <w:w w:val="100"/>
          <w:kern w:val="0"/>
          <w:sz w:val="32"/>
          <w:szCs w:val="32"/>
          <w:highlight w:val="none"/>
          <w:u w:val="none" w:color="auto"/>
          <w14:textFill>
            <w14:solidFill>
              <w14:schemeClr w14:val="tx1"/>
            </w14:solidFill>
          </w14:textFill>
        </w:rPr>
        <w:t>）企业相关证照（营业执照</w:t>
      </w:r>
      <w:r>
        <w:rPr>
          <w:rFonts w:hint="default" w:ascii="Times New Roman" w:hAnsi="Times New Roman" w:eastAsia="仿宋_GB2312" w:cs="Times New Roman"/>
          <w:color w:val="000000" w:themeColor="text1"/>
          <w:spacing w:val="0"/>
          <w:w w:val="100"/>
          <w:kern w:val="0"/>
          <w:sz w:val="32"/>
          <w:szCs w:val="32"/>
          <w:highlight w:val="none"/>
          <w:u w:val="none" w:color="auto"/>
          <w:lang w:eastAsia="zh-CN" w:bidi="ar"/>
          <w14:textFill>
            <w14:solidFill>
              <w14:schemeClr w14:val="tx1"/>
            </w14:solidFill>
          </w14:textFill>
        </w:rPr>
        <w:t>、银行基本户开户许可证）复印件</w:t>
      </w:r>
      <w:r>
        <w:rPr>
          <w:rFonts w:hint="eastAsia" w:ascii="Times New Roman" w:hAnsi="Times New Roman" w:eastAsia="仿宋_GB2312" w:cs="Times New Roman"/>
          <w:color w:val="000000" w:themeColor="text1"/>
          <w:spacing w:val="0"/>
          <w:w w:val="100"/>
          <w:kern w:val="0"/>
          <w:sz w:val="32"/>
          <w:szCs w:val="32"/>
          <w:highlight w:val="none"/>
          <w:u w:val="none" w:color="auto"/>
          <w:lang w:eastAsia="zh-CN" w:bidi="ar"/>
          <w14:textFill>
            <w14:solidFill>
              <w14:schemeClr w14:val="tx1"/>
            </w14:solidFill>
          </w14:textFill>
        </w:rPr>
        <w:t>；</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outlineLvl w:val="9"/>
        <w:rPr>
          <w:rFonts w:hint="default" w:ascii="Times New Roman" w:hAnsi="Times New Roman" w:eastAsia="仿宋_GB2312" w:cs="Times New Roman"/>
          <w:color w:val="000000" w:themeColor="text1"/>
          <w:spacing w:val="0"/>
          <w:w w:val="100"/>
          <w:kern w:val="0"/>
          <w:sz w:val="32"/>
          <w:szCs w:val="32"/>
          <w:highlight w:val="none"/>
          <w:u w:val="none" w:color="auto"/>
          <w:lang w:eastAsia="zh-CN"/>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32"/>
          <w:szCs w:val="32"/>
          <w:highlight w:val="none"/>
          <w:u w:val="none" w:color="auto"/>
          <w14:textFill>
            <w14:solidFill>
              <w14:schemeClr w14:val="tx1"/>
            </w14:solidFill>
          </w14:textFill>
        </w:rPr>
        <w:t>（</w:t>
      </w:r>
      <w:r>
        <w:rPr>
          <w:rFonts w:hint="eastAsia" w:ascii="Times New Roman" w:hAnsi="Times New Roman" w:eastAsia="仿宋_GB2312" w:cs="Times New Roman"/>
          <w:color w:val="000000" w:themeColor="text1"/>
          <w:spacing w:val="0"/>
          <w:w w:val="100"/>
          <w:kern w:val="0"/>
          <w:sz w:val="32"/>
          <w:szCs w:val="32"/>
          <w:highlight w:val="none"/>
          <w:u w:val="none" w:color="auto"/>
          <w:lang w:val="en-US" w:eastAsia="zh-CN"/>
          <w14:textFill>
            <w14:solidFill>
              <w14:schemeClr w14:val="tx1"/>
            </w14:solidFill>
          </w14:textFill>
        </w:rPr>
        <w:t>3</w:t>
      </w:r>
      <w:r>
        <w:rPr>
          <w:rFonts w:hint="default" w:ascii="Times New Roman" w:hAnsi="Times New Roman" w:eastAsia="仿宋_GB2312" w:cs="Times New Roman"/>
          <w:color w:val="000000" w:themeColor="text1"/>
          <w:spacing w:val="0"/>
          <w:w w:val="100"/>
          <w:kern w:val="0"/>
          <w:sz w:val="32"/>
          <w:szCs w:val="32"/>
          <w:highlight w:val="none"/>
          <w:u w:val="none" w:color="auto"/>
          <w14:textFill>
            <w14:solidFill>
              <w14:schemeClr w14:val="tx1"/>
            </w14:solidFill>
          </w14:textFill>
        </w:rPr>
        <w:t>）省级</w:t>
      </w:r>
      <w:r>
        <w:rPr>
          <w:rFonts w:hint="default" w:ascii="Times New Roman" w:hAnsi="Times New Roman" w:eastAsia="仿宋_GB2312" w:cs="Times New Roman"/>
          <w:color w:val="000000" w:themeColor="text1"/>
          <w:spacing w:val="0"/>
          <w:w w:val="100"/>
          <w:kern w:val="0"/>
          <w:sz w:val="32"/>
          <w:szCs w:val="32"/>
          <w:highlight w:val="none"/>
          <w:u w:val="none" w:color="auto"/>
          <w:lang w:eastAsia="zh-CN" w:bidi="ar"/>
          <w14:textFill>
            <w14:solidFill>
              <w14:schemeClr w14:val="tx1"/>
            </w14:solidFill>
          </w14:textFill>
        </w:rPr>
        <w:t>城市一刻钟便民生活圈的证明和认定文件</w:t>
      </w:r>
      <w:r>
        <w:rPr>
          <w:rFonts w:hint="eastAsia" w:ascii="Times New Roman" w:hAnsi="Times New Roman" w:eastAsia="仿宋_GB2312" w:cs="Times New Roman"/>
          <w:color w:val="000000" w:themeColor="text1"/>
          <w:spacing w:val="0"/>
          <w:w w:val="100"/>
          <w:kern w:val="0"/>
          <w:sz w:val="32"/>
          <w:szCs w:val="32"/>
          <w:highlight w:val="none"/>
          <w:u w:val="none" w:color="auto"/>
          <w:lang w:eastAsia="zh-CN" w:bidi="ar"/>
          <w14:textFill>
            <w14:solidFill>
              <w14:schemeClr w14:val="tx1"/>
            </w14:solidFill>
          </w14:textFill>
        </w:rPr>
        <w:t>。</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3" w:firstLineChars="200"/>
        <w:jc w:val="both"/>
        <w:textAlignment w:val="auto"/>
        <w:outlineLvl w:val="9"/>
        <w:rPr>
          <w:rFonts w:hint="default" w:ascii="Times New Roman" w:hAnsi="Times New Roman" w:eastAsia="仿宋_GB2312" w:cs="Times New Roman"/>
          <w:b/>
          <w:bCs/>
          <w:color w:val="000000" w:themeColor="text1"/>
          <w:spacing w:val="0"/>
          <w:w w:val="100"/>
          <w:kern w:val="0"/>
          <w:sz w:val="32"/>
          <w:szCs w:val="32"/>
          <w:highlight w:val="none"/>
          <w:u w:val="none" w:color="auto"/>
          <w14:textFill>
            <w14:solidFill>
              <w14:schemeClr w14:val="tx1"/>
            </w14:solidFill>
          </w14:textFill>
        </w:rPr>
      </w:pPr>
      <w:r>
        <w:rPr>
          <w:rFonts w:hint="default" w:ascii="Times New Roman" w:hAnsi="Times New Roman" w:eastAsia="仿宋_GB2312" w:cs="Times New Roman"/>
          <w:b/>
          <w:bCs/>
          <w:color w:val="000000" w:themeColor="text1"/>
          <w:spacing w:val="0"/>
          <w:w w:val="100"/>
          <w:kern w:val="0"/>
          <w:sz w:val="32"/>
          <w:szCs w:val="32"/>
          <w:highlight w:val="none"/>
          <w:u w:val="none" w:color="auto"/>
          <w14:textFill>
            <w14:solidFill>
              <w14:schemeClr w14:val="tx1"/>
            </w14:solidFill>
          </w14:textFill>
        </w:rPr>
        <w:t>4</w:t>
      </w:r>
      <w:r>
        <w:rPr>
          <w:rFonts w:hint="default" w:ascii="Times New Roman" w:hAnsi="Times New Roman" w:eastAsia="仿宋_GB2312" w:cs="Times New Roman"/>
          <w:b/>
          <w:snapToGrid w:val="0"/>
          <w:color w:val="000000" w:themeColor="text1"/>
          <w:kern w:val="0"/>
          <w:sz w:val="32"/>
          <w:szCs w:val="32"/>
          <w:highlight w:val="none"/>
          <w14:textFill>
            <w14:solidFill>
              <w14:schemeClr w14:val="tx1"/>
            </w14:solidFill>
          </w14:textFill>
        </w:rPr>
        <w:t>．</w:t>
      </w:r>
      <w:r>
        <w:rPr>
          <w:rFonts w:hint="default" w:ascii="Times New Roman" w:hAnsi="Times New Roman" w:eastAsia="仿宋_GB2312" w:cs="Times New Roman"/>
          <w:b/>
          <w:bCs/>
          <w:color w:val="000000" w:themeColor="text1"/>
          <w:spacing w:val="0"/>
          <w:w w:val="100"/>
          <w:kern w:val="0"/>
          <w:sz w:val="32"/>
          <w:szCs w:val="32"/>
          <w:highlight w:val="none"/>
          <w:u w:val="none" w:color="auto"/>
          <w14:textFill>
            <w14:solidFill>
              <w14:schemeClr w14:val="tx1"/>
            </w14:solidFill>
          </w14:textFill>
        </w:rPr>
        <w:t>审批程序</w:t>
      </w:r>
    </w:p>
    <w:p>
      <w:pPr>
        <w:keepNext w:val="0"/>
        <w:keepLines w:val="0"/>
        <w:pageBreakBefore w:val="0"/>
        <w:widowControl w:val="0"/>
        <w:kinsoku/>
        <w:wordWrap/>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（1）由诸暨市</w:t>
      </w:r>
      <w:r>
        <w:rPr>
          <w:rFonts w:hint="default" w:ascii="Times New Roman" w:hAnsi="Times New Roman" w:eastAsia="仿宋_GB2312" w:cs="Times New Roman"/>
          <w:sz w:val="32"/>
          <w:szCs w:val="32"/>
          <w:highlight w:val="none"/>
          <w:lang w:eastAsia="zh-CN"/>
        </w:rPr>
        <w:t>商务局</w:t>
      </w:r>
      <w:r>
        <w:rPr>
          <w:rFonts w:hint="default" w:ascii="Times New Roman" w:hAnsi="Times New Roman" w:eastAsia="仿宋_GB2312" w:cs="Times New Roman"/>
          <w:sz w:val="32"/>
          <w:szCs w:val="32"/>
          <w:highlight w:val="none"/>
        </w:rPr>
        <w:t>组织申报、审核工作；</w:t>
      </w:r>
    </w:p>
    <w:p>
      <w:pPr>
        <w:keepNext w:val="0"/>
        <w:keepLines w:val="0"/>
        <w:pageBreakBefore w:val="0"/>
        <w:widowControl w:val="0"/>
        <w:kinsoku/>
        <w:wordWrap/>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（2）通过审核的申报对象，在征求相关部门意见的基础上，由诸暨市</w:t>
      </w:r>
      <w:r>
        <w:rPr>
          <w:rFonts w:hint="default" w:ascii="Times New Roman" w:hAnsi="Times New Roman" w:eastAsia="仿宋_GB2312" w:cs="Times New Roman"/>
          <w:sz w:val="32"/>
          <w:szCs w:val="32"/>
          <w:highlight w:val="none"/>
          <w:lang w:eastAsia="zh-CN"/>
        </w:rPr>
        <w:t>商务局</w:t>
      </w:r>
      <w:r>
        <w:rPr>
          <w:rFonts w:hint="default" w:ascii="Times New Roman" w:hAnsi="Times New Roman" w:eastAsia="仿宋_GB2312" w:cs="Times New Roman"/>
          <w:sz w:val="32"/>
          <w:szCs w:val="32"/>
          <w:highlight w:val="none"/>
        </w:rPr>
        <w:t>提出</w:t>
      </w:r>
      <w:r>
        <w:rPr>
          <w:rFonts w:hint="default" w:ascii="Times New Roman" w:hAnsi="Times New Roman" w:eastAsia="仿宋_GB2312" w:cs="Times New Roman"/>
          <w:sz w:val="32"/>
          <w:szCs w:val="32"/>
          <w:highlight w:val="none"/>
          <w:lang w:eastAsia="zh-CN"/>
        </w:rPr>
        <w:t>资助</w:t>
      </w:r>
      <w:r>
        <w:rPr>
          <w:rFonts w:hint="default" w:ascii="Times New Roman" w:hAnsi="Times New Roman" w:eastAsia="仿宋_GB2312" w:cs="Times New Roman"/>
          <w:sz w:val="32"/>
          <w:szCs w:val="32"/>
          <w:highlight w:val="none"/>
        </w:rPr>
        <w:t>项目核定意见并公示（内容包括扶持对象名称、项目内容、扶持金额等）；</w:t>
      </w:r>
    </w:p>
    <w:p>
      <w:pPr>
        <w:keepNext w:val="0"/>
        <w:keepLines w:val="0"/>
        <w:pageBreakBefore w:val="0"/>
        <w:widowControl w:val="0"/>
        <w:kinsoku/>
        <w:wordWrap/>
        <w:topLinePunct w:val="0"/>
        <w:autoSpaceDE/>
        <w:autoSpaceDN/>
        <w:bidi w:val="0"/>
        <w:spacing w:line="560" w:lineRule="exact"/>
        <w:ind w:firstLine="640" w:firstLineChars="200"/>
        <w:textAlignment w:val="auto"/>
        <w:rPr>
          <w:rFonts w:hint="default" w:ascii="Times New Roman" w:hAnsi="Times New Roman" w:cs="Times New Roman"/>
          <w:highlight w:val="none"/>
          <w:lang w:eastAsia="zh-CN"/>
        </w:rPr>
      </w:pPr>
      <w:r>
        <w:rPr>
          <w:rFonts w:hint="default" w:ascii="Times New Roman" w:hAnsi="Times New Roman" w:eastAsia="仿宋_GB2312" w:cs="Times New Roman"/>
          <w:sz w:val="32"/>
          <w:szCs w:val="32"/>
          <w:highlight w:val="none"/>
        </w:rPr>
        <w:t>（3）公示</w:t>
      </w:r>
      <w:r>
        <w:rPr>
          <w:rFonts w:hint="eastAsia" w:ascii="Times New Roman" w:hAnsi="Times New Roman" w:eastAsia="仿宋_GB2312" w:cs="Times New Roman"/>
          <w:sz w:val="32"/>
          <w:szCs w:val="32"/>
          <w:highlight w:val="none"/>
          <w:lang w:eastAsia="zh-CN"/>
        </w:rPr>
        <w:t>期满</w:t>
      </w:r>
      <w:r>
        <w:rPr>
          <w:rFonts w:hint="default" w:ascii="Times New Roman" w:hAnsi="Times New Roman" w:eastAsia="仿宋_GB2312" w:cs="Times New Roman"/>
          <w:sz w:val="32"/>
          <w:szCs w:val="32"/>
          <w:highlight w:val="none"/>
        </w:rPr>
        <w:t>无异议后，经诸暨市政府同意，下达扶持资金并完成拨付。</w:t>
      </w:r>
    </w:p>
    <w:p>
      <w:pPr>
        <w:keepNext w:val="0"/>
        <w:keepLines w:val="0"/>
        <w:pageBreakBefore w:val="0"/>
        <w:widowControl w:val="0"/>
        <w:kinsoku/>
        <w:wordWrap/>
        <w:topLinePunct w:val="0"/>
        <w:autoSpaceDE/>
        <w:autoSpaceDN/>
        <w:bidi w:val="0"/>
        <w:spacing w:line="560" w:lineRule="exact"/>
        <w:ind w:firstLine="640" w:firstLineChars="200"/>
        <w:textAlignment w:val="auto"/>
        <w:rPr>
          <w:rFonts w:hint="default" w:ascii="Times New Roman" w:hAnsi="Times New Roman" w:eastAsia="黑体" w:cs="Times New Roman"/>
          <w:sz w:val="32"/>
          <w:szCs w:val="32"/>
          <w:highlight w:val="none"/>
          <w:lang w:eastAsia="zh-CN"/>
        </w:rPr>
      </w:pPr>
      <w:r>
        <w:rPr>
          <w:rFonts w:hint="eastAsia" w:ascii="Times New Roman" w:hAnsi="Times New Roman" w:eastAsia="黑体" w:cs="Times New Roman"/>
          <w:sz w:val="32"/>
          <w:szCs w:val="32"/>
          <w:highlight w:val="none"/>
          <w:lang w:eastAsia="zh-CN"/>
        </w:rPr>
        <w:t>三十七</w:t>
      </w:r>
      <w:r>
        <w:rPr>
          <w:rFonts w:hint="default" w:ascii="Times New Roman" w:hAnsi="Times New Roman" w:eastAsia="黑体" w:cs="Times New Roman"/>
          <w:sz w:val="32"/>
          <w:szCs w:val="32"/>
          <w:highlight w:val="none"/>
        </w:rPr>
        <w:t>、</w:t>
      </w:r>
      <w:r>
        <w:rPr>
          <w:rFonts w:hint="eastAsia" w:ascii="Times New Roman" w:hAnsi="Times New Roman" w:eastAsia="黑体" w:cs="Times New Roman"/>
          <w:sz w:val="32"/>
          <w:szCs w:val="32"/>
          <w:highlight w:val="none"/>
          <w:lang w:eastAsia="zh-CN"/>
        </w:rPr>
        <w:t>关于</w:t>
      </w:r>
      <w:r>
        <w:rPr>
          <w:rFonts w:hint="default" w:ascii="Times New Roman" w:hAnsi="Times New Roman" w:eastAsia="黑体" w:cs="Times New Roman"/>
          <w:bCs w:val="0"/>
          <w:color w:val="auto"/>
          <w:spacing w:val="0"/>
          <w:kern w:val="2"/>
          <w:sz w:val="32"/>
          <w:szCs w:val="32"/>
          <w:highlight w:val="none"/>
          <w:lang w:val="en-US" w:eastAsia="zh-CN"/>
        </w:rPr>
        <w:t>激活多元消费业态</w:t>
      </w:r>
      <w:r>
        <w:rPr>
          <w:rFonts w:hint="default" w:ascii="Times New Roman" w:hAnsi="Times New Roman" w:eastAsia="黑体" w:cs="Times New Roman"/>
          <w:sz w:val="32"/>
          <w:szCs w:val="32"/>
          <w:highlight w:val="none"/>
          <w:lang w:eastAsia="zh-CN"/>
        </w:rPr>
        <w:t>的操作细则</w:t>
      </w:r>
    </w:p>
    <w:p>
      <w:pPr>
        <w:keepNext w:val="0"/>
        <w:keepLines w:val="0"/>
        <w:pageBreakBefore w:val="0"/>
        <w:widowControl w:val="0"/>
        <w:kinsoku/>
        <w:wordWrap/>
        <w:topLinePunct w:val="0"/>
        <w:autoSpaceDE/>
        <w:autoSpaceDN/>
        <w:bidi w:val="0"/>
        <w:spacing w:line="560" w:lineRule="exact"/>
        <w:ind w:firstLine="643" w:firstLineChars="200"/>
        <w:textAlignment w:val="auto"/>
        <w:rPr>
          <w:rFonts w:hint="default" w:ascii="Times New Roman" w:hAnsi="Times New Roman" w:eastAsia="仿宋_GB2312" w:cs="Times New Roman"/>
          <w:sz w:val="32"/>
          <w:szCs w:val="32"/>
          <w:highlight w:val="none"/>
        </w:rPr>
      </w:pPr>
      <w:r>
        <w:rPr>
          <w:rFonts w:hint="eastAsia" w:eastAsia="仿宋_GB2312" w:cs="Times New Roman"/>
          <w:b/>
          <w:bCs/>
          <w:kern w:val="2"/>
          <w:sz w:val="32"/>
          <w:szCs w:val="32"/>
          <w:highlight w:val="none"/>
          <w:lang w:eastAsia="zh-CN"/>
        </w:rPr>
        <w:t>（一）</w:t>
      </w:r>
      <w:r>
        <w:rPr>
          <w:rFonts w:hint="eastAsia" w:ascii="Times New Roman" w:hAnsi="Times New Roman" w:eastAsia="仿宋_GB2312" w:cs="Times New Roman"/>
          <w:b/>
          <w:bCs/>
          <w:sz w:val="32"/>
          <w:szCs w:val="32"/>
          <w:highlight w:val="none"/>
          <w:lang w:eastAsia="zh-CN"/>
        </w:rPr>
        <w:t>政策条款：</w:t>
      </w:r>
      <w:r>
        <w:rPr>
          <w:rFonts w:hint="default" w:ascii="Times New Roman" w:hAnsi="Times New Roman" w:eastAsia="仿宋_GB2312" w:cs="Times New Roman"/>
          <w:sz w:val="32"/>
          <w:szCs w:val="32"/>
          <w:highlight w:val="none"/>
        </w:rPr>
        <w:t>对成功创建“夜间经济示范集聚区”的，给予创建主体20万元奖励。</w:t>
      </w:r>
    </w:p>
    <w:p>
      <w:pPr>
        <w:keepNext w:val="0"/>
        <w:keepLines w:val="0"/>
        <w:pageBreakBefore w:val="0"/>
        <w:widowControl w:val="0"/>
        <w:tabs>
          <w:tab w:val="left" w:pos="6318"/>
        </w:tabs>
        <w:kinsoku/>
        <w:wordWrap/>
        <w:overflowPunct w:val="0"/>
        <w:topLinePunct w:val="0"/>
        <w:autoSpaceDE/>
        <w:autoSpaceDN/>
        <w:bidi w:val="0"/>
        <w:adjustRightInd w:val="0"/>
        <w:snapToGrid w:val="0"/>
        <w:spacing w:line="560" w:lineRule="exact"/>
        <w:ind w:left="0" w:leftChars="0" w:firstLine="643" w:firstLineChars="200"/>
        <w:jc w:val="both"/>
        <w:textAlignment w:val="auto"/>
        <w:outlineLvl w:val="9"/>
        <w:rPr>
          <w:rFonts w:hint="default" w:ascii="Times New Roman" w:hAnsi="Times New Roman" w:eastAsia="仿宋_GB2312" w:cs="Times New Roman"/>
          <w:b/>
          <w:bCs/>
          <w:color w:val="000000" w:themeColor="text1"/>
          <w:spacing w:val="0"/>
          <w:w w:val="100"/>
          <w:kern w:val="0"/>
          <w:sz w:val="32"/>
          <w:szCs w:val="32"/>
          <w:highlight w:val="none"/>
          <w:u w:val="none" w:color="auto"/>
          <w14:textFill>
            <w14:solidFill>
              <w14:schemeClr w14:val="tx1"/>
            </w14:solidFill>
          </w14:textFill>
        </w:rPr>
      </w:pPr>
      <w:r>
        <w:rPr>
          <w:rFonts w:hint="default" w:ascii="Times New Roman" w:hAnsi="Times New Roman" w:eastAsia="仿宋_GB2312" w:cs="Times New Roman"/>
          <w:b/>
          <w:bCs/>
          <w:color w:val="000000" w:themeColor="text1"/>
          <w:spacing w:val="0"/>
          <w:w w:val="100"/>
          <w:kern w:val="0"/>
          <w:sz w:val="32"/>
          <w:szCs w:val="32"/>
          <w:highlight w:val="none"/>
          <w:u w:val="none" w:color="auto"/>
          <w14:textFill>
            <w14:solidFill>
              <w14:schemeClr w14:val="tx1"/>
            </w14:solidFill>
          </w14:textFill>
        </w:rPr>
        <w:t>1</w:t>
      </w:r>
      <w:r>
        <w:rPr>
          <w:rFonts w:hint="default" w:ascii="Times New Roman" w:hAnsi="Times New Roman" w:eastAsia="仿宋_GB2312" w:cs="Times New Roman"/>
          <w:b/>
          <w:snapToGrid w:val="0"/>
          <w:color w:val="000000" w:themeColor="text1"/>
          <w:kern w:val="0"/>
          <w:sz w:val="32"/>
          <w:szCs w:val="32"/>
          <w:highlight w:val="none"/>
          <w14:textFill>
            <w14:solidFill>
              <w14:schemeClr w14:val="tx1"/>
            </w14:solidFill>
          </w14:textFill>
        </w:rPr>
        <w:t>．</w:t>
      </w:r>
      <w:r>
        <w:rPr>
          <w:rFonts w:hint="default" w:ascii="Times New Roman" w:hAnsi="Times New Roman" w:eastAsia="仿宋_GB2312" w:cs="Times New Roman"/>
          <w:b/>
          <w:bCs/>
          <w:color w:val="000000" w:themeColor="text1"/>
          <w:spacing w:val="0"/>
          <w:w w:val="100"/>
          <w:kern w:val="0"/>
          <w:sz w:val="32"/>
          <w:szCs w:val="32"/>
          <w:highlight w:val="none"/>
          <w:u w:val="none" w:color="auto"/>
          <w14:textFill>
            <w14:solidFill>
              <w14:schemeClr w14:val="tx1"/>
            </w14:solidFill>
          </w14:textFill>
        </w:rPr>
        <w:t>扶持对象</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outlineLvl w:val="9"/>
        <w:rPr>
          <w:rFonts w:hint="default" w:ascii="Times New Roman" w:hAnsi="Times New Roman" w:eastAsia="仿宋_GB2312" w:cs="Times New Roman"/>
          <w:color w:val="000000" w:themeColor="text1"/>
          <w:spacing w:val="0"/>
          <w:w w:val="100"/>
          <w:kern w:val="0"/>
          <w:sz w:val="32"/>
          <w:szCs w:val="32"/>
          <w:highlight w:val="none"/>
          <w:u w:val="none" w:color="auto"/>
          <w:lang w:eastAsia="zh-CN" w:bidi="ar"/>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32"/>
          <w:szCs w:val="32"/>
          <w:highlight w:val="none"/>
          <w:u w:val="none" w:color="auto"/>
          <w:lang w:eastAsia="zh-CN" w:bidi="ar"/>
          <w14:textFill>
            <w14:solidFill>
              <w14:schemeClr w14:val="tx1"/>
            </w14:solidFill>
          </w14:textFill>
        </w:rPr>
        <w:t>“夜间经济示范集聚区”运营主体。</w:t>
      </w:r>
    </w:p>
    <w:p>
      <w:pPr>
        <w:keepNext w:val="0"/>
        <w:keepLines w:val="0"/>
        <w:pageBreakBefore w:val="0"/>
        <w:widowControl w:val="0"/>
        <w:tabs>
          <w:tab w:val="left" w:pos="6318"/>
        </w:tabs>
        <w:kinsoku/>
        <w:wordWrap/>
        <w:overflowPunct w:val="0"/>
        <w:topLinePunct w:val="0"/>
        <w:autoSpaceDE/>
        <w:autoSpaceDN/>
        <w:bidi w:val="0"/>
        <w:adjustRightInd w:val="0"/>
        <w:snapToGrid w:val="0"/>
        <w:spacing w:line="560" w:lineRule="exact"/>
        <w:ind w:left="0" w:leftChars="0" w:firstLine="643" w:firstLineChars="200"/>
        <w:jc w:val="both"/>
        <w:textAlignment w:val="auto"/>
        <w:outlineLvl w:val="9"/>
        <w:rPr>
          <w:rFonts w:hint="default" w:ascii="Times New Roman" w:hAnsi="Times New Roman" w:eastAsia="仿宋_GB2312" w:cs="Times New Roman"/>
          <w:b/>
          <w:bCs/>
          <w:color w:val="000000" w:themeColor="text1"/>
          <w:spacing w:val="0"/>
          <w:w w:val="100"/>
          <w:kern w:val="0"/>
          <w:sz w:val="32"/>
          <w:szCs w:val="32"/>
          <w:highlight w:val="none"/>
          <w:u w:val="none" w:color="auto"/>
          <w14:textFill>
            <w14:solidFill>
              <w14:schemeClr w14:val="tx1"/>
            </w14:solidFill>
          </w14:textFill>
        </w:rPr>
      </w:pPr>
      <w:r>
        <w:rPr>
          <w:rFonts w:hint="default" w:ascii="Times New Roman" w:hAnsi="Times New Roman" w:eastAsia="仿宋_GB2312" w:cs="Times New Roman"/>
          <w:b/>
          <w:bCs/>
          <w:color w:val="000000" w:themeColor="text1"/>
          <w:spacing w:val="0"/>
          <w:w w:val="100"/>
          <w:kern w:val="0"/>
          <w:sz w:val="32"/>
          <w:szCs w:val="32"/>
          <w:highlight w:val="none"/>
          <w:u w:val="none" w:color="auto"/>
          <w14:textFill>
            <w14:solidFill>
              <w14:schemeClr w14:val="tx1"/>
            </w14:solidFill>
          </w14:textFill>
        </w:rPr>
        <w:t>2</w:t>
      </w:r>
      <w:r>
        <w:rPr>
          <w:rFonts w:hint="default" w:ascii="Times New Roman" w:hAnsi="Times New Roman" w:eastAsia="仿宋_GB2312" w:cs="Times New Roman"/>
          <w:b/>
          <w:snapToGrid w:val="0"/>
          <w:color w:val="000000" w:themeColor="text1"/>
          <w:kern w:val="0"/>
          <w:sz w:val="32"/>
          <w:szCs w:val="32"/>
          <w:highlight w:val="none"/>
          <w14:textFill>
            <w14:solidFill>
              <w14:schemeClr w14:val="tx1"/>
            </w14:solidFill>
          </w14:textFill>
        </w:rPr>
        <w:t>．</w:t>
      </w:r>
      <w:r>
        <w:rPr>
          <w:rFonts w:hint="default" w:ascii="Times New Roman" w:hAnsi="Times New Roman" w:eastAsia="仿宋_GB2312" w:cs="Times New Roman"/>
          <w:b/>
          <w:bCs/>
          <w:color w:val="000000" w:themeColor="text1"/>
          <w:spacing w:val="0"/>
          <w:w w:val="100"/>
          <w:kern w:val="0"/>
          <w:sz w:val="32"/>
          <w:szCs w:val="32"/>
          <w:highlight w:val="none"/>
          <w:u w:val="none" w:color="auto"/>
          <w14:textFill>
            <w14:solidFill>
              <w14:schemeClr w14:val="tx1"/>
            </w14:solidFill>
          </w14:textFill>
        </w:rPr>
        <w:t>扶持标准</w:t>
      </w:r>
    </w:p>
    <w:p>
      <w:pPr>
        <w:keepNext w:val="0"/>
        <w:keepLines w:val="0"/>
        <w:pageBreakBefore w:val="0"/>
        <w:widowControl w:val="0"/>
        <w:tabs>
          <w:tab w:val="left" w:pos="6318"/>
        </w:tabs>
        <w:kinsoku/>
        <w:wordWrap/>
        <w:overflowPunct w:val="0"/>
        <w:topLinePunct w:val="0"/>
        <w:autoSpaceDE/>
        <w:autoSpaceDN/>
        <w:bidi w:val="0"/>
        <w:adjustRightInd w:val="0"/>
        <w:snapToGrid w:val="0"/>
        <w:spacing w:line="560" w:lineRule="exact"/>
        <w:ind w:left="0" w:leftChars="0" w:firstLine="640" w:firstLineChars="200"/>
        <w:jc w:val="both"/>
        <w:textAlignment w:val="auto"/>
        <w:outlineLvl w:val="9"/>
        <w:rPr>
          <w:rFonts w:hint="default" w:ascii="Times New Roman" w:hAnsi="Times New Roman" w:eastAsia="仿宋_GB2312" w:cs="Times New Roman"/>
          <w:color w:val="000000" w:themeColor="text1"/>
          <w:spacing w:val="0"/>
          <w:w w:val="100"/>
          <w:kern w:val="0"/>
          <w:sz w:val="32"/>
          <w:szCs w:val="32"/>
          <w:highlight w:val="none"/>
          <w:u w:val="none" w:color="auto"/>
          <w:lang w:eastAsia="zh-CN"/>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32"/>
          <w:szCs w:val="32"/>
          <w:highlight w:val="none"/>
          <w:u w:val="none" w:color="auto"/>
          <w14:textFill>
            <w14:solidFill>
              <w14:schemeClr w14:val="tx1"/>
            </w14:solidFill>
          </w14:textFill>
        </w:rPr>
        <w:t>对经</w:t>
      </w:r>
      <w:r>
        <w:rPr>
          <w:rFonts w:hint="default" w:ascii="Times New Roman" w:hAnsi="Times New Roman" w:eastAsia="仿宋_GB2312" w:cs="Times New Roman"/>
          <w:color w:val="000000" w:themeColor="text1"/>
          <w:spacing w:val="0"/>
          <w:w w:val="100"/>
          <w:kern w:val="0"/>
          <w:sz w:val="32"/>
          <w:szCs w:val="32"/>
          <w:highlight w:val="none"/>
          <w:u w:val="none" w:color="auto"/>
          <w:lang w:eastAsia="zh-CN"/>
          <w14:textFill>
            <w14:solidFill>
              <w14:schemeClr w14:val="tx1"/>
            </w14:solidFill>
          </w14:textFill>
        </w:rPr>
        <w:t>绍兴</w:t>
      </w:r>
      <w:r>
        <w:rPr>
          <w:rFonts w:hint="default" w:ascii="Times New Roman" w:hAnsi="Times New Roman" w:eastAsia="仿宋_GB2312" w:cs="Times New Roman"/>
          <w:color w:val="000000" w:themeColor="text1"/>
          <w:spacing w:val="0"/>
          <w:w w:val="100"/>
          <w:kern w:val="0"/>
          <w:sz w:val="32"/>
          <w:szCs w:val="32"/>
          <w:highlight w:val="none"/>
          <w:u w:val="none" w:color="auto"/>
          <w14:textFill>
            <w14:solidFill>
              <w14:schemeClr w14:val="tx1"/>
            </w14:solidFill>
          </w14:textFill>
        </w:rPr>
        <w:t>市流通与消费工作领导小组办公室认定的</w:t>
      </w:r>
      <w:r>
        <w:rPr>
          <w:rFonts w:hint="default" w:ascii="Times New Roman" w:hAnsi="Times New Roman" w:eastAsia="仿宋_GB2312" w:cs="Times New Roman"/>
          <w:color w:val="000000" w:themeColor="text1"/>
          <w:spacing w:val="0"/>
          <w:w w:val="100"/>
          <w:kern w:val="0"/>
          <w:sz w:val="32"/>
          <w:szCs w:val="32"/>
          <w:highlight w:val="none"/>
          <w:u w:val="none" w:color="auto"/>
          <w:lang w:eastAsia="zh-CN"/>
          <w14:textFill>
            <w14:solidFill>
              <w14:schemeClr w14:val="tx1"/>
            </w14:solidFill>
          </w14:textFill>
        </w:rPr>
        <w:t>绍兴</w:t>
      </w:r>
      <w:r>
        <w:rPr>
          <w:rFonts w:hint="default" w:ascii="Times New Roman" w:hAnsi="Times New Roman" w:eastAsia="仿宋_GB2312" w:cs="Times New Roman"/>
          <w:color w:val="000000" w:themeColor="text1"/>
          <w:spacing w:val="0"/>
          <w:w w:val="100"/>
          <w:kern w:val="0"/>
          <w:sz w:val="32"/>
          <w:szCs w:val="32"/>
          <w:highlight w:val="none"/>
          <w:u w:val="none" w:color="auto"/>
          <w14:textFill>
            <w14:solidFill>
              <w14:schemeClr w14:val="tx1"/>
            </w14:solidFill>
          </w14:textFill>
        </w:rPr>
        <w:t>市级</w:t>
      </w:r>
      <w:r>
        <w:rPr>
          <w:rFonts w:hint="default" w:ascii="Times New Roman" w:hAnsi="Times New Roman" w:eastAsia="仿宋_GB2312" w:cs="Times New Roman"/>
          <w:color w:val="000000" w:themeColor="text1"/>
          <w:spacing w:val="0"/>
          <w:w w:val="100"/>
          <w:kern w:val="0"/>
          <w:sz w:val="32"/>
          <w:szCs w:val="32"/>
          <w:highlight w:val="none"/>
          <w:u w:val="none" w:color="auto"/>
          <w:lang w:eastAsia="zh-CN"/>
          <w14:textFill>
            <w14:solidFill>
              <w14:schemeClr w14:val="tx1"/>
            </w14:solidFill>
          </w14:textFill>
        </w:rPr>
        <w:t>“</w:t>
      </w:r>
      <w:r>
        <w:rPr>
          <w:rFonts w:hint="default" w:ascii="Times New Roman" w:hAnsi="Times New Roman" w:eastAsia="仿宋_GB2312" w:cs="Times New Roman"/>
          <w:color w:val="000000" w:themeColor="text1"/>
          <w:spacing w:val="0"/>
          <w:w w:val="100"/>
          <w:kern w:val="0"/>
          <w:sz w:val="32"/>
          <w:szCs w:val="32"/>
          <w:highlight w:val="none"/>
          <w:u w:val="none" w:color="auto"/>
          <w14:textFill>
            <w14:solidFill>
              <w14:schemeClr w14:val="tx1"/>
            </w14:solidFill>
          </w14:textFill>
        </w:rPr>
        <w:t>夜间经济</w:t>
      </w:r>
      <w:r>
        <w:rPr>
          <w:rFonts w:hint="default" w:ascii="Times New Roman" w:hAnsi="Times New Roman" w:eastAsia="仿宋_GB2312" w:cs="Times New Roman"/>
          <w:color w:val="000000" w:themeColor="text1"/>
          <w:spacing w:val="0"/>
          <w:w w:val="100"/>
          <w:kern w:val="0"/>
          <w:sz w:val="32"/>
          <w:szCs w:val="32"/>
          <w:highlight w:val="none"/>
          <w:u w:val="none" w:color="auto"/>
          <w:lang w:eastAsia="zh-CN"/>
          <w14:textFill>
            <w14:solidFill>
              <w14:schemeClr w14:val="tx1"/>
            </w14:solidFill>
          </w14:textFill>
        </w:rPr>
        <w:t>示范</w:t>
      </w:r>
      <w:r>
        <w:rPr>
          <w:rFonts w:hint="default" w:ascii="Times New Roman" w:hAnsi="Times New Roman" w:eastAsia="仿宋_GB2312" w:cs="Times New Roman"/>
          <w:color w:val="000000" w:themeColor="text1"/>
          <w:spacing w:val="0"/>
          <w:w w:val="100"/>
          <w:kern w:val="0"/>
          <w:sz w:val="32"/>
          <w:szCs w:val="32"/>
          <w:highlight w:val="none"/>
          <w:u w:val="none" w:color="auto"/>
          <w14:textFill>
            <w14:solidFill>
              <w14:schemeClr w14:val="tx1"/>
            </w14:solidFill>
          </w14:textFill>
        </w:rPr>
        <w:t>集聚区</w:t>
      </w:r>
      <w:r>
        <w:rPr>
          <w:rFonts w:hint="default" w:ascii="Times New Roman" w:hAnsi="Times New Roman" w:eastAsia="仿宋_GB2312" w:cs="Times New Roman"/>
          <w:color w:val="000000" w:themeColor="text1"/>
          <w:spacing w:val="0"/>
          <w:w w:val="100"/>
          <w:kern w:val="0"/>
          <w:sz w:val="32"/>
          <w:szCs w:val="32"/>
          <w:highlight w:val="none"/>
          <w:u w:val="none" w:color="auto"/>
          <w:lang w:eastAsia="zh-CN"/>
          <w14:textFill>
            <w14:solidFill>
              <w14:schemeClr w14:val="tx1"/>
            </w14:solidFill>
          </w14:textFill>
        </w:rPr>
        <w:t>”，</w:t>
      </w:r>
      <w:r>
        <w:rPr>
          <w:rFonts w:hint="default" w:ascii="Times New Roman" w:hAnsi="Times New Roman" w:eastAsia="仿宋_GB2312" w:cs="Times New Roman"/>
          <w:color w:val="000000" w:themeColor="text1"/>
          <w:spacing w:val="0"/>
          <w:w w:val="100"/>
          <w:kern w:val="0"/>
          <w:sz w:val="32"/>
          <w:szCs w:val="32"/>
          <w:highlight w:val="none"/>
          <w:u w:val="none" w:color="auto"/>
          <w14:textFill>
            <w14:solidFill>
              <w14:schemeClr w14:val="tx1"/>
            </w14:solidFill>
          </w14:textFill>
        </w:rPr>
        <w:t>给予</w:t>
      </w:r>
      <w:r>
        <w:rPr>
          <w:rFonts w:hint="default" w:ascii="Times New Roman" w:hAnsi="Times New Roman" w:eastAsia="仿宋_GB2312" w:cs="Times New Roman"/>
          <w:bCs/>
          <w:color w:val="000000" w:themeColor="text1"/>
          <w:kern w:val="0"/>
          <w:sz w:val="32"/>
          <w:szCs w:val="32"/>
          <w:highlight w:val="none"/>
          <w14:textFill>
            <w14:solidFill>
              <w14:schemeClr w14:val="tx1"/>
            </w14:solidFill>
          </w14:textFill>
        </w:rPr>
        <w:t>创建主体</w:t>
      </w:r>
      <w:r>
        <w:rPr>
          <w:rFonts w:hint="default" w:ascii="Times New Roman" w:hAnsi="Times New Roman" w:eastAsia="仿宋_GB2312" w:cs="Times New Roman"/>
          <w:bCs/>
          <w:color w:val="000000" w:themeColor="text1"/>
          <w:kern w:val="0"/>
          <w:sz w:val="32"/>
          <w:szCs w:val="32"/>
          <w:highlight w:val="none"/>
          <w:lang w:val="en-US" w:eastAsia="zh-CN"/>
          <w14:textFill>
            <w14:solidFill>
              <w14:schemeClr w14:val="tx1"/>
            </w14:solidFill>
          </w14:textFill>
        </w:rPr>
        <w:t>20</w:t>
      </w:r>
      <w:r>
        <w:rPr>
          <w:rFonts w:hint="default" w:ascii="Times New Roman" w:hAnsi="Times New Roman" w:eastAsia="仿宋_GB2312" w:cs="Times New Roman"/>
          <w:color w:val="000000" w:themeColor="text1"/>
          <w:spacing w:val="0"/>
          <w:w w:val="100"/>
          <w:kern w:val="0"/>
          <w:sz w:val="32"/>
          <w:szCs w:val="32"/>
          <w:highlight w:val="none"/>
          <w:u w:val="none" w:color="auto"/>
          <w14:textFill>
            <w14:solidFill>
              <w14:schemeClr w14:val="tx1"/>
            </w14:solidFill>
          </w14:textFill>
        </w:rPr>
        <w:t>万元的奖励</w:t>
      </w:r>
      <w:r>
        <w:rPr>
          <w:rFonts w:hint="default" w:ascii="Times New Roman" w:hAnsi="Times New Roman" w:eastAsia="仿宋_GB2312" w:cs="Times New Roman"/>
          <w:color w:val="000000" w:themeColor="text1"/>
          <w:spacing w:val="0"/>
          <w:w w:val="100"/>
          <w:kern w:val="0"/>
          <w:sz w:val="32"/>
          <w:szCs w:val="32"/>
          <w:highlight w:val="none"/>
          <w:u w:val="none" w:color="auto"/>
          <w:lang w:eastAsia="zh-CN"/>
          <w14:textFill>
            <w14:solidFill>
              <w14:schemeClr w14:val="tx1"/>
            </w14:solidFill>
          </w14:textFill>
        </w:rPr>
        <w:t>。</w:t>
      </w:r>
    </w:p>
    <w:p>
      <w:pPr>
        <w:keepNext w:val="0"/>
        <w:keepLines w:val="0"/>
        <w:pageBreakBefore w:val="0"/>
        <w:widowControl w:val="0"/>
        <w:tabs>
          <w:tab w:val="left" w:pos="6318"/>
        </w:tabs>
        <w:kinsoku/>
        <w:wordWrap/>
        <w:overflowPunct w:val="0"/>
        <w:topLinePunct w:val="0"/>
        <w:autoSpaceDE/>
        <w:autoSpaceDN/>
        <w:bidi w:val="0"/>
        <w:adjustRightInd w:val="0"/>
        <w:snapToGrid w:val="0"/>
        <w:spacing w:line="560" w:lineRule="exact"/>
        <w:ind w:left="0" w:leftChars="0" w:firstLine="643" w:firstLineChars="200"/>
        <w:jc w:val="both"/>
        <w:textAlignment w:val="auto"/>
        <w:outlineLvl w:val="9"/>
        <w:rPr>
          <w:rFonts w:hint="default" w:ascii="Times New Roman" w:hAnsi="Times New Roman" w:eastAsia="仿宋_GB2312" w:cs="Times New Roman"/>
          <w:b/>
          <w:bCs/>
          <w:color w:val="000000" w:themeColor="text1"/>
          <w:spacing w:val="0"/>
          <w:w w:val="100"/>
          <w:kern w:val="0"/>
          <w:sz w:val="32"/>
          <w:szCs w:val="32"/>
          <w:highlight w:val="none"/>
          <w:u w:val="none" w:color="auto"/>
          <w14:textFill>
            <w14:solidFill>
              <w14:schemeClr w14:val="tx1"/>
            </w14:solidFill>
          </w14:textFill>
        </w:rPr>
      </w:pPr>
      <w:r>
        <w:rPr>
          <w:rFonts w:hint="default" w:ascii="Times New Roman" w:hAnsi="Times New Roman" w:eastAsia="仿宋_GB2312" w:cs="Times New Roman"/>
          <w:b/>
          <w:bCs/>
          <w:color w:val="000000" w:themeColor="text1"/>
          <w:spacing w:val="0"/>
          <w:w w:val="100"/>
          <w:kern w:val="0"/>
          <w:sz w:val="32"/>
          <w:szCs w:val="32"/>
          <w:highlight w:val="none"/>
          <w:u w:val="none" w:color="auto"/>
          <w14:textFill>
            <w14:solidFill>
              <w14:schemeClr w14:val="tx1"/>
            </w14:solidFill>
          </w14:textFill>
        </w:rPr>
        <w:t>3</w:t>
      </w:r>
      <w:r>
        <w:rPr>
          <w:rFonts w:hint="default" w:ascii="Times New Roman" w:hAnsi="Times New Roman" w:eastAsia="仿宋_GB2312" w:cs="Times New Roman"/>
          <w:b/>
          <w:snapToGrid w:val="0"/>
          <w:color w:val="000000" w:themeColor="text1"/>
          <w:kern w:val="0"/>
          <w:sz w:val="32"/>
          <w:szCs w:val="32"/>
          <w:highlight w:val="none"/>
          <w14:textFill>
            <w14:solidFill>
              <w14:schemeClr w14:val="tx1"/>
            </w14:solidFill>
          </w14:textFill>
        </w:rPr>
        <w:t>．</w:t>
      </w:r>
      <w:r>
        <w:rPr>
          <w:rFonts w:hint="default" w:ascii="Times New Roman" w:hAnsi="Times New Roman" w:eastAsia="仿宋_GB2312" w:cs="Times New Roman"/>
          <w:b/>
          <w:bCs/>
          <w:color w:val="000000" w:themeColor="text1"/>
          <w:spacing w:val="0"/>
          <w:w w:val="100"/>
          <w:kern w:val="0"/>
          <w:sz w:val="32"/>
          <w:szCs w:val="32"/>
          <w:highlight w:val="none"/>
          <w:u w:val="none" w:color="auto"/>
          <w14:textFill>
            <w14:solidFill>
              <w14:schemeClr w14:val="tx1"/>
            </w14:solidFill>
          </w14:textFill>
        </w:rPr>
        <w:t>申请材料</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outlineLvl w:val="9"/>
        <w:rPr>
          <w:rFonts w:hint="default" w:ascii="Times New Roman" w:hAnsi="Times New Roman" w:eastAsia="仿宋_GB2312" w:cs="Times New Roman"/>
          <w:color w:val="000000" w:themeColor="text1"/>
          <w:spacing w:val="0"/>
          <w:w w:val="100"/>
          <w:kern w:val="0"/>
          <w:sz w:val="32"/>
          <w:szCs w:val="32"/>
          <w:highlight w:val="none"/>
          <w:u w:val="none" w:color="auto"/>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32"/>
          <w:szCs w:val="32"/>
          <w:highlight w:val="none"/>
          <w:u w:val="none" w:color="auto"/>
          <w14:textFill>
            <w14:solidFill>
              <w14:schemeClr w14:val="tx1"/>
            </w14:solidFill>
          </w14:textFill>
        </w:rPr>
        <w:t>（1）申</w:t>
      </w:r>
      <w:r>
        <w:rPr>
          <w:rFonts w:hint="default" w:ascii="Times New Roman" w:hAnsi="Times New Roman" w:eastAsia="仿宋_GB2312" w:cs="Times New Roman"/>
          <w:color w:val="000000" w:themeColor="text1"/>
          <w:spacing w:val="0"/>
          <w:w w:val="100"/>
          <w:kern w:val="0"/>
          <w:sz w:val="32"/>
          <w:szCs w:val="32"/>
          <w:highlight w:val="none"/>
          <w:u w:val="none" w:color="auto"/>
          <w:lang w:eastAsia="zh-CN"/>
          <w14:textFill>
            <w14:solidFill>
              <w14:schemeClr w14:val="tx1"/>
            </w14:solidFill>
          </w14:textFill>
        </w:rPr>
        <w:t>报</w:t>
      </w:r>
      <w:r>
        <w:rPr>
          <w:rFonts w:hint="default" w:ascii="Times New Roman" w:hAnsi="Times New Roman" w:eastAsia="仿宋_GB2312" w:cs="Times New Roman"/>
          <w:color w:val="000000" w:themeColor="text1"/>
          <w:spacing w:val="0"/>
          <w:w w:val="100"/>
          <w:kern w:val="0"/>
          <w:sz w:val="32"/>
          <w:szCs w:val="32"/>
          <w:highlight w:val="none"/>
          <w:u w:val="none" w:color="auto"/>
          <w14:textFill>
            <w14:solidFill>
              <w14:schemeClr w14:val="tx1"/>
            </w14:solidFill>
          </w14:textFill>
        </w:rPr>
        <w:t>表（由</w:t>
      </w:r>
      <w:r>
        <w:rPr>
          <w:rFonts w:hint="default" w:ascii="Times New Roman" w:hAnsi="Times New Roman" w:eastAsia="仿宋_GB2312" w:cs="Times New Roman"/>
          <w:color w:val="000000" w:themeColor="text1"/>
          <w:spacing w:val="0"/>
          <w:w w:val="100"/>
          <w:kern w:val="0"/>
          <w:sz w:val="32"/>
          <w:szCs w:val="32"/>
          <w:highlight w:val="none"/>
          <w:u w:val="none" w:color="auto"/>
          <w:lang w:eastAsia="zh-CN"/>
          <w14:textFill>
            <w14:solidFill>
              <w14:schemeClr w14:val="tx1"/>
            </w14:solidFill>
          </w14:textFill>
        </w:rPr>
        <w:t>诸暨市</w:t>
      </w:r>
      <w:r>
        <w:rPr>
          <w:rFonts w:hint="default" w:ascii="Times New Roman" w:hAnsi="Times New Roman" w:eastAsia="仿宋_GB2312" w:cs="Times New Roman"/>
          <w:color w:val="000000" w:themeColor="text1"/>
          <w:spacing w:val="0"/>
          <w:w w:val="100"/>
          <w:kern w:val="0"/>
          <w:sz w:val="32"/>
          <w:szCs w:val="32"/>
          <w:highlight w:val="none"/>
          <w:u w:val="none" w:color="auto"/>
          <w14:textFill>
            <w14:solidFill>
              <w14:schemeClr w14:val="tx1"/>
            </w14:solidFill>
          </w14:textFill>
        </w:rPr>
        <w:t>商务</w:t>
      </w:r>
      <w:r>
        <w:rPr>
          <w:rFonts w:hint="default" w:ascii="Times New Roman" w:hAnsi="Times New Roman" w:eastAsia="仿宋_GB2312" w:cs="Times New Roman"/>
          <w:color w:val="000000" w:themeColor="text1"/>
          <w:spacing w:val="0"/>
          <w:w w:val="100"/>
          <w:kern w:val="0"/>
          <w:sz w:val="32"/>
          <w:szCs w:val="32"/>
          <w:highlight w:val="none"/>
          <w:u w:val="none" w:color="auto"/>
          <w:lang w:eastAsia="zh-CN"/>
          <w14:textFill>
            <w14:solidFill>
              <w14:schemeClr w14:val="tx1"/>
            </w14:solidFill>
          </w14:textFill>
        </w:rPr>
        <w:t>局</w:t>
      </w:r>
      <w:r>
        <w:rPr>
          <w:rFonts w:hint="default" w:ascii="Times New Roman" w:hAnsi="Times New Roman" w:eastAsia="仿宋_GB2312" w:cs="Times New Roman"/>
          <w:color w:val="000000" w:themeColor="text1"/>
          <w:spacing w:val="0"/>
          <w:w w:val="100"/>
          <w:kern w:val="0"/>
          <w:sz w:val="32"/>
          <w:szCs w:val="32"/>
          <w:highlight w:val="none"/>
          <w:u w:val="none" w:color="auto"/>
          <w14:textFill>
            <w14:solidFill>
              <w14:schemeClr w14:val="tx1"/>
            </w14:solidFill>
          </w14:textFill>
        </w:rPr>
        <w:t>提供）；</w:t>
      </w:r>
    </w:p>
    <w:p>
      <w:pPr>
        <w:keepNext w:val="0"/>
        <w:keepLines w:val="0"/>
        <w:pageBreakBefore w:val="0"/>
        <w:widowControl w:val="0"/>
        <w:kinsoku/>
        <w:wordWrap/>
        <w:overflowPunct w:val="0"/>
        <w:topLinePunct w:val="0"/>
        <w:autoSpaceDE/>
        <w:autoSpaceDN/>
        <w:bidi w:val="0"/>
        <w:adjustRightInd w:val="0"/>
        <w:snapToGrid w:val="0"/>
        <w:spacing w:line="560" w:lineRule="exact"/>
        <w:ind w:left="638" w:leftChars="304" w:firstLine="0" w:firstLineChars="0"/>
        <w:jc w:val="both"/>
        <w:textAlignment w:val="auto"/>
        <w:outlineLvl w:val="9"/>
        <w:rPr>
          <w:rFonts w:hint="eastAsia" w:ascii="Times New Roman" w:hAnsi="Times New Roman" w:eastAsia="仿宋_GB2312" w:cs="Times New Roman"/>
          <w:color w:val="000000" w:themeColor="text1"/>
          <w:spacing w:val="0"/>
          <w:w w:val="100"/>
          <w:kern w:val="0"/>
          <w:sz w:val="32"/>
          <w:szCs w:val="32"/>
          <w:highlight w:val="none"/>
          <w:u w:val="none" w:color="auto"/>
          <w:lang w:eastAsia="zh-CN"/>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32"/>
          <w:szCs w:val="32"/>
          <w:highlight w:val="none"/>
          <w:u w:val="none" w:color="auto"/>
          <w14:textFill>
            <w14:solidFill>
              <w14:schemeClr w14:val="tx1"/>
            </w14:solidFill>
          </w14:textFill>
        </w:rPr>
        <w:t>（</w:t>
      </w:r>
      <w:r>
        <w:rPr>
          <w:rFonts w:hint="eastAsia" w:ascii="Times New Roman" w:hAnsi="Times New Roman" w:eastAsia="仿宋_GB2312" w:cs="Times New Roman"/>
          <w:color w:val="000000" w:themeColor="text1"/>
          <w:spacing w:val="0"/>
          <w:w w:val="100"/>
          <w:kern w:val="0"/>
          <w:sz w:val="32"/>
          <w:szCs w:val="32"/>
          <w:highlight w:val="none"/>
          <w:u w:val="none" w:color="auto"/>
          <w:lang w:val="en-US" w:eastAsia="zh-CN"/>
          <w14:textFill>
            <w14:solidFill>
              <w14:schemeClr w14:val="tx1"/>
            </w14:solidFill>
          </w14:textFill>
        </w:rPr>
        <w:t>2</w:t>
      </w:r>
      <w:r>
        <w:rPr>
          <w:rFonts w:hint="default" w:ascii="Times New Roman" w:hAnsi="Times New Roman" w:eastAsia="仿宋_GB2312" w:cs="Times New Roman"/>
          <w:color w:val="000000" w:themeColor="text1"/>
          <w:spacing w:val="0"/>
          <w:w w:val="100"/>
          <w:kern w:val="0"/>
          <w:sz w:val="32"/>
          <w:szCs w:val="32"/>
          <w:highlight w:val="none"/>
          <w:u w:val="none" w:color="auto"/>
          <w14:textFill>
            <w14:solidFill>
              <w14:schemeClr w14:val="tx1"/>
            </w14:solidFill>
          </w14:textFill>
        </w:rPr>
        <w:t>）</w:t>
      </w:r>
      <w:r>
        <w:rPr>
          <w:rFonts w:hint="default" w:ascii="Times New Roman" w:hAnsi="Times New Roman" w:eastAsia="仿宋_GB2312" w:cs="Times New Roman"/>
          <w:color w:val="000000" w:themeColor="text1"/>
          <w:spacing w:val="0"/>
          <w:w w:val="100"/>
          <w:kern w:val="0"/>
          <w:sz w:val="32"/>
          <w:szCs w:val="32"/>
          <w:highlight w:val="none"/>
          <w:u w:val="none" w:color="auto"/>
          <w:lang w:eastAsia="zh-CN"/>
          <w14:textFill>
            <w14:solidFill>
              <w14:schemeClr w14:val="tx1"/>
            </w14:solidFill>
          </w14:textFill>
        </w:rPr>
        <w:t>运营主体</w:t>
      </w:r>
      <w:r>
        <w:rPr>
          <w:rFonts w:hint="default" w:ascii="Times New Roman" w:hAnsi="Times New Roman" w:eastAsia="仿宋_GB2312" w:cs="Times New Roman"/>
          <w:color w:val="000000" w:themeColor="text1"/>
          <w:spacing w:val="0"/>
          <w:w w:val="100"/>
          <w:kern w:val="0"/>
          <w:sz w:val="32"/>
          <w:szCs w:val="32"/>
          <w:highlight w:val="none"/>
          <w:u w:val="none" w:color="auto"/>
          <w14:textFill>
            <w14:solidFill>
              <w14:schemeClr w14:val="tx1"/>
            </w14:solidFill>
          </w14:textFill>
        </w:rPr>
        <w:t>相关证照（营业执照、银行基本户开户许可证）复印件</w:t>
      </w:r>
      <w:r>
        <w:rPr>
          <w:rFonts w:hint="eastAsia" w:ascii="Times New Roman" w:hAnsi="Times New Roman" w:eastAsia="仿宋_GB2312" w:cs="Times New Roman"/>
          <w:color w:val="000000" w:themeColor="text1"/>
          <w:spacing w:val="0"/>
          <w:w w:val="100"/>
          <w:kern w:val="0"/>
          <w:sz w:val="32"/>
          <w:szCs w:val="32"/>
          <w:highlight w:val="none"/>
          <w:u w:val="none" w:color="auto"/>
          <w:lang w:eastAsia="zh-CN"/>
          <w14:textFill>
            <w14:solidFill>
              <w14:schemeClr w14:val="tx1"/>
            </w14:solidFill>
          </w14:textFill>
        </w:rPr>
        <w:t>；</w:t>
      </w:r>
    </w:p>
    <w:p>
      <w:pPr>
        <w:keepNext w:val="0"/>
        <w:keepLines w:val="0"/>
        <w:pageBreakBefore w:val="0"/>
        <w:widowControl w:val="0"/>
        <w:kinsoku/>
        <w:wordWrap/>
        <w:overflowPunct w:val="0"/>
        <w:topLinePunct w:val="0"/>
        <w:autoSpaceDE/>
        <w:autoSpaceDN/>
        <w:bidi w:val="0"/>
        <w:adjustRightInd w:val="0"/>
        <w:snapToGrid w:val="0"/>
        <w:spacing w:line="560" w:lineRule="exact"/>
        <w:ind w:left="638" w:leftChars="304" w:firstLine="0" w:firstLineChars="0"/>
        <w:jc w:val="both"/>
        <w:textAlignment w:val="auto"/>
        <w:outlineLvl w:val="9"/>
        <w:rPr>
          <w:rFonts w:hint="default" w:ascii="Times New Roman" w:hAnsi="Times New Roman" w:eastAsia="仿宋_GB2312" w:cs="Times New Roman"/>
          <w:color w:val="000000" w:themeColor="text1"/>
          <w:spacing w:val="0"/>
          <w:w w:val="100"/>
          <w:kern w:val="0"/>
          <w:sz w:val="32"/>
          <w:szCs w:val="32"/>
          <w:highlight w:val="none"/>
          <w:u w:val="none" w:color="auto"/>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32"/>
          <w:szCs w:val="32"/>
          <w:highlight w:val="none"/>
          <w:u w:val="none" w:color="auto"/>
          <w14:textFill>
            <w14:solidFill>
              <w14:schemeClr w14:val="tx1"/>
            </w14:solidFill>
          </w14:textFill>
        </w:rPr>
        <w:t>（</w:t>
      </w:r>
      <w:r>
        <w:rPr>
          <w:rFonts w:hint="eastAsia" w:ascii="Times New Roman" w:hAnsi="Times New Roman" w:eastAsia="仿宋_GB2312" w:cs="Times New Roman"/>
          <w:color w:val="000000" w:themeColor="text1"/>
          <w:spacing w:val="0"/>
          <w:w w:val="100"/>
          <w:kern w:val="0"/>
          <w:sz w:val="32"/>
          <w:szCs w:val="32"/>
          <w:highlight w:val="none"/>
          <w:u w:val="none" w:color="auto"/>
          <w:lang w:val="en-US" w:eastAsia="zh-CN"/>
          <w14:textFill>
            <w14:solidFill>
              <w14:schemeClr w14:val="tx1"/>
            </w14:solidFill>
          </w14:textFill>
        </w:rPr>
        <w:t>3</w:t>
      </w:r>
      <w:r>
        <w:rPr>
          <w:rFonts w:hint="default" w:ascii="Times New Roman" w:hAnsi="Times New Roman" w:eastAsia="仿宋_GB2312" w:cs="Times New Roman"/>
          <w:color w:val="000000" w:themeColor="text1"/>
          <w:spacing w:val="0"/>
          <w:w w:val="100"/>
          <w:kern w:val="0"/>
          <w:sz w:val="32"/>
          <w:szCs w:val="32"/>
          <w:highlight w:val="none"/>
          <w:u w:val="none" w:color="auto"/>
          <w14:textFill>
            <w14:solidFill>
              <w14:schemeClr w14:val="tx1"/>
            </w14:solidFill>
          </w14:textFill>
        </w:rPr>
        <w:t>）</w:t>
      </w:r>
      <w:r>
        <w:rPr>
          <w:rFonts w:hint="default" w:ascii="Times New Roman" w:hAnsi="Times New Roman" w:eastAsia="仿宋_GB2312" w:cs="Times New Roman"/>
          <w:color w:val="000000" w:themeColor="text1"/>
          <w:spacing w:val="0"/>
          <w:w w:val="100"/>
          <w:kern w:val="0"/>
          <w:sz w:val="32"/>
          <w:szCs w:val="32"/>
          <w:highlight w:val="none"/>
          <w:u w:val="none" w:color="auto"/>
          <w:lang w:eastAsia="zh-CN"/>
          <w14:textFill>
            <w14:solidFill>
              <w14:schemeClr w14:val="tx1"/>
            </w14:solidFill>
          </w14:textFill>
        </w:rPr>
        <w:t>绍兴</w:t>
      </w:r>
      <w:r>
        <w:rPr>
          <w:rFonts w:hint="default" w:ascii="Times New Roman" w:hAnsi="Times New Roman" w:eastAsia="仿宋_GB2312" w:cs="Times New Roman"/>
          <w:color w:val="000000" w:themeColor="text1"/>
          <w:spacing w:val="0"/>
          <w:w w:val="100"/>
          <w:kern w:val="0"/>
          <w:sz w:val="32"/>
          <w:szCs w:val="32"/>
          <w:highlight w:val="none"/>
          <w:u w:val="none" w:color="auto"/>
          <w14:textFill>
            <w14:solidFill>
              <w14:schemeClr w14:val="tx1"/>
            </w14:solidFill>
          </w14:textFill>
        </w:rPr>
        <w:t>市级</w:t>
      </w:r>
      <w:r>
        <w:rPr>
          <w:rFonts w:hint="default" w:ascii="Times New Roman" w:hAnsi="Times New Roman" w:eastAsia="仿宋_GB2312" w:cs="Times New Roman"/>
          <w:color w:val="000000" w:themeColor="text1"/>
          <w:spacing w:val="0"/>
          <w:w w:val="100"/>
          <w:kern w:val="0"/>
          <w:sz w:val="32"/>
          <w:szCs w:val="32"/>
          <w:highlight w:val="none"/>
          <w:u w:val="none" w:color="auto"/>
          <w:lang w:eastAsia="zh-CN"/>
          <w14:textFill>
            <w14:solidFill>
              <w14:schemeClr w14:val="tx1"/>
            </w14:solidFill>
          </w14:textFill>
        </w:rPr>
        <w:t>“夜间经济示范集聚区”</w:t>
      </w:r>
      <w:r>
        <w:rPr>
          <w:rFonts w:hint="default" w:ascii="Times New Roman" w:hAnsi="Times New Roman" w:eastAsia="仿宋_GB2312" w:cs="Times New Roman"/>
          <w:color w:val="000000" w:themeColor="text1"/>
          <w:spacing w:val="0"/>
          <w:w w:val="100"/>
          <w:kern w:val="0"/>
          <w:sz w:val="32"/>
          <w:szCs w:val="32"/>
          <w:highlight w:val="none"/>
          <w:u w:val="none" w:color="auto"/>
          <w14:textFill>
            <w14:solidFill>
              <w14:schemeClr w14:val="tx1"/>
            </w14:solidFill>
          </w14:textFill>
        </w:rPr>
        <w:t>的证明和认定文件</w:t>
      </w:r>
      <w:r>
        <w:rPr>
          <w:rFonts w:hint="eastAsia" w:ascii="Times New Roman" w:hAnsi="Times New Roman" w:eastAsia="仿宋_GB2312" w:cs="Times New Roman"/>
          <w:color w:val="000000" w:themeColor="text1"/>
          <w:spacing w:val="0"/>
          <w:w w:val="100"/>
          <w:kern w:val="0"/>
          <w:sz w:val="32"/>
          <w:szCs w:val="32"/>
          <w:highlight w:val="none"/>
          <w:u w:val="none" w:color="auto"/>
          <w:lang w:eastAsia="zh-CN"/>
          <w14:textFill>
            <w14:solidFill>
              <w14:schemeClr w14:val="tx1"/>
            </w14:solidFill>
          </w14:textFill>
        </w:rPr>
        <w:t>。</w:t>
      </w:r>
    </w:p>
    <w:p>
      <w:pPr>
        <w:keepNext w:val="0"/>
        <w:keepLines w:val="0"/>
        <w:pageBreakBefore w:val="0"/>
        <w:widowControl w:val="0"/>
        <w:tabs>
          <w:tab w:val="left" w:pos="6318"/>
        </w:tabs>
        <w:kinsoku/>
        <w:wordWrap/>
        <w:overflowPunct w:val="0"/>
        <w:topLinePunct w:val="0"/>
        <w:autoSpaceDE/>
        <w:autoSpaceDN/>
        <w:bidi w:val="0"/>
        <w:adjustRightInd w:val="0"/>
        <w:snapToGrid w:val="0"/>
        <w:spacing w:line="560" w:lineRule="exact"/>
        <w:ind w:left="0" w:leftChars="0" w:firstLine="643" w:firstLineChars="200"/>
        <w:jc w:val="both"/>
        <w:textAlignment w:val="auto"/>
        <w:outlineLvl w:val="9"/>
        <w:rPr>
          <w:rFonts w:hint="default" w:ascii="Times New Roman" w:hAnsi="Times New Roman" w:eastAsia="仿宋_GB2312" w:cs="Times New Roman"/>
          <w:b/>
          <w:bCs/>
          <w:color w:val="000000" w:themeColor="text1"/>
          <w:spacing w:val="0"/>
          <w:w w:val="100"/>
          <w:kern w:val="0"/>
          <w:sz w:val="32"/>
          <w:szCs w:val="32"/>
          <w:highlight w:val="none"/>
          <w:u w:val="none" w:color="auto"/>
          <w14:textFill>
            <w14:solidFill>
              <w14:schemeClr w14:val="tx1"/>
            </w14:solidFill>
          </w14:textFill>
        </w:rPr>
      </w:pPr>
      <w:r>
        <w:rPr>
          <w:rFonts w:hint="default" w:ascii="Times New Roman" w:hAnsi="Times New Roman" w:eastAsia="仿宋_GB2312" w:cs="Times New Roman"/>
          <w:b/>
          <w:bCs/>
          <w:color w:val="000000" w:themeColor="text1"/>
          <w:spacing w:val="0"/>
          <w:w w:val="100"/>
          <w:kern w:val="0"/>
          <w:sz w:val="32"/>
          <w:szCs w:val="32"/>
          <w:highlight w:val="none"/>
          <w:u w:val="none" w:color="auto"/>
          <w14:textFill>
            <w14:solidFill>
              <w14:schemeClr w14:val="tx1"/>
            </w14:solidFill>
          </w14:textFill>
        </w:rPr>
        <w:t>4</w:t>
      </w:r>
      <w:r>
        <w:rPr>
          <w:rFonts w:hint="default" w:ascii="Times New Roman" w:hAnsi="Times New Roman" w:eastAsia="仿宋_GB2312" w:cs="Times New Roman"/>
          <w:b/>
          <w:snapToGrid w:val="0"/>
          <w:color w:val="000000" w:themeColor="text1"/>
          <w:kern w:val="0"/>
          <w:sz w:val="32"/>
          <w:szCs w:val="32"/>
          <w:highlight w:val="none"/>
          <w14:textFill>
            <w14:solidFill>
              <w14:schemeClr w14:val="tx1"/>
            </w14:solidFill>
          </w14:textFill>
        </w:rPr>
        <w:t>．</w:t>
      </w:r>
      <w:r>
        <w:rPr>
          <w:rFonts w:hint="default" w:ascii="Times New Roman" w:hAnsi="Times New Roman" w:eastAsia="仿宋_GB2312" w:cs="Times New Roman"/>
          <w:b/>
          <w:bCs/>
          <w:color w:val="000000" w:themeColor="text1"/>
          <w:spacing w:val="0"/>
          <w:w w:val="100"/>
          <w:kern w:val="0"/>
          <w:sz w:val="32"/>
          <w:szCs w:val="32"/>
          <w:highlight w:val="none"/>
          <w:u w:val="none" w:color="auto"/>
          <w14:textFill>
            <w14:solidFill>
              <w14:schemeClr w14:val="tx1"/>
            </w14:solidFill>
          </w14:textFill>
        </w:rPr>
        <w:t>审批程序</w:t>
      </w:r>
    </w:p>
    <w:p>
      <w:pPr>
        <w:keepNext w:val="0"/>
        <w:keepLines w:val="0"/>
        <w:pageBreakBefore w:val="0"/>
        <w:widowControl w:val="0"/>
        <w:kinsoku/>
        <w:wordWrap/>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（1）由诸暨市</w:t>
      </w:r>
      <w:r>
        <w:rPr>
          <w:rFonts w:hint="default" w:ascii="Times New Roman" w:hAnsi="Times New Roman" w:eastAsia="仿宋_GB2312" w:cs="Times New Roman"/>
          <w:sz w:val="32"/>
          <w:szCs w:val="32"/>
          <w:highlight w:val="none"/>
          <w:lang w:eastAsia="zh-CN"/>
        </w:rPr>
        <w:t>商务局</w:t>
      </w:r>
      <w:r>
        <w:rPr>
          <w:rFonts w:hint="default" w:ascii="Times New Roman" w:hAnsi="Times New Roman" w:eastAsia="仿宋_GB2312" w:cs="Times New Roman"/>
          <w:sz w:val="32"/>
          <w:szCs w:val="32"/>
          <w:highlight w:val="none"/>
        </w:rPr>
        <w:t>组织申报、审核工作；</w:t>
      </w:r>
    </w:p>
    <w:p>
      <w:pPr>
        <w:keepNext w:val="0"/>
        <w:keepLines w:val="0"/>
        <w:pageBreakBefore w:val="0"/>
        <w:widowControl w:val="0"/>
        <w:kinsoku/>
        <w:wordWrap/>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（2）通过审核的申报对象，在征求相关部门意见的基础上，由诸暨市</w:t>
      </w:r>
      <w:r>
        <w:rPr>
          <w:rFonts w:hint="default" w:ascii="Times New Roman" w:hAnsi="Times New Roman" w:eastAsia="仿宋_GB2312" w:cs="Times New Roman"/>
          <w:sz w:val="32"/>
          <w:szCs w:val="32"/>
          <w:highlight w:val="none"/>
          <w:lang w:eastAsia="zh-CN"/>
        </w:rPr>
        <w:t>商务局</w:t>
      </w:r>
      <w:r>
        <w:rPr>
          <w:rFonts w:hint="default" w:ascii="Times New Roman" w:hAnsi="Times New Roman" w:eastAsia="仿宋_GB2312" w:cs="Times New Roman"/>
          <w:sz w:val="32"/>
          <w:szCs w:val="32"/>
          <w:highlight w:val="none"/>
        </w:rPr>
        <w:t>提出</w:t>
      </w:r>
      <w:r>
        <w:rPr>
          <w:rFonts w:hint="default" w:ascii="Times New Roman" w:hAnsi="Times New Roman" w:eastAsia="仿宋_GB2312" w:cs="Times New Roman"/>
          <w:sz w:val="32"/>
          <w:szCs w:val="32"/>
          <w:highlight w:val="none"/>
          <w:lang w:eastAsia="zh-CN"/>
        </w:rPr>
        <w:t>资助</w:t>
      </w:r>
      <w:r>
        <w:rPr>
          <w:rFonts w:hint="default" w:ascii="Times New Roman" w:hAnsi="Times New Roman" w:eastAsia="仿宋_GB2312" w:cs="Times New Roman"/>
          <w:sz w:val="32"/>
          <w:szCs w:val="32"/>
          <w:highlight w:val="none"/>
        </w:rPr>
        <w:t>项目核定意见并公示（内容包括扶持对象名称、项目内容、扶持金额等）；</w:t>
      </w:r>
    </w:p>
    <w:p>
      <w:pPr>
        <w:pStyle w:val="2"/>
        <w:keepNext w:val="0"/>
        <w:keepLines w:val="0"/>
        <w:pageBreakBefore w:val="0"/>
        <w:widowControl w:val="0"/>
        <w:kinsoku/>
        <w:wordWrap/>
        <w:topLinePunct w:val="0"/>
        <w:autoSpaceDE/>
        <w:autoSpaceDN/>
        <w:bidi w:val="0"/>
        <w:spacing w:line="560" w:lineRule="exact"/>
        <w:ind w:firstLine="640" w:firstLineChars="200"/>
        <w:textAlignment w:val="auto"/>
        <w:rPr>
          <w:rFonts w:hint="eastAsia" w:ascii="Times New Roman" w:hAnsi="Times New Roman" w:eastAsia="仿宋_GB2312" w:cs="Times New Roman"/>
          <w:highlight w:val="none"/>
          <w:lang w:eastAsia="zh-CN"/>
        </w:rPr>
      </w:pPr>
      <w:r>
        <w:rPr>
          <w:rFonts w:hint="default" w:ascii="Times New Roman" w:hAnsi="Times New Roman" w:eastAsia="仿宋_GB2312" w:cs="Times New Roman"/>
          <w:sz w:val="32"/>
          <w:szCs w:val="32"/>
          <w:highlight w:val="none"/>
        </w:rPr>
        <w:t>（3）公示</w:t>
      </w:r>
      <w:r>
        <w:rPr>
          <w:rFonts w:hint="eastAsia" w:cs="Times New Roman"/>
          <w:sz w:val="32"/>
          <w:szCs w:val="32"/>
          <w:highlight w:val="none"/>
          <w:lang w:eastAsia="zh-CN"/>
        </w:rPr>
        <w:t>期满</w:t>
      </w:r>
      <w:r>
        <w:rPr>
          <w:rFonts w:hint="default" w:ascii="Times New Roman" w:hAnsi="Times New Roman" w:eastAsia="仿宋_GB2312" w:cs="Times New Roman"/>
          <w:sz w:val="32"/>
          <w:szCs w:val="32"/>
          <w:highlight w:val="none"/>
        </w:rPr>
        <w:t>无异议后，经诸暨市政府同意，下达扶持资金并完成拨付</w:t>
      </w:r>
      <w:r>
        <w:rPr>
          <w:rFonts w:hint="eastAsia" w:ascii="Times New Roman" w:hAnsi="Times New Roman" w:cs="Times New Roman"/>
          <w:sz w:val="32"/>
          <w:szCs w:val="32"/>
          <w:highlight w:val="none"/>
          <w:lang w:eastAsia="zh-CN"/>
        </w:rPr>
        <w:t>。</w:t>
      </w:r>
    </w:p>
    <w:p>
      <w:pPr>
        <w:keepNext w:val="0"/>
        <w:keepLines w:val="0"/>
        <w:pageBreakBefore w:val="0"/>
        <w:widowControl w:val="0"/>
        <w:kinsoku/>
        <w:wordWrap/>
        <w:topLinePunct w:val="0"/>
        <w:autoSpaceDE/>
        <w:autoSpaceDN/>
        <w:bidi w:val="0"/>
        <w:spacing w:line="560" w:lineRule="exact"/>
        <w:ind w:firstLine="643" w:firstLineChars="200"/>
        <w:textAlignment w:val="auto"/>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b/>
          <w:bCs/>
          <w:sz w:val="32"/>
          <w:szCs w:val="32"/>
          <w:highlight w:val="none"/>
          <w:lang w:eastAsia="zh-CN"/>
        </w:rPr>
        <w:t>（二）</w:t>
      </w:r>
      <w:r>
        <w:rPr>
          <w:rFonts w:hint="default" w:ascii="Times New Roman" w:hAnsi="Times New Roman" w:eastAsia="仿宋_GB2312" w:cs="Times New Roman"/>
          <w:b/>
          <w:bCs/>
          <w:sz w:val="32"/>
          <w:szCs w:val="32"/>
          <w:highlight w:val="none"/>
          <w:lang w:eastAsia="zh-CN"/>
        </w:rPr>
        <w:t>政策</w:t>
      </w:r>
      <w:r>
        <w:rPr>
          <w:rFonts w:hint="eastAsia" w:ascii="Times New Roman" w:hAnsi="Times New Roman" w:eastAsia="仿宋_GB2312" w:cs="Times New Roman"/>
          <w:b/>
          <w:bCs/>
          <w:sz w:val="32"/>
          <w:szCs w:val="32"/>
          <w:highlight w:val="none"/>
          <w:lang w:eastAsia="zh-CN"/>
        </w:rPr>
        <w:t>条款</w:t>
      </w:r>
      <w:r>
        <w:rPr>
          <w:rFonts w:hint="default" w:ascii="Times New Roman" w:hAnsi="Times New Roman" w:eastAsia="仿宋_GB2312" w:cs="Times New Roman"/>
          <w:b/>
          <w:bCs/>
          <w:sz w:val="32"/>
          <w:szCs w:val="32"/>
          <w:highlight w:val="none"/>
          <w:lang w:eastAsia="zh-CN"/>
        </w:rPr>
        <w:t>：</w:t>
      </w:r>
      <w:r>
        <w:rPr>
          <w:rFonts w:hint="default" w:ascii="Times New Roman" w:hAnsi="Times New Roman" w:eastAsia="仿宋_GB2312" w:cs="Times New Roman"/>
          <w:sz w:val="32"/>
          <w:szCs w:val="32"/>
          <w:highlight w:val="none"/>
        </w:rPr>
        <w:t>对在我市商圈、步行街、夜间经济集聚区开展的具有国际国内影响力的大型新品发布、时尚走秀、国际展会等活动，按活动主办方宣传推广、场地租赁和场地搭建等方面费用的50%，单个活动或项目不超过20万元给予补助，同一主体当年补助不超过50万元。</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3" w:firstLineChars="200"/>
        <w:jc w:val="both"/>
        <w:textAlignment w:val="auto"/>
        <w:outlineLvl w:val="9"/>
        <w:rPr>
          <w:rFonts w:hint="default" w:ascii="Times New Roman" w:hAnsi="Times New Roman" w:eastAsia="仿宋_GB2312" w:cs="Times New Roman"/>
          <w:b/>
          <w:bCs/>
          <w:color w:val="000000" w:themeColor="text1"/>
          <w:spacing w:val="0"/>
          <w:w w:val="100"/>
          <w:kern w:val="0"/>
          <w:sz w:val="32"/>
          <w:szCs w:val="32"/>
          <w:highlight w:val="none"/>
          <w:u w:val="none" w:color="auto"/>
          <w14:textFill>
            <w14:solidFill>
              <w14:schemeClr w14:val="tx1"/>
            </w14:solidFill>
          </w14:textFill>
        </w:rPr>
      </w:pPr>
      <w:r>
        <w:rPr>
          <w:rFonts w:hint="default" w:ascii="Times New Roman" w:hAnsi="Times New Roman" w:eastAsia="仿宋_GB2312" w:cs="Times New Roman"/>
          <w:b/>
          <w:bCs/>
          <w:color w:val="000000" w:themeColor="text1"/>
          <w:spacing w:val="0"/>
          <w:w w:val="100"/>
          <w:kern w:val="0"/>
          <w:sz w:val="32"/>
          <w:szCs w:val="32"/>
          <w:highlight w:val="none"/>
          <w:u w:val="none" w:color="auto"/>
          <w14:textFill>
            <w14:solidFill>
              <w14:schemeClr w14:val="tx1"/>
            </w14:solidFill>
          </w14:textFill>
        </w:rPr>
        <w:t>1</w:t>
      </w:r>
      <w:r>
        <w:rPr>
          <w:rFonts w:hint="default" w:ascii="Times New Roman" w:hAnsi="Times New Roman" w:eastAsia="仿宋_GB2312" w:cs="Times New Roman"/>
          <w:b/>
          <w:bCs/>
          <w:color w:val="000000" w:themeColor="text1"/>
          <w:spacing w:val="0"/>
          <w:w w:val="100"/>
          <w:kern w:val="0"/>
          <w:sz w:val="32"/>
          <w:szCs w:val="32"/>
          <w:highlight w:val="none"/>
          <w:u w:val="none" w:color="auto"/>
          <w:lang w:eastAsia="zh-CN"/>
          <w14:textFill>
            <w14:solidFill>
              <w14:schemeClr w14:val="tx1"/>
            </w14:solidFill>
          </w14:textFill>
        </w:rPr>
        <w:t>．</w:t>
      </w:r>
      <w:r>
        <w:rPr>
          <w:rFonts w:hint="default" w:ascii="Times New Roman" w:hAnsi="Times New Roman" w:eastAsia="仿宋_GB2312" w:cs="Times New Roman"/>
          <w:b/>
          <w:bCs/>
          <w:color w:val="000000" w:themeColor="text1"/>
          <w:spacing w:val="0"/>
          <w:w w:val="100"/>
          <w:kern w:val="0"/>
          <w:sz w:val="32"/>
          <w:szCs w:val="32"/>
          <w:highlight w:val="none"/>
          <w:u w:val="none" w:color="auto"/>
          <w14:textFill>
            <w14:solidFill>
              <w14:schemeClr w14:val="tx1"/>
            </w14:solidFill>
          </w14:textFill>
        </w:rPr>
        <w:t>扶持对象</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outlineLvl w:val="9"/>
        <w:rPr>
          <w:rFonts w:hint="default" w:ascii="Times New Roman" w:hAnsi="Times New Roman" w:eastAsia="仿宋_GB2312" w:cs="Times New Roman"/>
          <w:color w:val="000000" w:themeColor="text1"/>
          <w:spacing w:val="0"/>
          <w:w w:val="100"/>
          <w:kern w:val="0"/>
          <w:sz w:val="32"/>
          <w:szCs w:val="32"/>
          <w:highlight w:val="none"/>
          <w:u w:val="none" w:color="auto"/>
          <w:lang w:val="en-US" w:eastAsia="zh-CN" w:bidi="ar"/>
          <w14:textFill>
            <w14:solidFill>
              <w14:schemeClr w14:val="tx1"/>
            </w14:solidFill>
          </w14:textFill>
        </w:rPr>
      </w:pPr>
      <w:r>
        <w:rPr>
          <w:rFonts w:hint="default" w:ascii="Times New Roman" w:hAnsi="Times New Roman" w:eastAsia="仿宋_GB2312" w:cs="Times New Roman"/>
          <w:b w:val="0"/>
          <w:bCs w:val="0"/>
          <w:color w:val="000000" w:themeColor="text1"/>
          <w:kern w:val="0"/>
          <w:sz w:val="32"/>
          <w:szCs w:val="32"/>
          <w:highlight w:val="none"/>
          <w:lang w:val="en-US" w:eastAsia="zh-CN"/>
          <w14:textFill>
            <w14:solidFill>
              <w14:schemeClr w14:val="tx1"/>
            </w14:solidFill>
          </w14:textFill>
        </w:rPr>
        <w:t>符合要求的活动主办方</w:t>
      </w:r>
      <w:r>
        <w:rPr>
          <w:rFonts w:hint="default" w:ascii="Times New Roman" w:hAnsi="Times New Roman" w:eastAsia="仿宋_GB2312" w:cs="Times New Roman"/>
          <w:color w:val="000000" w:themeColor="text1"/>
          <w:spacing w:val="0"/>
          <w:w w:val="100"/>
          <w:kern w:val="0"/>
          <w:sz w:val="32"/>
          <w:szCs w:val="32"/>
          <w:highlight w:val="none"/>
          <w:u w:val="none" w:color="auto"/>
          <w:lang w:val="en-US" w:eastAsia="zh-CN" w:bidi="ar"/>
          <w14:textFill>
            <w14:solidFill>
              <w14:schemeClr w14:val="tx1"/>
            </w14:solidFill>
          </w14:textFill>
        </w:rPr>
        <w:t>。</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3" w:firstLineChars="200"/>
        <w:jc w:val="both"/>
        <w:textAlignment w:val="auto"/>
        <w:outlineLvl w:val="9"/>
        <w:rPr>
          <w:rFonts w:hint="default" w:ascii="Times New Roman" w:hAnsi="Times New Roman" w:eastAsia="仿宋_GB2312" w:cs="Times New Roman"/>
          <w:b/>
          <w:bCs/>
          <w:color w:val="000000" w:themeColor="text1"/>
          <w:spacing w:val="0"/>
          <w:w w:val="100"/>
          <w:kern w:val="0"/>
          <w:sz w:val="32"/>
          <w:szCs w:val="32"/>
          <w:highlight w:val="none"/>
          <w:u w:val="none" w:color="auto"/>
          <w14:textFill>
            <w14:solidFill>
              <w14:schemeClr w14:val="tx1"/>
            </w14:solidFill>
          </w14:textFill>
        </w:rPr>
      </w:pPr>
      <w:r>
        <w:rPr>
          <w:rFonts w:hint="default" w:ascii="Times New Roman" w:hAnsi="Times New Roman" w:eastAsia="仿宋_GB2312" w:cs="Times New Roman"/>
          <w:b/>
          <w:bCs/>
          <w:color w:val="000000" w:themeColor="text1"/>
          <w:spacing w:val="0"/>
          <w:w w:val="100"/>
          <w:kern w:val="0"/>
          <w:sz w:val="32"/>
          <w:szCs w:val="32"/>
          <w:highlight w:val="none"/>
          <w:u w:val="none" w:color="auto"/>
          <w14:textFill>
            <w14:solidFill>
              <w14:schemeClr w14:val="tx1"/>
            </w14:solidFill>
          </w14:textFill>
        </w:rPr>
        <w:t>2</w:t>
      </w:r>
      <w:r>
        <w:rPr>
          <w:rFonts w:hint="default" w:ascii="Times New Roman" w:hAnsi="Times New Roman" w:eastAsia="仿宋_GB2312" w:cs="Times New Roman"/>
          <w:b/>
          <w:bCs/>
          <w:color w:val="000000" w:themeColor="text1"/>
          <w:spacing w:val="0"/>
          <w:w w:val="100"/>
          <w:kern w:val="0"/>
          <w:sz w:val="32"/>
          <w:szCs w:val="32"/>
          <w:highlight w:val="none"/>
          <w:u w:val="none" w:color="auto"/>
          <w:lang w:eastAsia="zh-CN"/>
          <w14:textFill>
            <w14:solidFill>
              <w14:schemeClr w14:val="tx1"/>
            </w14:solidFill>
          </w14:textFill>
        </w:rPr>
        <w:t>．</w:t>
      </w:r>
      <w:r>
        <w:rPr>
          <w:rFonts w:hint="default" w:ascii="Times New Roman" w:hAnsi="Times New Roman" w:eastAsia="仿宋_GB2312" w:cs="Times New Roman"/>
          <w:b/>
          <w:bCs/>
          <w:color w:val="000000" w:themeColor="text1"/>
          <w:spacing w:val="0"/>
          <w:w w:val="100"/>
          <w:kern w:val="0"/>
          <w:sz w:val="32"/>
          <w:szCs w:val="32"/>
          <w:highlight w:val="none"/>
          <w:u w:val="none" w:color="auto"/>
          <w14:textFill>
            <w14:solidFill>
              <w14:schemeClr w14:val="tx1"/>
            </w14:solidFill>
          </w14:textFill>
        </w:rPr>
        <w:t>扶持标准</w:t>
      </w:r>
    </w:p>
    <w:p>
      <w:pPr>
        <w:pStyle w:val="10"/>
        <w:keepNext w:val="0"/>
        <w:keepLines w:val="0"/>
        <w:pageBreakBefore w:val="0"/>
        <w:widowControl w:val="0"/>
        <w:kinsoku/>
        <w:wordWrap/>
        <w:overflowPunct w:val="0"/>
        <w:topLinePunct w:val="0"/>
        <w:autoSpaceDE/>
        <w:autoSpaceDN/>
        <w:bidi w:val="0"/>
        <w:adjustRightInd w:val="0"/>
        <w:snapToGrid w:val="0"/>
        <w:spacing w:after="0" w:line="560" w:lineRule="exact"/>
        <w:ind w:left="0" w:leftChars="0" w:firstLine="640" w:firstLineChars="200"/>
        <w:jc w:val="both"/>
        <w:textAlignment w:val="auto"/>
        <w:rPr>
          <w:rFonts w:hint="eastAsia" w:ascii="Times New Roman" w:hAnsi="Times New Roman" w:eastAsia="仿宋_GB2312" w:cs="Times New Roman"/>
          <w:color w:val="000000" w:themeColor="text1"/>
          <w:spacing w:val="0"/>
          <w:w w:val="100"/>
          <w:kern w:val="0"/>
          <w:sz w:val="32"/>
          <w:szCs w:val="32"/>
          <w:highlight w:val="none"/>
          <w:u w:val="none" w:color="auto"/>
          <w:lang w:val="en-US" w:eastAsia="zh-CN"/>
          <w14:textFill>
            <w14:solidFill>
              <w14:schemeClr w14:val="tx1"/>
            </w14:solidFill>
          </w14:textFill>
        </w:rPr>
      </w:pPr>
      <w:r>
        <w:rPr>
          <w:rFonts w:hint="eastAsia" w:ascii="Times New Roman" w:hAnsi="Times New Roman" w:eastAsia="仿宋_GB2312" w:cs="Times New Roman"/>
          <w:color w:val="000000" w:themeColor="text1"/>
          <w:spacing w:val="0"/>
          <w:w w:val="100"/>
          <w:kern w:val="0"/>
          <w:sz w:val="32"/>
          <w:szCs w:val="32"/>
          <w:highlight w:val="none"/>
          <w:u w:val="none" w:color="auto"/>
          <w:lang w:val="en-US" w:eastAsia="zh-CN"/>
          <w14:textFill>
            <w14:solidFill>
              <w14:schemeClr w14:val="tx1"/>
            </w14:solidFill>
          </w14:textFill>
        </w:rPr>
        <w:t>（1）</w:t>
      </w:r>
      <w:r>
        <w:rPr>
          <w:rFonts w:hint="default" w:ascii="Times New Roman" w:hAnsi="Times New Roman" w:eastAsia="仿宋_GB2312" w:cs="Times New Roman"/>
          <w:color w:val="000000" w:themeColor="text1"/>
          <w:spacing w:val="0"/>
          <w:w w:val="100"/>
          <w:kern w:val="0"/>
          <w:sz w:val="32"/>
          <w:szCs w:val="32"/>
          <w:highlight w:val="none"/>
          <w:u w:val="none" w:color="auto"/>
          <w:lang w:val="en-US" w:eastAsia="zh-CN"/>
          <w14:textFill>
            <w14:solidFill>
              <w14:schemeClr w14:val="tx1"/>
            </w14:solidFill>
          </w14:textFill>
        </w:rPr>
        <w:t>对在我市商圈、步行街、夜间经济集聚区开展的具有国际国内影响力的大型新品发布、时尚走秀、国际展会等活动，对活动主办方宣传推广、场地租赁和场地搭建等方面费用给予50%补贴</w:t>
      </w:r>
      <w:r>
        <w:rPr>
          <w:rFonts w:hint="eastAsia" w:ascii="Times New Roman" w:hAnsi="Times New Roman" w:eastAsia="仿宋_GB2312" w:cs="Times New Roman"/>
          <w:color w:val="000000" w:themeColor="text1"/>
          <w:spacing w:val="0"/>
          <w:w w:val="100"/>
          <w:kern w:val="0"/>
          <w:sz w:val="32"/>
          <w:szCs w:val="32"/>
          <w:highlight w:val="none"/>
          <w:u w:val="none" w:color="auto"/>
          <w:lang w:val="en-US" w:eastAsia="zh-CN"/>
          <w14:textFill>
            <w14:solidFill>
              <w14:schemeClr w14:val="tx1"/>
            </w14:solidFill>
          </w14:textFill>
        </w:rPr>
        <w:t>；</w:t>
      </w:r>
    </w:p>
    <w:p>
      <w:pPr>
        <w:pStyle w:val="10"/>
        <w:keepNext w:val="0"/>
        <w:keepLines w:val="0"/>
        <w:pageBreakBefore w:val="0"/>
        <w:widowControl w:val="0"/>
        <w:kinsoku/>
        <w:wordWrap/>
        <w:overflowPunct w:val="0"/>
        <w:topLinePunct w:val="0"/>
        <w:autoSpaceDE/>
        <w:autoSpaceDN/>
        <w:bidi w:val="0"/>
        <w:adjustRightInd w:val="0"/>
        <w:snapToGrid w:val="0"/>
        <w:spacing w:after="0" w:line="560" w:lineRule="exact"/>
        <w:ind w:left="0" w:leftChars="0" w:firstLine="640" w:firstLineChars="200"/>
        <w:jc w:val="both"/>
        <w:textAlignment w:val="auto"/>
        <w:rPr>
          <w:rFonts w:hint="default" w:ascii="Times New Roman" w:hAnsi="Times New Roman" w:eastAsia="仿宋_GB2312" w:cs="Times New Roman"/>
          <w:b w:val="0"/>
          <w:bCs w:val="0"/>
          <w:color w:val="000000" w:themeColor="text1"/>
          <w:kern w:val="0"/>
          <w:sz w:val="32"/>
          <w:szCs w:val="32"/>
          <w:highlight w:val="none"/>
          <w:lang w:val="en-US" w:eastAsia="zh-CN"/>
          <w14:textFill>
            <w14:solidFill>
              <w14:schemeClr w14:val="tx1"/>
            </w14:solidFill>
          </w14:textFill>
        </w:rPr>
      </w:pPr>
      <w:r>
        <w:rPr>
          <w:rFonts w:hint="eastAsia" w:ascii="Times New Roman" w:hAnsi="Times New Roman" w:eastAsia="仿宋_GB2312" w:cs="Times New Roman"/>
          <w:color w:val="000000" w:themeColor="text1"/>
          <w:spacing w:val="0"/>
          <w:w w:val="100"/>
          <w:kern w:val="0"/>
          <w:sz w:val="32"/>
          <w:szCs w:val="32"/>
          <w:highlight w:val="none"/>
          <w:u w:val="none" w:color="auto"/>
          <w:lang w:val="en-US" w:eastAsia="zh-CN"/>
          <w14:textFill>
            <w14:solidFill>
              <w14:schemeClr w14:val="tx1"/>
            </w14:solidFill>
          </w14:textFill>
        </w:rPr>
        <w:t>（2）</w:t>
      </w:r>
      <w:r>
        <w:rPr>
          <w:rFonts w:hint="default" w:ascii="Times New Roman" w:hAnsi="Times New Roman" w:eastAsia="仿宋_GB2312" w:cs="Times New Roman"/>
          <w:color w:val="000000" w:themeColor="text1"/>
          <w:spacing w:val="0"/>
          <w:w w:val="100"/>
          <w:kern w:val="0"/>
          <w:sz w:val="32"/>
          <w:szCs w:val="32"/>
          <w:highlight w:val="none"/>
          <w:u w:val="none" w:color="auto"/>
          <w:lang w:val="en-US" w:eastAsia="zh-CN"/>
          <w14:textFill>
            <w14:solidFill>
              <w14:schemeClr w14:val="tx1"/>
            </w14:solidFill>
          </w14:textFill>
        </w:rPr>
        <w:t>单个活动或项目最高补助不超过20万元，同一主体当年最高补助不超过50万元。</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3" w:firstLineChars="200"/>
        <w:jc w:val="both"/>
        <w:textAlignment w:val="auto"/>
        <w:outlineLvl w:val="9"/>
        <w:rPr>
          <w:rFonts w:hint="default" w:ascii="Times New Roman" w:hAnsi="Times New Roman" w:eastAsia="仿宋_GB2312" w:cs="Times New Roman"/>
          <w:b/>
          <w:bCs/>
          <w:color w:val="000000" w:themeColor="text1"/>
          <w:spacing w:val="0"/>
          <w:w w:val="100"/>
          <w:kern w:val="0"/>
          <w:sz w:val="32"/>
          <w:szCs w:val="32"/>
          <w:highlight w:val="none"/>
          <w:u w:val="none" w:color="auto"/>
          <w14:textFill>
            <w14:solidFill>
              <w14:schemeClr w14:val="tx1"/>
            </w14:solidFill>
          </w14:textFill>
        </w:rPr>
      </w:pPr>
      <w:r>
        <w:rPr>
          <w:rFonts w:hint="default" w:ascii="Times New Roman" w:hAnsi="Times New Roman" w:eastAsia="仿宋_GB2312" w:cs="Times New Roman"/>
          <w:b/>
          <w:bCs/>
          <w:color w:val="000000" w:themeColor="text1"/>
          <w:spacing w:val="0"/>
          <w:w w:val="100"/>
          <w:kern w:val="0"/>
          <w:sz w:val="32"/>
          <w:szCs w:val="32"/>
          <w:highlight w:val="none"/>
          <w:u w:val="none" w:color="auto"/>
          <w14:textFill>
            <w14:solidFill>
              <w14:schemeClr w14:val="tx1"/>
            </w14:solidFill>
          </w14:textFill>
        </w:rPr>
        <w:t>3</w:t>
      </w:r>
      <w:r>
        <w:rPr>
          <w:rFonts w:hint="default" w:ascii="Times New Roman" w:hAnsi="Times New Roman" w:eastAsia="仿宋_GB2312" w:cs="Times New Roman"/>
          <w:b/>
          <w:bCs/>
          <w:color w:val="000000" w:themeColor="text1"/>
          <w:spacing w:val="0"/>
          <w:w w:val="100"/>
          <w:kern w:val="0"/>
          <w:sz w:val="32"/>
          <w:szCs w:val="32"/>
          <w:highlight w:val="none"/>
          <w:u w:val="none" w:color="auto"/>
          <w:lang w:eastAsia="zh-CN"/>
          <w14:textFill>
            <w14:solidFill>
              <w14:schemeClr w14:val="tx1"/>
            </w14:solidFill>
          </w14:textFill>
        </w:rPr>
        <w:t>．</w:t>
      </w:r>
      <w:r>
        <w:rPr>
          <w:rFonts w:hint="default" w:ascii="Times New Roman" w:hAnsi="Times New Roman" w:eastAsia="仿宋_GB2312" w:cs="Times New Roman"/>
          <w:b/>
          <w:bCs/>
          <w:color w:val="000000" w:themeColor="text1"/>
          <w:spacing w:val="0"/>
          <w:w w:val="100"/>
          <w:kern w:val="0"/>
          <w:sz w:val="32"/>
          <w:szCs w:val="32"/>
          <w:highlight w:val="none"/>
          <w:u w:val="none" w:color="auto"/>
          <w14:textFill>
            <w14:solidFill>
              <w14:schemeClr w14:val="tx1"/>
            </w14:solidFill>
          </w14:textFill>
        </w:rPr>
        <w:t>申请材料</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outlineLvl w:val="9"/>
        <w:rPr>
          <w:rFonts w:hint="default" w:ascii="Times New Roman" w:hAnsi="Times New Roman" w:eastAsia="仿宋_GB2312" w:cs="Times New Roman"/>
          <w:color w:val="000000" w:themeColor="text1"/>
          <w:spacing w:val="0"/>
          <w:w w:val="100"/>
          <w:kern w:val="0"/>
          <w:sz w:val="32"/>
          <w:szCs w:val="32"/>
          <w:highlight w:val="none"/>
          <w:u w:val="none" w:color="auto"/>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32"/>
          <w:szCs w:val="32"/>
          <w:highlight w:val="none"/>
          <w:u w:val="none" w:color="auto"/>
          <w14:textFill>
            <w14:solidFill>
              <w14:schemeClr w14:val="tx1"/>
            </w14:solidFill>
          </w14:textFill>
        </w:rPr>
        <w:t>（1）申</w:t>
      </w:r>
      <w:r>
        <w:rPr>
          <w:rFonts w:hint="default" w:ascii="Times New Roman" w:hAnsi="Times New Roman" w:eastAsia="仿宋_GB2312" w:cs="Times New Roman"/>
          <w:color w:val="000000" w:themeColor="text1"/>
          <w:spacing w:val="0"/>
          <w:w w:val="100"/>
          <w:kern w:val="0"/>
          <w:sz w:val="32"/>
          <w:szCs w:val="32"/>
          <w:highlight w:val="none"/>
          <w:u w:val="none" w:color="auto"/>
          <w:lang w:eastAsia="zh-CN"/>
          <w14:textFill>
            <w14:solidFill>
              <w14:schemeClr w14:val="tx1"/>
            </w14:solidFill>
          </w14:textFill>
        </w:rPr>
        <w:t>报</w:t>
      </w:r>
      <w:r>
        <w:rPr>
          <w:rFonts w:hint="default" w:ascii="Times New Roman" w:hAnsi="Times New Roman" w:eastAsia="仿宋_GB2312" w:cs="Times New Roman"/>
          <w:color w:val="000000" w:themeColor="text1"/>
          <w:spacing w:val="0"/>
          <w:w w:val="100"/>
          <w:kern w:val="0"/>
          <w:sz w:val="32"/>
          <w:szCs w:val="32"/>
          <w:highlight w:val="none"/>
          <w:u w:val="none" w:color="auto"/>
          <w14:textFill>
            <w14:solidFill>
              <w14:schemeClr w14:val="tx1"/>
            </w14:solidFill>
          </w14:textFill>
        </w:rPr>
        <w:t>表（由</w:t>
      </w:r>
      <w:r>
        <w:rPr>
          <w:rFonts w:hint="default" w:ascii="Times New Roman" w:hAnsi="Times New Roman" w:eastAsia="仿宋_GB2312" w:cs="Times New Roman"/>
          <w:color w:val="000000" w:themeColor="text1"/>
          <w:spacing w:val="0"/>
          <w:w w:val="100"/>
          <w:kern w:val="0"/>
          <w:sz w:val="32"/>
          <w:szCs w:val="32"/>
          <w:highlight w:val="none"/>
          <w:u w:val="none" w:color="auto"/>
          <w:lang w:eastAsia="zh-CN"/>
          <w14:textFill>
            <w14:solidFill>
              <w14:schemeClr w14:val="tx1"/>
            </w14:solidFill>
          </w14:textFill>
        </w:rPr>
        <w:t>诸暨市</w:t>
      </w:r>
      <w:r>
        <w:rPr>
          <w:rFonts w:hint="default" w:ascii="Times New Roman" w:hAnsi="Times New Roman" w:eastAsia="仿宋_GB2312" w:cs="Times New Roman"/>
          <w:color w:val="000000" w:themeColor="text1"/>
          <w:spacing w:val="0"/>
          <w:w w:val="100"/>
          <w:kern w:val="0"/>
          <w:sz w:val="32"/>
          <w:szCs w:val="32"/>
          <w:highlight w:val="none"/>
          <w:u w:val="none" w:color="auto"/>
          <w14:textFill>
            <w14:solidFill>
              <w14:schemeClr w14:val="tx1"/>
            </w14:solidFill>
          </w14:textFill>
        </w:rPr>
        <w:t>商务</w:t>
      </w:r>
      <w:r>
        <w:rPr>
          <w:rFonts w:hint="default" w:ascii="Times New Roman" w:hAnsi="Times New Roman" w:eastAsia="仿宋_GB2312" w:cs="Times New Roman"/>
          <w:color w:val="000000" w:themeColor="text1"/>
          <w:spacing w:val="0"/>
          <w:w w:val="100"/>
          <w:kern w:val="0"/>
          <w:sz w:val="32"/>
          <w:szCs w:val="32"/>
          <w:highlight w:val="none"/>
          <w:u w:val="none" w:color="auto"/>
          <w:lang w:eastAsia="zh-CN"/>
          <w14:textFill>
            <w14:solidFill>
              <w14:schemeClr w14:val="tx1"/>
            </w14:solidFill>
          </w14:textFill>
        </w:rPr>
        <w:t>局</w:t>
      </w:r>
      <w:r>
        <w:rPr>
          <w:rFonts w:hint="default" w:ascii="Times New Roman" w:hAnsi="Times New Roman" w:eastAsia="仿宋_GB2312" w:cs="Times New Roman"/>
          <w:color w:val="000000" w:themeColor="text1"/>
          <w:spacing w:val="0"/>
          <w:w w:val="100"/>
          <w:kern w:val="0"/>
          <w:sz w:val="32"/>
          <w:szCs w:val="32"/>
          <w:highlight w:val="none"/>
          <w:u w:val="none" w:color="auto"/>
          <w14:textFill>
            <w14:solidFill>
              <w14:schemeClr w14:val="tx1"/>
            </w14:solidFill>
          </w14:textFill>
        </w:rPr>
        <w:t>提供）；</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outlineLvl w:val="9"/>
        <w:rPr>
          <w:rFonts w:hint="default" w:ascii="Times New Roman" w:hAnsi="Times New Roman" w:eastAsia="仿宋_GB2312" w:cs="Times New Roman"/>
          <w:color w:val="000000" w:themeColor="text1"/>
          <w:spacing w:val="0"/>
          <w:w w:val="100"/>
          <w:kern w:val="0"/>
          <w:sz w:val="32"/>
          <w:szCs w:val="32"/>
          <w:highlight w:val="none"/>
          <w:u w:val="none" w:color="auto"/>
          <w:lang w:eastAsia="zh-CN" w:bidi="ar"/>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32"/>
          <w:szCs w:val="32"/>
          <w:highlight w:val="none"/>
          <w:u w:val="none" w:color="auto"/>
          <w14:textFill>
            <w14:solidFill>
              <w14:schemeClr w14:val="tx1"/>
            </w14:solidFill>
          </w14:textFill>
        </w:rPr>
        <w:t>（2）企业相关证照（营业执照</w:t>
      </w:r>
      <w:r>
        <w:rPr>
          <w:rFonts w:hint="default" w:ascii="Times New Roman" w:hAnsi="Times New Roman" w:eastAsia="仿宋_GB2312" w:cs="Times New Roman"/>
          <w:color w:val="000000" w:themeColor="text1"/>
          <w:spacing w:val="0"/>
          <w:w w:val="100"/>
          <w:kern w:val="0"/>
          <w:sz w:val="32"/>
          <w:szCs w:val="32"/>
          <w:highlight w:val="none"/>
          <w:u w:val="none" w:color="auto"/>
          <w:lang w:eastAsia="zh-CN" w:bidi="ar"/>
          <w14:textFill>
            <w14:solidFill>
              <w14:schemeClr w14:val="tx1"/>
            </w14:solidFill>
          </w14:textFill>
        </w:rPr>
        <w:t>、银行基本户开户许可证）复印件；</w:t>
      </w:r>
    </w:p>
    <w:p>
      <w:pPr>
        <w:pStyle w:val="2"/>
        <w:keepNext w:val="0"/>
        <w:keepLines w:val="0"/>
        <w:pageBreakBefore w:val="0"/>
        <w:widowControl w:val="0"/>
        <w:kinsoku/>
        <w:wordWrap/>
        <w:overflowPunct w:val="0"/>
        <w:topLinePunct w:val="0"/>
        <w:autoSpaceDE/>
        <w:autoSpaceDN/>
        <w:bidi w:val="0"/>
        <w:adjustRightInd w:val="0"/>
        <w:snapToGrid w:val="0"/>
        <w:spacing w:after="0" w:line="560" w:lineRule="exact"/>
        <w:ind w:left="0" w:leftChars="0" w:firstLine="640" w:firstLineChars="200"/>
        <w:jc w:val="both"/>
        <w:textAlignment w:val="auto"/>
        <w:rPr>
          <w:rFonts w:hint="default" w:ascii="Times New Roman" w:hAnsi="Times New Roman" w:cs="Times New Roman"/>
          <w:color w:val="000000" w:themeColor="text1"/>
          <w:spacing w:val="0"/>
          <w:w w:val="100"/>
          <w:kern w:val="0"/>
          <w:sz w:val="32"/>
          <w:szCs w:val="32"/>
          <w:highlight w:val="none"/>
          <w:u w:val="none" w:color="auto"/>
          <w:lang w:eastAsia="zh-CN"/>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32"/>
          <w:szCs w:val="32"/>
          <w:highlight w:val="none"/>
          <w:u w:val="none" w:color="auto"/>
          <w14:textFill>
            <w14:solidFill>
              <w14:schemeClr w14:val="tx1"/>
            </w14:solidFill>
          </w14:textFill>
        </w:rPr>
        <w:t>（3）</w:t>
      </w:r>
      <w:r>
        <w:rPr>
          <w:rFonts w:hint="default" w:ascii="Times New Roman" w:hAnsi="Times New Roman" w:eastAsia="仿宋_GB2312" w:cs="Times New Roman"/>
          <w:color w:val="000000" w:themeColor="text1"/>
          <w:spacing w:val="0"/>
          <w:w w:val="100"/>
          <w:kern w:val="0"/>
          <w:sz w:val="32"/>
          <w:szCs w:val="32"/>
          <w:highlight w:val="none"/>
          <w:u w:val="none" w:color="auto"/>
          <w:lang w:val="en-US" w:eastAsia="zh-CN"/>
          <w14:textFill>
            <w14:solidFill>
              <w14:schemeClr w14:val="tx1"/>
            </w14:solidFill>
          </w14:textFill>
        </w:rPr>
        <w:t>大型新品发布、时尚走秀、国际展会等</w:t>
      </w:r>
      <w:r>
        <w:rPr>
          <w:rFonts w:hint="default" w:ascii="Times New Roman" w:hAnsi="Times New Roman" w:eastAsia="仿宋_GB2312" w:cs="Times New Roman"/>
          <w:color w:val="000000" w:themeColor="text1"/>
          <w:spacing w:val="0"/>
          <w:w w:val="100"/>
          <w:kern w:val="0"/>
          <w:sz w:val="32"/>
          <w:szCs w:val="32"/>
          <w:highlight w:val="none"/>
          <w:u w:val="none" w:color="auto"/>
          <w:lang w:eastAsia="zh-CN"/>
          <w14:textFill>
            <w14:solidFill>
              <w14:schemeClr w14:val="tx1"/>
            </w14:solidFill>
          </w14:textFill>
        </w:rPr>
        <w:t>活动方案</w:t>
      </w:r>
      <w:r>
        <w:rPr>
          <w:rFonts w:hint="default" w:ascii="Times New Roman" w:hAnsi="Times New Roman" w:cs="Times New Roman"/>
          <w:color w:val="000000" w:themeColor="text1"/>
          <w:spacing w:val="0"/>
          <w:w w:val="100"/>
          <w:kern w:val="0"/>
          <w:sz w:val="32"/>
          <w:szCs w:val="32"/>
          <w:highlight w:val="none"/>
          <w:u w:val="none" w:color="auto"/>
          <w:lang w:eastAsia="zh-CN"/>
          <w14:textFill>
            <w14:solidFill>
              <w14:schemeClr w14:val="tx1"/>
            </w14:solidFill>
          </w14:textFill>
        </w:rPr>
        <w:t>，活动现场</w:t>
      </w:r>
      <w:r>
        <w:rPr>
          <w:rFonts w:hint="default" w:ascii="Times New Roman" w:hAnsi="Times New Roman" w:eastAsia="仿宋_GB2312" w:cs="Times New Roman"/>
          <w:color w:val="000000" w:themeColor="text1"/>
          <w:spacing w:val="0"/>
          <w:w w:val="100"/>
          <w:kern w:val="0"/>
          <w:sz w:val="32"/>
          <w:szCs w:val="32"/>
          <w:highlight w:val="none"/>
          <w:u w:val="none" w:color="auto"/>
          <w:lang w:eastAsia="zh-CN"/>
          <w14:textFill>
            <w14:solidFill>
              <w14:schemeClr w14:val="tx1"/>
            </w14:solidFill>
          </w14:textFill>
        </w:rPr>
        <w:t>图片</w:t>
      </w:r>
      <w:r>
        <w:rPr>
          <w:rFonts w:hint="default" w:ascii="Times New Roman" w:hAnsi="Times New Roman" w:cs="Times New Roman"/>
          <w:color w:val="000000" w:themeColor="text1"/>
          <w:spacing w:val="0"/>
          <w:w w:val="100"/>
          <w:kern w:val="0"/>
          <w:sz w:val="32"/>
          <w:szCs w:val="32"/>
          <w:highlight w:val="none"/>
          <w:u w:val="none" w:color="auto"/>
          <w:lang w:eastAsia="zh-CN"/>
          <w14:textFill>
            <w14:solidFill>
              <w14:schemeClr w14:val="tx1"/>
            </w14:solidFill>
          </w14:textFill>
        </w:rPr>
        <w:t>，</w:t>
      </w:r>
      <w:r>
        <w:rPr>
          <w:rFonts w:hint="default" w:ascii="Times New Roman" w:hAnsi="Times New Roman" w:eastAsia="仿宋_GB2312" w:cs="Times New Roman"/>
          <w:color w:val="000000" w:themeColor="text1"/>
          <w:spacing w:val="0"/>
          <w:w w:val="100"/>
          <w:kern w:val="0"/>
          <w:sz w:val="32"/>
          <w:szCs w:val="32"/>
          <w:highlight w:val="none"/>
          <w:u w:val="none" w:color="auto"/>
          <w:lang w:val="en-US" w:eastAsia="zh-CN"/>
          <w14:textFill>
            <w14:solidFill>
              <w14:schemeClr w14:val="tx1"/>
            </w14:solidFill>
          </w14:textFill>
        </w:rPr>
        <w:t>国际国内</w:t>
      </w:r>
      <w:r>
        <w:rPr>
          <w:rFonts w:hint="default" w:ascii="Times New Roman" w:hAnsi="Times New Roman" w:cs="Times New Roman"/>
          <w:color w:val="000000" w:themeColor="text1"/>
          <w:spacing w:val="0"/>
          <w:w w:val="100"/>
          <w:kern w:val="0"/>
          <w:sz w:val="32"/>
          <w:szCs w:val="32"/>
          <w:highlight w:val="none"/>
          <w:u w:val="none" w:color="auto"/>
          <w:lang w:eastAsia="zh-CN"/>
          <w14:textFill>
            <w14:solidFill>
              <w14:schemeClr w14:val="tx1"/>
            </w14:solidFill>
          </w14:textFill>
        </w:rPr>
        <w:t>相关活动报道等；</w:t>
      </w:r>
    </w:p>
    <w:p>
      <w:pPr>
        <w:pStyle w:val="2"/>
        <w:keepNext w:val="0"/>
        <w:keepLines w:val="0"/>
        <w:pageBreakBefore w:val="0"/>
        <w:widowControl w:val="0"/>
        <w:kinsoku/>
        <w:wordWrap/>
        <w:overflowPunct w:val="0"/>
        <w:topLinePunct w:val="0"/>
        <w:autoSpaceDE/>
        <w:autoSpaceDN/>
        <w:bidi w:val="0"/>
        <w:adjustRightInd w:val="0"/>
        <w:snapToGrid w:val="0"/>
        <w:spacing w:after="0" w:line="560" w:lineRule="exact"/>
        <w:ind w:left="0" w:leftChars="0" w:firstLine="640" w:firstLineChars="200"/>
        <w:jc w:val="both"/>
        <w:textAlignment w:val="auto"/>
        <w:rPr>
          <w:rFonts w:hint="default" w:ascii="Times New Roman" w:hAnsi="Times New Roman" w:cs="Times New Roman"/>
          <w:color w:val="000000" w:themeColor="text1"/>
          <w:kern w:val="0"/>
          <w:sz w:val="32"/>
          <w:szCs w:val="32"/>
          <w:highlight w:val="none"/>
          <w:lang w:val="en-US"/>
          <w14:textFill>
            <w14:solidFill>
              <w14:schemeClr w14:val="tx1"/>
            </w14:solidFill>
          </w14:textFill>
        </w:rPr>
      </w:pPr>
      <w:r>
        <w:rPr>
          <w:rFonts w:hint="default" w:ascii="Times New Roman" w:hAnsi="Times New Roman" w:cs="Times New Roman"/>
          <w:color w:val="000000" w:themeColor="text1"/>
          <w:spacing w:val="0"/>
          <w:w w:val="100"/>
          <w:kern w:val="0"/>
          <w:sz w:val="32"/>
          <w:szCs w:val="32"/>
          <w:highlight w:val="none"/>
          <w:u w:val="none" w:color="auto"/>
          <w:lang w:eastAsia="zh-CN"/>
          <w14:textFill>
            <w14:solidFill>
              <w14:schemeClr w14:val="tx1"/>
            </w14:solidFill>
          </w14:textFill>
        </w:rPr>
        <w:t>（</w:t>
      </w:r>
      <w:r>
        <w:rPr>
          <w:rFonts w:hint="default" w:ascii="Times New Roman" w:hAnsi="Times New Roman" w:cs="Times New Roman"/>
          <w:color w:val="000000" w:themeColor="text1"/>
          <w:spacing w:val="0"/>
          <w:w w:val="100"/>
          <w:kern w:val="0"/>
          <w:sz w:val="32"/>
          <w:szCs w:val="32"/>
          <w:highlight w:val="none"/>
          <w:u w:val="none" w:color="auto"/>
          <w:lang w:val="en-US" w:eastAsia="zh-CN"/>
          <w14:textFill>
            <w14:solidFill>
              <w14:schemeClr w14:val="tx1"/>
            </w14:solidFill>
          </w14:textFill>
        </w:rPr>
        <w:t>4）</w:t>
      </w:r>
      <w:r>
        <w:rPr>
          <w:rFonts w:hint="default" w:ascii="Times New Roman" w:hAnsi="Times New Roman" w:eastAsia="仿宋_GB2312" w:cs="Times New Roman"/>
          <w:color w:val="000000" w:themeColor="text1"/>
          <w:spacing w:val="0"/>
          <w:w w:val="100"/>
          <w:kern w:val="0"/>
          <w:sz w:val="32"/>
          <w:szCs w:val="32"/>
          <w:highlight w:val="none"/>
          <w:u w:val="none" w:color="auto"/>
          <w:lang w:val="en-US" w:eastAsia="zh-CN"/>
          <w14:textFill>
            <w14:solidFill>
              <w14:schemeClr w14:val="tx1"/>
            </w14:solidFill>
          </w14:textFill>
        </w:rPr>
        <w:t>宣传推广、场地租赁和场地搭建等</w:t>
      </w:r>
      <w:r>
        <w:rPr>
          <w:rFonts w:hint="default" w:ascii="Times New Roman" w:hAnsi="Times New Roman" w:eastAsia="仿宋_GB2312" w:cs="Times New Roman"/>
          <w:color w:val="000000" w:themeColor="text1"/>
          <w:spacing w:val="0"/>
          <w:w w:val="100"/>
          <w:kern w:val="0"/>
          <w:sz w:val="32"/>
          <w:szCs w:val="32"/>
          <w:highlight w:val="none"/>
          <w:u w:val="none" w:color="auto"/>
          <w:lang w:eastAsia="zh-CN"/>
          <w14:textFill>
            <w14:solidFill>
              <w14:schemeClr w14:val="tx1"/>
            </w14:solidFill>
          </w14:textFill>
        </w:rPr>
        <w:t>执行合同、费用明细清单、结算发票复印件盖章</w:t>
      </w:r>
      <w:r>
        <w:rPr>
          <w:rFonts w:hint="default" w:ascii="Times New Roman" w:hAnsi="Times New Roman" w:cs="Times New Roman"/>
          <w:color w:val="000000" w:themeColor="text1"/>
          <w:spacing w:val="0"/>
          <w:w w:val="100"/>
          <w:kern w:val="0"/>
          <w:sz w:val="32"/>
          <w:szCs w:val="32"/>
          <w:highlight w:val="none"/>
          <w:u w:val="none" w:color="auto"/>
          <w:lang w:val="en-US" w:eastAsia="zh-CN"/>
          <w14:textFill>
            <w14:solidFill>
              <w14:schemeClr w14:val="tx1"/>
            </w14:solidFill>
          </w14:textFill>
        </w:rPr>
        <w:t>。</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3" w:firstLineChars="200"/>
        <w:jc w:val="both"/>
        <w:textAlignment w:val="auto"/>
        <w:outlineLvl w:val="9"/>
        <w:rPr>
          <w:rFonts w:hint="default" w:ascii="Times New Roman" w:hAnsi="Times New Roman" w:eastAsia="仿宋_GB2312" w:cs="Times New Roman"/>
          <w:b/>
          <w:bCs/>
          <w:color w:val="000000" w:themeColor="text1"/>
          <w:spacing w:val="0"/>
          <w:w w:val="100"/>
          <w:kern w:val="0"/>
          <w:sz w:val="32"/>
          <w:szCs w:val="32"/>
          <w:highlight w:val="none"/>
          <w:u w:val="none" w:color="auto"/>
          <w14:textFill>
            <w14:solidFill>
              <w14:schemeClr w14:val="tx1"/>
            </w14:solidFill>
          </w14:textFill>
        </w:rPr>
      </w:pPr>
      <w:r>
        <w:rPr>
          <w:rFonts w:hint="default" w:ascii="Times New Roman" w:hAnsi="Times New Roman" w:eastAsia="仿宋_GB2312" w:cs="Times New Roman"/>
          <w:b/>
          <w:bCs/>
          <w:color w:val="000000" w:themeColor="text1"/>
          <w:spacing w:val="0"/>
          <w:w w:val="100"/>
          <w:kern w:val="0"/>
          <w:sz w:val="32"/>
          <w:szCs w:val="32"/>
          <w:highlight w:val="none"/>
          <w:u w:val="none" w:color="auto"/>
          <w14:textFill>
            <w14:solidFill>
              <w14:schemeClr w14:val="tx1"/>
            </w14:solidFill>
          </w14:textFill>
        </w:rPr>
        <w:t>4</w:t>
      </w:r>
      <w:r>
        <w:rPr>
          <w:rFonts w:hint="default" w:ascii="Times New Roman" w:hAnsi="Times New Roman" w:eastAsia="仿宋_GB2312" w:cs="Times New Roman"/>
          <w:b/>
          <w:bCs/>
          <w:color w:val="000000" w:themeColor="text1"/>
          <w:spacing w:val="0"/>
          <w:w w:val="100"/>
          <w:kern w:val="0"/>
          <w:sz w:val="32"/>
          <w:szCs w:val="32"/>
          <w:highlight w:val="none"/>
          <w:u w:val="none" w:color="auto"/>
          <w:lang w:eastAsia="zh-CN"/>
          <w14:textFill>
            <w14:solidFill>
              <w14:schemeClr w14:val="tx1"/>
            </w14:solidFill>
          </w14:textFill>
        </w:rPr>
        <w:t>．</w:t>
      </w:r>
      <w:r>
        <w:rPr>
          <w:rFonts w:hint="default" w:ascii="Times New Roman" w:hAnsi="Times New Roman" w:eastAsia="仿宋_GB2312" w:cs="Times New Roman"/>
          <w:b/>
          <w:bCs/>
          <w:color w:val="000000" w:themeColor="text1"/>
          <w:spacing w:val="0"/>
          <w:w w:val="100"/>
          <w:kern w:val="0"/>
          <w:sz w:val="32"/>
          <w:szCs w:val="32"/>
          <w:highlight w:val="none"/>
          <w:u w:val="none" w:color="auto"/>
          <w14:textFill>
            <w14:solidFill>
              <w14:schemeClr w14:val="tx1"/>
            </w14:solidFill>
          </w14:textFill>
        </w:rPr>
        <w:t>审批程序</w:t>
      </w:r>
    </w:p>
    <w:p>
      <w:pPr>
        <w:keepNext w:val="0"/>
        <w:keepLines w:val="0"/>
        <w:pageBreakBefore w:val="0"/>
        <w:widowControl w:val="0"/>
        <w:kinsoku/>
        <w:wordWrap/>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（1）由诸暨市</w:t>
      </w:r>
      <w:r>
        <w:rPr>
          <w:rFonts w:hint="default" w:ascii="Times New Roman" w:hAnsi="Times New Roman" w:eastAsia="仿宋_GB2312" w:cs="Times New Roman"/>
          <w:sz w:val="32"/>
          <w:szCs w:val="32"/>
          <w:highlight w:val="none"/>
          <w:lang w:eastAsia="zh-CN"/>
        </w:rPr>
        <w:t>商务局</w:t>
      </w:r>
      <w:r>
        <w:rPr>
          <w:rFonts w:hint="default" w:ascii="Times New Roman" w:hAnsi="Times New Roman" w:eastAsia="仿宋_GB2312" w:cs="Times New Roman"/>
          <w:sz w:val="32"/>
          <w:szCs w:val="32"/>
          <w:highlight w:val="none"/>
        </w:rPr>
        <w:t>组织申报、审核工作；</w:t>
      </w:r>
    </w:p>
    <w:p>
      <w:pPr>
        <w:keepNext w:val="0"/>
        <w:keepLines w:val="0"/>
        <w:pageBreakBefore w:val="0"/>
        <w:widowControl w:val="0"/>
        <w:kinsoku/>
        <w:wordWrap/>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（2）通过审核的申报对象，在征求相关部门意见的基础上，由诸暨市</w:t>
      </w:r>
      <w:r>
        <w:rPr>
          <w:rFonts w:hint="default" w:ascii="Times New Roman" w:hAnsi="Times New Roman" w:eastAsia="仿宋_GB2312" w:cs="Times New Roman"/>
          <w:sz w:val="32"/>
          <w:szCs w:val="32"/>
          <w:highlight w:val="none"/>
          <w:lang w:eastAsia="zh-CN"/>
        </w:rPr>
        <w:t>商务局</w:t>
      </w:r>
      <w:r>
        <w:rPr>
          <w:rFonts w:hint="default" w:ascii="Times New Roman" w:hAnsi="Times New Roman" w:eastAsia="仿宋_GB2312" w:cs="Times New Roman"/>
          <w:sz w:val="32"/>
          <w:szCs w:val="32"/>
          <w:highlight w:val="none"/>
        </w:rPr>
        <w:t>提出</w:t>
      </w:r>
      <w:r>
        <w:rPr>
          <w:rFonts w:hint="default" w:ascii="Times New Roman" w:hAnsi="Times New Roman" w:eastAsia="仿宋_GB2312" w:cs="Times New Roman"/>
          <w:sz w:val="32"/>
          <w:szCs w:val="32"/>
          <w:highlight w:val="none"/>
          <w:lang w:eastAsia="zh-CN"/>
        </w:rPr>
        <w:t>资助</w:t>
      </w:r>
      <w:r>
        <w:rPr>
          <w:rFonts w:hint="default" w:ascii="Times New Roman" w:hAnsi="Times New Roman" w:eastAsia="仿宋_GB2312" w:cs="Times New Roman"/>
          <w:sz w:val="32"/>
          <w:szCs w:val="32"/>
          <w:highlight w:val="none"/>
        </w:rPr>
        <w:t>项目核定意见并公示（内容包括扶持对象名称、项目内容、扶持金额等）；</w:t>
      </w:r>
    </w:p>
    <w:p>
      <w:pPr>
        <w:pStyle w:val="2"/>
        <w:keepNext w:val="0"/>
        <w:keepLines w:val="0"/>
        <w:pageBreakBefore w:val="0"/>
        <w:widowControl w:val="0"/>
        <w:kinsoku/>
        <w:wordWrap/>
        <w:topLinePunct w:val="0"/>
        <w:autoSpaceDE/>
        <w:autoSpaceDN/>
        <w:bidi w:val="0"/>
        <w:spacing w:line="560" w:lineRule="exact"/>
        <w:ind w:firstLine="640" w:firstLineChars="200"/>
        <w:textAlignment w:val="auto"/>
        <w:rPr>
          <w:rFonts w:hint="default" w:ascii="Times New Roman" w:hAnsi="Times New Roman" w:eastAsia="仿宋_GB2312" w:cs="Times New Roman"/>
          <w:highlight w:val="none"/>
          <w:lang w:eastAsia="zh-CN"/>
        </w:rPr>
      </w:pPr>
      <w:r>
        <w:rPr>
          <w:rFonts w:hint="default" w:ascii="Times New Roman" w:hAnsi="Times New Roman" w:eastAsia="仿宋_GB2312" w:cs="Times New Roman"/>
          <w:sz w:val="32"/>
          <w:szCs w:val="32"/>
          <w:highlight w:val="none"/>
        </w:rPr>
        <w:t>（3）公示</w:t>
      </w:r>
      <w:r>
        <w:rPr>
          <w:rFonts w:hint="eastAsia" w:cs="Times New Roman"/>
          <w:sz w:val="32"/>
          <w:szCs w:val="32"/>
          <w:highlight w:val="none"/>
          <w:lang w:eastAsia="zh-CN"/>
        </w:rPr>
        <w:t>期满</w:t>
      </w:r>
      <w:r>
        <w:rPr>
          <w:rFonts w:hint="default" w:ascii="Times New Roman" w:hAnsi="Times New Roman" w:eastAsia="仿宋_GB2312" w:cs="Times New Roman"/>
          <w:sz w:val="32"/>
          <w:szCs w:val="32"/>
          <w:highlight w:val="none"/>
        </w:rPr>
        <w:t>无异议后，经诸暨市政府同意，下达扶持资金并完成拨付</w:t>
      </w:r>
      <w:r>
        <w:rPr>
          <w:rFonts w:hint="default" w:ascii="Times New Roman" w:hAnsi="Times New Roman" w:cs="Times New Roman"/>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outlineLvl w:val="9"/>
        <w:rPr>
          <w:rFonts w:hint="default" w:ascii="Times New Roman" w:hAnsi="Times New Roman" w:eastAsia="仿宋_GB2312" w:cs="Times New Roman"/>
          <w:b/>
          <w:bCs/>
          <w:sz w:val="32"/>
          <w:szCs w:val="32"/>
          <w:highlight w:val="none"/>
          <w:lang w:eastAsia="zh-CN"/>
        </w:rPr>
      </w:pPr>
      <w:r>
        <w:rPr>
          <w:rFonts w:hint="eastAsia" w:ascii="Times New Roman" w:hAnsi="Times New Roman" w:eastAsia="黑体" w:cs="Times New Roman"/>
          <w:sz w:val="32"/>
          <w:szCs w:val="32"/>
          <w:highlight w:val="none"/>
          <w:lang w:eastAsia="zh-CN"/>
        </w:rPr>
        <w:t>三十八</w:t>
      </w:r>
      <w:r>
        <w:rPr>
          <w:rFonts w:hint="default" w:ascii="Times New Roman" w:hAnsi="Times New Roman" w:eastAsia="黑体" w:cs="Times New Roman"/>
          <w:sz w:val="32"/>
          <w:szCs w:val="32"/>
          <w:highlight w:val="none"/>
        </w:rPr>
        <w:t>、</w:t>
      </w:r>
      <w:r>
        <w:rPr>
          <w:rFonts w:hint="eastAsia" w:ascii="Times New Roman" w:hAnsi="Times New Roman" w:eastAsia="黑体" w:cs="Times New Roman"/>
          <w:sz w:val="32"/>
          <w:szCs w:val="32"/>
          <w:highlight w:val="none"/>
          <w:lang w:eastAsia="zh-CN"/>
        </w:rPr>
        <w:t>关于</w:t>
      </w:r>
      <w:r>
        <w:rPr>
          <w:rFonts w:hint="default" w:ascii="Times New Roman" w:hAnsi="Times New Roman" w:eastAsia="黑体" w:cs="Times New Roman"/>
          <w:bCs w:val="0"/>
          <w:color w:val="auto"/>
          <w:spacing w:val="0"/>
          <w:kern w:val="2"/>
          <w:sz w:val="32"/>
          <w:szCs w:val="32"/>
          <w:highlight w:val="none"/>
          <w:lang w:val="en-US" w:eastAsia="zh-CN" w:bidi="ar-SA"/>
        </w:rPr>
        <w:t>支撑重点消费平台建设</w:t>
      </w:r>
      <w:r>
        <w:rPr>
          <w:rFonts w:hint="default" w:ascii="Times New Roman" w:hAnsi="Times New Roman" w:eastAsia="黑体" w:cs="Times New Roman"/>
          <w:sz w:val="32"/>
          <w:szCs w:val="32"/>
          <w:highlight w:val="none"/>
          <w:lang w:eastAsia="zh-CN"/>
        </w:rPr>
        <w:t>的操作细则</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3" w:firstLineChars="200"/>
        <w:jc w:val="both"/>
        <w:textAlignment w:val="auto"/>
        <w:outlineLvl w:val="9"/>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bCs/>
          <w:sz w:val="32"/>
          <w:szCs w:val="32"/>
          <w:highlight w:val="none"/>
          <w:lang w:eastAsia="zh-CN"/>
        </w:rPr>
        <w:t>政策</w:t>
      </w:r>
      <w:r>
        <w:rPr>
          <w:rFonts w:hint="eastAsia" w:ascii="Times New Roman" w:hAnsi="Times New Roman" w:eastAsia="仿宋_GB2312" w:cs="Times New Roman"/>
          <w:b/>
          <w:bCs/>
          <w:sz w:val="32"/>
          <w:szCs w:val="32"/>
          <w:highlight w:val="none"/>
          <w:lang w:eastAsia="zh-CN"/>
        </w:rPr>
        <w:t>条款</w:t>
      </w:r>
      <w:r>
        <w:rPr>
          <w:rFonts w:hint="default" w:ascii="Times New Roman" w:hAnsi="Times New Roman" w:eastAsia="仿宋_GB2312" w:cs="Times New Roman"/>
          <w:b/>
          <w:bCs/>
          <w:sz w:val="32"/>
          <w:szCs w:val="32"/>
          <w:highlight w:val="none"/>
          <w:lang w:eastAsia="zh-CN"/>
        </w:rPr>
        <w:t>：</w:t>
      </w:r>
      <w:r>
        <w:rPr>
          <w:rFonts w:hint="default" w:ascii="Times New Roman" w:hAnsi="Times New Roman" w:eastAsia="仿宋_GB2312" w:cs="Times New Roman"/>
          <w:sz w:val="32"/>
          <w:szCs w:val="32"/>
          <w:highlight w:val="none"/>
        </w:rPr>
        <w:t>对新评为国家级、省级高品质步行街的运营主体，分别奖励150万元、50万元。对新评为省级特色商业街（区）的运营主体，奖励30万元。对新评为国家级、省级绿色商场的，分别奖励50万元、30万元。对新评为国家级、省级智慧商店的运营主体，分别奖励50万元、30万元。</w:t>
      </w:r>
    </w:p>
    <w:p>
      <w:pPr>
        <w:pStyle w:val="16"/>
        <w:keepNext w:val="0"/>
        <w:keepLines w:val="0"/>
        <w:pageBreakBefore w:val="0"/>
        <w:widowControl w:val="0"/>
        <w:kinsoku/>
        <w:wordWrap/>
        <w:topLinePunct w:val="0"/>
        <w:autoSpaceDE/>
        <w:autoSpaceDN/>
        <w:bidi w:val="0"/>
        <w:spacing w:line="560" w:lineRule="exact"/>
        <w:textAlignment w:val="auto"/>
        <w:rPr>
          <w:rFonts w:hint="default" w:ascii="Times New Roman" w:hAnsi="Times New Roman" w:eastAsia="仿宋_GB2312" w:cs="Times New Roman"/>
          <w:b/>
          <w:bCs/>
          <w:highlight w:val="none"/>
          <w:lang w:val="en-US" w:eastAsia="zh-CN"/>
        </w:rPr>
      </w:pPr>
      <w:r>
        <w:rPr>
          <w:rFonts w:hint="default" w:ascii="Times New Roman" w:hAnsi="Times New Roman" w:eastAsia="仿宋_GB2312" w:cs="Times New Roman"/>
          <w:sz w:val="32"/>
          <w:szCs w:val="32"/>
          <w:highlight w:val="none"/>
          <w:lang w:val="en-US" w:eastAsia="zh-CN"/>
        </w:rPr>
        <w:t xml:space="preserve"> </w:t>
      </w:r>
      <w:r>
        <w:rPr>
          <w:rFonts w:hint="default" w:ascii="Times New Roman" w:hAnsi="Times New Roman" w:eastAsia="仿宋_GB2312" w:cs="Times New Roman"/>
          <w:b/>
          <w:bCs/>
          <w:sz w:val="32"/>
          <w:szCs w:val="32"/>
          <w:highlight w:val="none"/>
          <w:lang w:val="en-US" w:eastAsia="zh-CN"/>
        </w:rPr>
        <w:t xml:space="preserve">   1.扶持对象</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outlineLvl w:val="9"/>
        <w:rPr>
          <w:rFonts w:hint="default" w:ascii="Times New Roman" w:hAnsi="Times New Roman" w:eastAsia="仿宋_GB2312" w:cs="Times New Roman"/>
          <w:color w:val="000000" w:themeColor="text1"/>
          <w:spacing w:val="0"/>
          <w:w w:val="100"/>
          <w:kern w:val="0"/>
          <w:sz w:val="32"/>
          <w:szCs w:val="32"/>
          <w:highlight w:val="none"/>
          <w:u w:val="none" w:color="auto"/>
          <w:lang w:val="en-US" w:eastAsia="zh-CN" w:bidi="ar"/>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32"/>
          <w:szCs w:val="32"/>
          <w:highlight w:val="none"/>
          <w:u w:val="none" w:color="auto"/>
          <w:lang w:eastAsia="zh-CN" w:bidi="ar"/>
          <w14:textFill>
            <w14:solidFill>
              <w14:schemeClr w14:val="tx1"/>
            </w14:solidFill>
          </w14:textFill>
        </w:rPr>
        <w:t>新获评国家级、省级高品质步行街的运营主体；新获评省级特色商业街（区）的运营主体；新获评的国家级、省级绿色商场；新获评国家级、省级智慧商</w:t>
      </w:r>
      <w:r>
        <w:rPr>
          <w:rFonts w:hint="default" w:ascii="Times New Roman" w:hAnsi="Times New Roman" w:eastAsia="仿宋_GB2312" w:cs="Times New Roman"/>
          <w:bCs/>
          <w:color w:val="000000" w:themeColor="text1"/>
          <w:kern w:val="0"/>
          <w:sz w:val="32"/>
          <w:szCs w:val="32"/>
          <w:highlight w:val="none"/>
          <w14:textFill>
            <w14:solidFill>
              <w14:schemeClr w14:val="tx1"/>
            </w14:solidFill>
          </w14:textFill>
        </w:rPr>
        <w:t>店</w:t>
      </w:r>
      <w:r>
        <w:rPr>
          <w:rFonts w:hint="default" w:ascii="Times New Roman" w:hAnsi="Times New Roman" w:eastAsia="仿宋_GB2312" w:cs="Times New Roman"/>
          <w:color w:val="000000" w:themeColor="text1"/>
          <w:spacing w:val="0"/>
          <w:w w:val="100"/>
          <w:kern w:val="0"/>
          <w:sz w:val="32"/>
          <w:szCs w:val="32"/>
          <w:highlight w:val="none"/>
          <w:u w:val="none" w:color="auto"/>
          <w:lang w:eastAsia="zh-CN" w:bidi="ar"/>
          <w14:textFill>
            <w14:solidFill>
              <w14:schemeClr w14:val="tx1"/>
            </w14:solidFill>
          </w14:textFill>
        </w:rPr>
        <w:t>的运营主体</w:t>
      </w:r>
      <w:r>
        <w:rPr>
          <w:rFonts w:hint="default" w:ascii="Times New Roman" w:hAnsi="Times New Roman" w:eastAsia="仿宋_GB2312" w:cs="Times New Roman"/>
          <w:color w:val="000000" w:themeColor="text1"/>
          <w:spacing w:val="0"/>
          <w:w w:val="100"/>
          <w:kern w:val="0"/>
          <w:sz w:val="32"/>
          <w:szCs w:val="32"/>
          <w:highlight w:val="none"/>
          <w:u w:val="none" w:color="auto"/>
          <w:lang w:val="en-US" w:eastAsia="zh-CN" w:bidi="ar"/>
          <w14:textFill>
            <w14:solidFill>
              <w14:schemeClr w14:val="tx1"/>
            </w14:solidFill>
          </w14:textFill>
        </w:rPr>
        <w:t>。</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3" w:firstLineChars="200"/>
        <w:jc w:val="both"/>
        <w:textAlignment w:val="auto"/>
        <w:outlineLvl w:val="9"/>
        <w:rPr>
          <w:rFonts w:hint="default" w:ascii="Times New Roman" w:hAnsi="Times New Roman" w:eastAsia="仿宋_GB2312" w:cs="Times New Roman"/>
          <w:b/>
          <w:bCs/>
          <w:color w:val="000000" w:themeColor="text1"/>
          <w:spacing w:val="0"/>
          <w:w w:val="100"/>
          <w:kern w:val="0"/>
          <w:sz w:val="32"/>
          <w:szCs w:val="32"/>
          <w:highlight w:val="none"/>
          <w:u w:val="none" w:color="auto"/>
          <w14:textFill>
            <w14:solidFill>
              <w14:schemeClr w14:val="tx1"/>
            </w14:solidFill>
          </w14:textFill>
        </w:rPr>
      </w:pPr>
      <w:r>
        <w:rPr>
          <w:rFonts w:hint="default" w:ascii="Times New Roman" w:hAnsi="Times New Roman" w:eastAsia="仿宋_GB2312" w:cs="Times New Roman"/>
          <w:b/>
          <w:bCs/>
          <w:color w:val="000000" w:themeColor="text1"/>
          <w:spacing w:val="0"/>
          <w:w w:val="100"/>
          <w:kern w:val="0"/>
          <w:sz w:val="32"/>
          <w:szCs w:val="32"/>
          <w:highlight w:val="none"/>
          <w:u w:val="none" w:color="auto"/>
          <w14:textFill>
            <w14:solidFill>
              <w14:schemeClr w14:val="tx1"/>
            </w14:solidFill>
          </w14:textFill>
        </w:rPr>
        <w:t>2</w:t>
      </w:r>
      <w:r>
        <w:rPr>
          <w:rFonts w:hint="default" w:ascii="Times New Roman" w:hAnsi="Times New Roman" w:eastAsia="仿宋_GB2312" w:cs="Times New Roman"/>
          <w:b/>
          <w:snapToGrid w:val="0"/>
          <w:color w:val="000000" w:themeColor="text1"/>
          <w:kern w:val="0"/>
          <w:sz w:val="32"/>
          <w:szCs w:val="32"/>
          <w:highlight w:val="none"/>
          <w14:textFill>
            <w14:solidFill>
              <w14:schemeClr w14:val="tx1"/>
            </w14:solidFill>
          </w14:textFill>
        </w:rPr>
        <w:t>．</w:t>
      </w:r>
      <w:r>
        <w:rPr>
          <w:rFonts w:hint="default" w:ascii="Times New Roman" w:hAnsi="Times New Roman" w:eastAsia="仿宋_GB2312" w:cs="Times New Roman"/>
          <w:b/>
          <w:bCs/>
          <w:color w:val="000000" w:themeColor="text1"/>
          <w:spacing w:val="0"/>
          <w:w w:val="100"/>
          <w:kern w:val="0"/>
          <w:sz w:val="32"/>
          <w:szCs w:val="32"/>
          <w:highlight w:val="none"/>
          <w:u w:val="none" w:color="auto"/>
          <w14:textFill>
            <w14:solidFill>
              <w14:schemeClr w14:val="tx1"/>
            </w14:solidFill>
          </w14:textFill>
        </w:rPr>
        <w:t>扶持标准</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outlineLvl w:val="9"/>
        <w:rPr>
          <w:rFonts w:hint="default" w:ascii="Times New Roman" w:hAnsi="Times New Roman" w:eastAsia="仿宋_GB2312" w:cs="Times New Roman"/>
          <w:color w:val="000000" w:themeColor="text1"/>
          <w:spacing w:val="0"/>
          <w:w w:val="100"/>
          <w:kern w:val="0"/>
          <w:sz w:val="32"/>
          <w:szCs w:val="32"/>
          <w:highlight w:val="none"/>
          <w:u w:val="none" w:color="auto"/>
          <w:lang w:eastAsia="zh-CN" w:bidi="ar"/>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32"/>
          <w:szCs w:val="32"/>
          <w:highlight w:val="none"/>
          <w:u w:val="none" w:color="auto"/>
          <w14:textFill>
            <w14:solidFill>
              <w14:schemeClr w14:val="tx1"/>
            </w14:solidFill>
          </w14:textFill>
        </w:rPr>
        <w:t>（1）</w:t>
      </w:r>
      <w:r>
        <w:rPr>
          <w:rFonts w:hint="default" w:ascii="Times New Roman" w:hAnsi="Times New Roman" w:eastAsia="仿宋_GB2312" w:cs="Times New Roman"/>
          <w:color w:val="000000" w:themeColor="text1"/>
          <w:spacing w:val="0"/>
          <w:w w:val="100"/>
          <w:kern w:val="0"/>
          <w:sz w:val="32"/>
          <w:szCs w:val="32"/>
          <w:highlight w:val="none"/>
          <w:u w:val="none" w:color="auto"/>
          <w:lang w:eastAsia="zh-CN" w:bidi="ar"/>
          <w14:textFill>
            <w14:solidFill>
              <w14:schemeClr w14:val="tx1"/>
            </w14:solidFill>
          </w14:textFill>
        </w:rPr>
        <w:t>新评为国家级、省级高品质步行街的运营主体，分别一次性奖励150万元、50万元；</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outlineLvl w:val="9"/>
        <w:rPr>
          <w:rFonts w:hint="default" w:ascii="Times New Roman" w:hAnsi="Times New Roman" w:eastAsia="仿宋_GB2312" w:cs="Times New Roman"/>
          <w:color w:val="000000" w:themeColor="text1"/>
          <w:spacing w:val="0"/>
          <w:w w:val="100"/>
          <w:kern w:val="0"/>
          <w:sz w:val="32"/>
          <w:szCs w:val="32"/>
          <w:highlight w:val="none"/>
          <w:u w:val="none" w:color="auto"/>
          <w:lang w:val="en-US" w:eastAsia="zh-CN" w:bidi="ar"/>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32"/>
          <w:szCs w:val="32"/>
          <w:highlight w:val="none"/>
          <w:u w:val="none" w:color="auto"/>
          <w:lang w:eastAsia="zh-CN" w:bidi="ar"/>
          <w14:textFill>
            <w14:solidFill>
              <w14:schemeClr w14:val="tx1"/>
            </w14:solidFill>
          </w14:textFill>
        </w:rPr>
        <w:t>（2）新评为省级特色商业街（区）的运营主体，一次性奖励</w:t>
      </w:r>
      <w:r>
        <w:rPr>
          <w:rFonts w:hint="default" w:ascii="Times New Roman" w:hAnsi="Times New Roman" w:eastAsia="仿宋_GB2312" w:cs="Times New Roman"/>
          <w:color w:val="000000" w:themeColor="text1"/>
          <w:spacing w:val="0"/>
          <w:w w:val="100"/>
          <w:kern w:val="0"/>
          <w:sz w:val="32"/>
          <w:szCs w:val="32"/>
          <w:highlight w:val="none"/>
          <w:u w:val="none" w:color="auto"/>
          <w:lang w:val="en-US" w:eastAsia="zh-CN" w:bidi="ar"/>
          <w14:textFill>
            <w14:solidFill>
              <w14:schemeClr w14:val="tx1"/>
            </w14:solidFill>
          </w14:textFill>
        </w:rPr>
        <w:t>30万元；</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outlineLvl w:val="9"/>
        <w:rPr>
          <w:rFonts w:hint="default" w:ascii="Times New Roman" w:hAnsi="Times New Roman" w:eastAsia="仿宋_GB2312" w:cs="Times New Roman"/>
          <w:color w:val="000000" w:themeColor="text1"/>
          <w:spacing w:val="0"/>
          <w:w w:val="100"/>
          <w:kern w:val="0"/>
          <w:sz w:val="32"/>
          <w:szCs w:val="32"/>
          <w:highlight w:val="none"/>
          <w:u w:val="none" w:color="auto"/>
          <w:lang w:eastAsia="zh-CN" w:bidi="ar"/>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32"/>
          <w:szCs w:val="32"/>
          <w:highlight w:val="none"/>
          <w:u w:val="none" w:color="auto"/>
          <w:lang w:eastAsia="zh-CN" w:bidi="ar"/>
          <w14:textFill>
            <w14:solidFill>
              <w14:schemeClr w14:val="tx1"/>
            </w14:solidFill>
          </w14:textFill>
        </w:rPr>
        <w:t>（</w:t>
      </w:r>
      <w:r>
        <w:rPr>
          <w:rFonts w:hint="default" w:ascii="Times New Roman" w:hAnsi="Times New Roman" w:eastAsia="仿宋_GB2312" w:cs="Times New Roman"/>
          <w:color w:val="000000" w:themeColor="text1"/>
          <w:spacing w:val="0"/>
          <w:w w:val="100"/>
          <w:kern w:val="0"/>
          <w:sz w:val="32"/>
          <w:szCs w:val="32"/>
          <w:highlight w:val="none"/>
          <w:u w:val="none" w:color="auto"/>
          <w:lang w:val="en-US" w:eastAsia="zh-CN" w:bidi="ar"/>
          <w14:textFill>
            <w14:solidFill>
              <w14:schemeClr w14:val="tx1"/>
            </w14:solidFill>
          </w14:textFill>
        </w:rPr>
        <w:t>3</w:t>
      </w:r>
      <w:r>
        <w:rPr>
          <w:rFonts w:hint="default" w:ascii="Times New Roman" w:hAnsi="Times New Roman" w:eastAsia="仿宋_GB2312" w:cs="Times New Roman"/>
          <w:color w:val="000000" w:themeColor="text1"/>
          <w:spacing w:val="0"/>
          <w:w w:val="100"/>
          <w:kern w:val="0"/>
          <w:sz w:val="32"/>
          <w:szCs w:val="32"/>
          <w:highlight w:val="none"/>
          <w:u w:val="none" w:color="auto"/>
          <w:lang w:eastAsia="zh-CN" w:bidi="ar"/>
          <w14:textFill>
            <w14:solidFill>
              <w14:schemeClr w14:val="tx1"/>
            </w14:solidFill>
          </w14:textFill>
        </w:rPr>
        <w:t>）新</w:t>
      </w:r>
      <w:r>
        <w:rPr>
          <w:rFonts w:hint="eastAsia" w:ascii="Times New Roman" w:hAnsi="Times New Roman" w:eastAsia="仿宋_GB2312" w:cs="Times New Roman"/>
          <w:color w:val="000000" w:themeColor="text1"/>
          <w:spacing w:val="0"/>
          <w:w w:val="100"/>
          <w:kern w:val="0"/>
          <w:sz w:val="32"/>
          <w:szCs w:val="32"/>
          <w:highlight w:val="none"/>
          <w:u w:val="none" w:color="auto"/>
          <w:lang w:eastAsia="zh-CN" w:bidi="ar"/>
          <w14:textFill>
            <w14:solidFill>
              <w14:schemeClr w14:val="tx1"/>
            </w14:solidFill>
          </w14:textFill>
        </w:rPr>
        <w:t>评为</w:t>
      </w:r>
      <w:r>
        <w:rPr>
          <w:rFonts w:hint="default" w:ascii="Times New Roman" w:hAnsi="Times New Roman" w:eastAsia="仿宋_GB2312" w:cs="Times New Roman"/>
          <w:color w:val="000000" w:themeColor="text1"/>
          <w:spacing w:val="0"/>
          <w:w w:val="100"/>
          <w:kern w:val="0"/>
          <w:sz w:val="32"/>
          <w:szCs w:val="32"/>
          <w:highlight w:val="none"/>
          <w:u w:val="none" w:color="auto"/>
          <w:lang w:eastAsia="zh-CN" w:bidi="ar"/>
          <w14:textFill>
            <w14:solidFill>
              <w14:schemeClr w14:val="tx1"/>
            </w14:solidFill>
          </w14:textFill>
        </w:rPr>
        <w:t>国家级、省级绿色商场的，分别一次性奖励50万元、30万元</w:t>
      </w:r>
      <w:r>
        <w:rPr>
          <w:rFonts w:hint="eastAsia" w:ascii="Times New Roman" w:hAnsi="Times New Roman" w:eastAsia="仿宋_GB2312" w:cs="Times New Roman"/>
          <w:color w:val="000000" w:themeColor="text1"/>
          <w:spacing w:val="0"/>
          <w:w w:val="100"/>
          <w:kern w:val="0"/>
          <w:sz w:val="32"/>
          <w:szCs w:val="32"/>
          <w:highlight w:val="none"/>
          <w:u w:val="none" w:color="auto"/>
          <w:lang w:eastAsia="zh-CN" w:bidi="ar"/>
          <w14:textFill>
            <w14:solidFill>
              <w14:schemeClr w14:val="tx1"/>
            </w14:solidFill>
          </w14:textFill>
        </w:rPr>
        <w:t>；</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outlineLvl w:val="9"/>
        <w:rPr>
          <w:rFonts w:hint="default" w:ascii="Times New Roman" w:hAnsi="Times New Roman" w:eastAsia="仿宋_GB2312" w:cs="Times New Roman"/>
          <w:color w:val="000000" w:themeColor="text1"/>
          <w:spacing w:val="0"/>
          <w:w w:val="100"/>
          <w:kern w:val="0"/>
          <w:sz w:val="32"/>
          <w:szCs w:val="32"/>
          <w:highlight w:val="none"/>
          <w:u w:val="none" w:color="auto"/>
          <w:lang w:eastAsia="zh-CN" w:bidi="ar"/>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32"/>
          <w:szCs w:val="32"/>
          <w:highlight w:val="none"/>
          <w:u w:val="none" w:color="auto"/>
          <w:lang w:eastAsia="zh-CN" w:bidi="ar"/>
          <w14:textFill>
            <w14:solidFill>
              <w14:schemeClr w14:val="tx1"/>
            </w14:solidFill>
          </w14:textFill>
        </w:rPr>
        <w:t>（</w:t>
      </w:r>
      <w:r>
        <w:rPr>
          <w:rFonts w:hint="default" w:ascii="Times New Roman" w:hAnsi="Times New Roman" w:eastAsia="仿宋_GB2312" w:cs="Times New Roman"/>
          <w:color w:val="000000" w:themeColor="text1"/>
          <w:spacing w:val="0"/>
          <w:w w:val="100"/>
          <w:kern w:val="0"/>
          <w:sz w:val="32"/>
          <w:szCs w:val="32"/>
          <w:highlight w:val="none"/>
          <w:u w:val="none" w:color="auto"/>
          <w:lang w:val="en-US" w:eastAsia="zh-CN" w:bidi="ar"/>
          <w14:textFill>
            <w14:solidFill>
              <w14:schemeClr w14:val="tx1"/>
            </w14:solidFill>
          </w14:textFill>
        </w:rPr>
        <w:t>4</w:t>
      </w:r>
      <w:r>
        <w:rPr>
          <w:rFonts w:hint="default" w:ascii="Times New Roman" w:hAnsi="Times New Roman" w:eastAsia="仿宋_GB2312" w:cs="Times New Roman"/>
          <w:color w:val="000000" w:themeColor="text1"/>
          <w:spacing w:val="0"/>
          <w:w w:val="100"/>
          <w:kern w:val="0"/>
          <w:sz w:val="32"/>
          <w:szCs w:val="32"/>
          <w:highlight w:val="none"/>
          <w:u w:val="none" w:color="auto"/>
          <w:lang w:eastAsia="zh-CN" w:bidi="ar"/>
          <w14:textFill>
            <w14:solidFill>
              <w14:schemeClr w14:val="tx1"/>
            </w14:solidFill>
          </w14:textFill>
        </w:rPr>
        <w:t>）新评为</w:t>
      </w:r>
      <w:r>
        <w:rPr>
          <w:rFonts w:hint="default" w:ascii="Times New Roman" w:hAnsi="Times New Roman" w:eastAsia="仿宋_GB2312" w:cs="Times New Roman"/>
          <w:bCs/>
          <w:color w:val="000000" w:themeColor="text1"/>
          <w:kern w:val="0"/>
          <w:sz w:val="32"/>
          <w:szCs w:val="32"/>
          <w:highlight w:val="none"/>
          <w14:textFill>
            <w14:solidFill>
              <w14:schemeClr w14:val="tx1"/>
            </w14:solidFill>
          </w14:textFill>
        </w:rPr>
        <w:t>国家级、</w:t>
      </w:r>
      <w:r>
        <w:rPr>
          <w:rFonts w:hint="default" w:ascii="Times New Roman" w:hAnsi="Times New Roman" w:eastAsia="仿宋_GB2312" w:cs="Times New Roman"/>
          <w:color w:val="000000" w:themeColor="text1"/>
          <w:spacing w:val="0"/>
          <w:w w:val="100"/>
          <w:kern w:val="0"/>
          <w:sz w:val="32"/>
          <w:szCs w:val="32"/>
          <w:highlight w:val="none"/>
          <w:u w:val="none" w:color="auto"/>
          <w:lang w:eastAsia="zh-CN" w:bidi="ar"/>
          <w14:textFill>
            <w14:solidFill>
              <w14:schemeClr w14:val="tx1"/>
            </w14:solidFill>
          </w14:textFill>
        </w:rPr>
        <w:t>省级智慧商</w:t>
      </w:r>
      <w:r>
        <w:rPr>
          <w:rFonts w:hint="default" w:ascii="Times New Roman" w:hAnsi="Times New Roman" w:eastAsia="仿宋_GB2312" w:cs="Times New Roman"/>
          <w:bCs/>
          <w:color w:val="000000" w:themeColor="text1"/>
          <w:kern w:val="0"/>
          <w:sz w:val="32"/>
          <w:szCs w:val="32"/>
          <w:highlight w:val="none"/>
          <w14:textFill>
            <w14:solidFill>
              <w14:schemeClr w14:val="tx1"/>
            </w14:solidFill>
          </w14:textFill>
        </w:rPr>
        <w:t>店</w:t>
      </w:r>
      <w:r>
        <w:rPr>
          <w:rFonts w:hint="default" w:ascii="Times New Roman" w:hAnsi="Times New Roman" w:eastAsia="仿宋_GB2312" w:cs="Times New Roman"/>
          <w:color w:val="000000" w:themeColor="text1"/>
          <w:spacing w:val="0"/>
          <w:w w:val="100"/>
          <w:kern w:val="0"/>
          <w:sz w:val="32"/>
          <w:szCs w:val="32"/>
          <w:highlight w:val="none"/>
          <w:u w:val="none" w:color="auto"/>
          <w:lang w:eastAsia="zh-CN" w:bidi="ar"/>
          <w14:textFill>
            <w14:solidFill>
              <w14:schemeClr w14:val="tx1"/>
            </w14:solidFill>
          </w14:textFill>
        </w:rPr>
        <w:t>的运营主体，分别一次性奖励</w:t>
      </w:r>
      <w:r>
        <w:rPr>
          <w:rFonts w:hint="default" w:ascii="Times New Roman" w:hAnsi="Times New Roman" w:eastAsia="仿宋_GB2312" w:cs="Times New Roman"/>
          <w:bCs/>
          <w:color w:val="000000" w:themeColor="text1"/>
          <w:kern w:val="0"/>
          <w:sz w:val="32"/>
          <w:szCs w:val="32"/>
          <w:highlight w:val="none"/>
          <w14:textFill>
            <w14:solidFill>
              <w14:schemeClr w14:val="tx1"/>
            </w14:solidFill>
          </w14:textFill>
        </w:rPr>
        <w:t>50万元、30万元</w:t>
      </w:r>
      <w:r>
        <w:rPr>
          <w:rFonts w:hint="default" w:ascii="Times New Roman" w:hAnsi="Times New Roman" w:eastAsia="仿宋_GB2312" w:cs="Times New Roman"/>
          <w:color w:val="000000" w:themeColor="text1"/>
          <w:spacing w:val="0"/>
          <w:w w:val="100"/>
          <w:kern w:val="0"/>
          <w:sz w:val="32"/>
          <w:szCs w:val="32"/>
          <w:highlight w:val="none"/>
          <w:u w:val="none" w:color="auto"/>
          <w:lang w:eastAsia="zh-CN" w:bidi="ar"/>
          <w14:textFill>
            <w14:solidFill>
              <w14:schemeClr w14:val="tx1"/>
            </w14:solidFill>
          </w14:textFill>
        </w:rPr>
        <w:t>。</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3" w:firstLineChars="200"/>
        <w:jc w:val="both"/>
        <w:textAlignment w:val="auto"/>
        <w:outlineLvl w:val="9"/>
        <w:rPr>
          <w:rFonts w:hint="default" w:ascii="Times New Roman" w:hAnsi="Times New Roman" w:eastAsia="仿宋_GB2312" w:cs="Times New Roman"/>
          <w:b/>
          <w:bCs/>
          <w:color w:val="000000" w:themeColor="text1"/>
          <w:spacing w:val="0"/>
          <w:w w:val="100"/>
          <w:kern w:val="0"/>
          <w:sz w:val="32"/>
          <w:szCs w:val="32"/>
          <w:highlight w:val="none"/>
          <w:u w:val="none" w:color="auto"/>
          <w14:textFill>
            <w14:solidFill>
              <w14:schemeClr w14:val="tx1"/>
            </w14:solidFill>
          </w14:textFill>
        </w:rPr>
      </w:pPr>
      <w:r>
        <w:rPr>
          <w:rFonts w:hint="default" w:ascii="Times New Roman" w:hAnsi="Times New Roman" w:eastAsia="仿宋_GB2312" w:cs="Times New Roman"/>
          <w:b/>
          <w:bCs/>
          <w:color w:val="000000" w:themeColor="text1"/>
          <w:spacing w:val="0"/>
          <w:w w:val="100"/>
          <w:kern w:val="0"/>
          <w:sz w:val="32"/>
          <w:szCs w:val="32"/>
          <w:highlight w:val="none"/>
          <w:u w:val="none" w:color="auto"/>
          <w14:textFill>
            <w14:solidFill>
              <w14:schemeClr w14:val="tx1"/>
            </w14:solidFill>
          </w14:textFill>
        </w:rPr>
        <w:t>3</w:t>
      </w:r>
      <w:r>
        <w:rPr>
          <w:rFonts w:hint="default" w:ascii="Times New Roman" w:hAnsi="Times New Roman" w:eastAsia="仿宋_GB2312" w:cs="Times New Roman"/>
          <w:b/>
          <w:snapToGrid w:val="0"/>
          <w:color w:val="000000" w:themeColor="text1"/>
          <w:kern w:val="0"/>
          <w:sz w:val="32"/>
          <w:szCs w:val="32"/>
          <w:highlight w:val="none"/>
          <w14:textFill>
            <w14:solidFill>
              <w14:schemeClr w14:val="tx1"/>
            </w14:solidFill>
          </w14:textFill>
        </w:rPr>
        <w:t>．</w:t>
      </w:r>
      <w:r>
        <w:rPr>
          <w:rFonts w:hint="default" w:ascii="Times New Roman" w:hAnsi="Times New Roman" w:eastAsia="仿宋_GB2312" w:cs="Times New Roman"/>
          <w:b/>
          <w:bCs/>
          <w:color w:val="000000" w:themeColor="text1"/>
          <w:spacing w:val="0"/>
          <w:w w:val="100"/>
          <w:kern w:val="0"/>
          <w:sz w:val="32"/>
          <w:szCs w:val="32"/>
          <w:highlight w:val="none"/>
          <w:u w:val="none" w:color="auto"/>
          <w14:textFill>
            <w14:solidFill>
              <w14:schemeClr w14:val="tx1"/>
            </w14:solidFill>
          </w14:textFill>
        </w:rPr>
        <w:t>申请材料</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outlineLvl w:val="9"/>
        <w:rPr>
          <w:rFonts w:hint="default" w:ascii="Times New Roman" w:hAnsi="Times New Roman" w:eastAsia="仿宋_GB2312" w:cs="Times New Roman"/>
          <w:color w:val="000000" w:themeColor="text1"/>
          <w:spacing w:val="0"/>
          <w:w w:val="100"/>
          <w:kern w:val="0"/>
          <w:sz w:val="32"/>
          <w:szCs w:val="32"/>
          <w:highlight w:val="none"/>
          <w:u w:val="none" w:color="auto"/>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32"/>
          <w:szCs w:val="32"/>
          <w:highlight w:val="none"/>
          <w:u w:val="none" w:color="auto"/>
          <w14:textFill>
            <w14:solidFill>
              <w14:schemeClr w14:val="tx1"/>
            </w14:solidFill>
          </w14:textFill>
        </w:rPr>
        <w:t>（1）项目申请表（由</w:t>
      </w:r>
      <w:r>
        <w:rPr>
          <w:rFonts w:hint="default" w:ascii="Times New Roman" w:hAnsi="Times New Roman" w:eastAsia="仿宋_GB2312" w:cs="Times New Roman"/>
          <w:color w:val="000000" w:themeColor="text1"/>
          <w:spacing w:val="0"/>
          <w:w w:val="100"/>
          <w:kern w:val="0"/>
          <w:sz w:val="32"/>
          <w:szCs w:val="32"/>
          <w:highlight w:val="none"/>
          <w:u w:val="none" w:color="auto"/>
          <w:lang w:eastAsia="zh-CN"/>
          <w14:textFill>
            <w14:solidFill>
              <w14:schemeClr w14:val="tx1"/>
            </w14:solidFill>
          </w14:textFill>
        </w:rPr>
        <w:t>诸暨市</w:t>
      </w:r>
      <w:r>
        <w:rPr>
          <w:rFonts w:hint="default" w:ascii="Times New Roman" w:hAnsi="Times New Roman" w:eastAsia="仿宋_GB2312" w:cs="Times New Roman"/>
          <w:color w:val="000000" w:themeColor="text1"/>
          <w:spacing w:val="0"/>
          <w:w w:val="100"/>
          <w:kern w:val="0"/>
          <w:sz w:val="32"/>
          <w:szCs w:val="32"/>
          <w:highlight w:val="none"/>
          <w:u w:val="none" w:color="auto"/>
          <w14:textFill>
            <w14:solidFill>
              <w14:schemeClr w14:val="tx1"/>
            </w14:solidFill>
          </w14:textFill>
        </w:rPr>
        <w:t>商务</w:t>
      </w:r>
      <w:r>
        <w:rPr>
          <w:rFonts w:hint="default" w:ascii="Times New Roman" w:hAnsi="Times New Roman" w:eastAsia="仿宋_GB2312" w:cs="Times New Roman"/>
          <w:color w:val="000000" w:themeColor="text1"/>
          <w:spacing w:val="0"/>
          <w:w w:val="100"/>
          <w:kern w:val="0"/>
          <w:sz w:val="32"/>
          <w:szCs w:val="32"/>
          <w:highlight w:val="none"/>
          <w:u w:val="none" w:color="auto"/>
          <w:lang w:eastAsia="zh-CN"/>
          <w14:textFill>
            <w14:solidFill>
              <w14:schemeClr w14:val="tx1"/>
            </w14:solidFill>
          </w14:textFill>
        </w:rPr>
        <w:t>局</w:t>
      </w:r>
      <w:r>
        <w:rPr>
          <w:rFonts w:hint="default" w:ascii="Times New Roman" w:hAnsi="Times New Roman" w:eastAsia="仿宋_GB2312" w:cs="Times New Roman"/>
          <w:color w:val="000000" w:themeColor="text1"/>
          <w:spacing w:val="0"/>
          <w:w w:val="100"/>
          <w:kern w:val="0"/>
          <w:sz w:val="32"/>
          <w:szCs w:val="32"/>
          <w:highlight w:val="none"/>
          <w:u w:val="none" w:color="auto"/>
          <w14:textFill>
            <w14:solidFill>
              <w14:schemeClr w14:val="tx1"/>
            </w14:solidFill>
          </w14:textFill>
        </w:rPr>
        <w:t>提供）；</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outlineLvl w:val="9"/>
        <w:rPr>
          <w:rFonts w:hint="default" w:ascii="Times New Roman" w:hAnsi="Times New Roman" w:eastAsia="仿宋_GB2312" w:cs="Times New Roman"/>
          <w:color w:val="000000" w:themeColor="text1"/>
          <w:spacing w:val="0"/>
          <w:w w:val="100"/>
          <w:kern w:val="0"/>
          <w:sz w:val="32"/>
          <w:szCs w:val="32"/>
          <w:highlight w:val="none"/>
          <w:u w:val="none" w:color="auto"/>
          <w:lang w:eastAsia="zh-CN" w:bidi="ar"/>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32"/>
          <w:szCs w:val="32"/>
          <w:highlight w:val="none"/>
          <w:u w:val="none" w:color="auto"/>
          <w14:textFill>
            <w14:solidFill>
              <w14:schemeClr w14:val="tx1"/>
            </w14:solidFill>
          </w14:textFill>
        </w:rPr>
        <w:t>（2）企业相关证照（营业执照</w:t>
      </w:r>
      <w:r>
        <w:rPr>
          <w:rFonts w:hint="default" w:ascii="Times New Roman" w:hAnsi="Times New Roman" w:eastAsia="仿宋_GB2312" w:cs="Times New Roman"/>
          <w:color w:val="000000" w:themeColor="text1"/>
          <w:spacing w:val="0"/>
          <w:w w:val="100"/>
          <w:kern w:val="0"/>
          <w:sz w:val="32"/>
          <w:szCs w:val="32"/>
          <w:highlight w:val="none"/>
          <w:u w:val="none" w:color="auto"/>
          <w:lang w:eastAsia="zh-CN" w:bidi="ar"/>
          <w14:textFill>
            <w14:solidFill>
              <w14:schemeClr w14:val="tx1"/>
            </w14:solidFill>
          </w14:textFill>
        </w:rPr>
        <w:t>、银行基本户开户许可证）复印件；</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outlineLvl w:val="9"/>
        <w:rPr>
          <w:rFonts w:hint="default" w:ascii="Times New Roman" w:hAnsi="Times New Roman" w:eastAsia="仿宋_GB2312" w:cs="Times New Roman"/>
          <w:color w:val="000000" w:themeColor="text1"/>
          <w:spacing w:val="0"/>
          <w:w w:val="100"/>
          <w:kern w:val="0"/>
          <w:sz w:val="32"/>
          <w:szCs w:val="32"/>
          <w:highlight w:val="none"/>
          <w:u w:val="none" w:color="auto"/>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32"/>
          <w:szCs w:val="32"/>
          <w:highlight w:val="none"/>
          <w:u w:val="none" w:color="auto"/>
          <w14:textFill>
            <w14:solidFill>
              <w14:schemeClr w14:val="tx1"/>
            </w14:solidFill>
          </w14:textFill>
        </w:rPr>
        <w:t>（3）国家级、省级</w:t>
      </w:r>
      <w:r>
        <w:rPr>
          <w:rFonts w:hint="default" w:ascii="Times New Roman" w:hAnsi="Times New Roman" w:eastAsia="仿宋_GB2312" w:cs="Times New Roman"/>
          <w:color w:val="000000" w:themeColor="text1"/>
          <w:spacing w:val="0"/>
          <w:w w:val="100"/>
          <w:kern w:val="0"/>
          <w:sz w:val="32"/>
          <w:szCs w:val="32"/>
          <w:highlight w:val="none"/>
          <w:u w:val="none" w:color="auto"/>
          <w:lang w:eastAsia="zh-CN" w:bidi="ar"/>
          <w14:textFill>
            <w14:solidFill>
              <w14:schemeClr w14:val="tx1"/>
            </w14:solidFill>
          </w14:textFill>
        </w:rPr>
        <w:t>高品质步行街、特色商业街（区）、绿色商场、</w:t>
      </w:r>
      <w:r>
        <w:rPr>
          <w:rFonts w:hint="default" w:ascii="Times New Roman" w:hAnsi="Times New Roman" w:eastAsia="仿宋_GB2312" w:cs="Times New Roman"/>
          <w:color w:val="000000" w:themeColor="text1"/>
          <w:spacing w:val="0"/>
          <w:w w:val="100"/>
          <w:kern w:val="0"/>
          <w:sz w:val="32"/>
          <w:szCs w:val="32"/>
          <w:highlight w:val="none"/>
          <w:u w:val="none" w:color="auto"/>
          <w:lang w:val="en-US" w:eastAsia="zh-CN" w:bidi="ar"/>
          <w14:textFill>
            <w14:solidFill>
              <w14:schemeClr w14:val="tx1"/>
            </w14:solidFill>
          </w14:textFill>
        </w:rPr>
        <w:t>智慧商</w:t>
      </w:r>
      <w:r>
        <w:rPr>
          <w:rFonts w:hint="default" w:ascii="Times New Roman" w:hAnsi="Times New Roman" w:eastAsia="仿宋_GB2312" w:cs="Times New Roman"/>
          <w:bCs/>
          <w:color w:val="000000" w:themeColor="text1"/>
          <w:kern w:val="0"/>
          <w:sz w:val="32"/>
          <w:szCs w:val="32"/>
          <w:highlight w:val="none"/>
          <w14:textFill>
            <w14:solidFill>
              <w14:schemeClr w14:val="tx1"/>
            </w14:solidFill>
          </w14:textFill>
        </w:rPr>
        <w:t>店</w:t>
      </w:r>
      <w:r>
        <w:rPr>
          <w:rFonts w:hint="default" w:ascii="Times New Roman" w:hAnsi="Times New Roman" w:eastAsia="仿宋_GB2312" w:cs="Times New Roman"/>
          <w:color w:val="000000" w:themeColor="text1"/>
          <w:spacing w:val="0"/>
          <w:w w:val="100"/>
          <w:kern w:val="0"/>
          <w:sz w:val="32"/>
          <w:szCs w:val="32"/>
          <w:highlight w:val="none"/>
          <w:u w:val="none" w:color="auto"/>
          <w:lang w:eastAsia="zh-CN" w:bidi="ar"/>
          <w14:textFill>
            <w14:solidFill>
              <w14:schemeClr w14:val="tx1"/>
            </w14:solidFill>
          </w14:textFill>
        </w:rPr>
        <w:t>的证明和认定文件</w:t>
      </w:r>
      <w:r>
        <w:rPr>
          <w:rFonts w:hint="default" w:ascii="Times New Roman" w:hAnsi="Times New Roman" w:cs="Times New Roman"/>
          <w:color w:val="000000" w:themeColor="text1"/>
          <w:spacing w:val="0"/>
          <w:w w:val="100"/>
          <w:kern w:val="0"/>
          <w:sz w:val="32"/>
          <w:szCs w:val="32"/>
          <w:highlight w:val="none"/>
          <w:u w:val="none" w:color="auto"/>
          <w:lang w:eastAsia="zh-CN" w:bidi="ar"/>
          <w14:textFill>
            <w14:solidFill>
              <w14:schemeClr w14:val="tx1"/>
            </w14:solidFill>
          </w14:textFill>
        </w:rPr>
        <w:t>。</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3" w:firstLineChars="200"/>
        <w:jc w:val="both"/>
        <w:textAlignment w:val="auto"/>
        <w:outlineLvl w:val="9"/>
        <w:rPr>
          <w:rFonts w:hint="default" w:ascii="Times New Roman" w:hAnsi="Times New Roman" w:eastAsia="仿宋_GB2312" w:cs="Times New Roman"/>
          <w:b/>
          <w:bCs/>
          <w:color w:val="000000" w:themeColor="text1"/>
          <w:spacing w:val="0"/>
          <w:w w:val="100"/>
          <w:kern w:val="0"/>
          <w:sz w:val="32"/>
          <w:szCs w:val="32"/>
          <w:highlight w:val="none"/>
          <w:u w:val="none" w:color="auto"/>
          <w14:textFill>
            <w14:solidFill>
              <w14:schemeClr w14:val="tx1"/>
            </w14:solidFill>
          </w14:textFill>
        </w:rPr>
      </w:pPr>
      <w:r>
        <w:rPr>
          <w:rFonts w:hint="default" w:ascii="Times New Roman" w:hAnsi="Times New Roman" w:eastAsia="仿宋_GB2312" w:cs="Times New Roman"/>
          <w:b/>
          <w:bCs/>
          <w:color w:val="000000" w:themeColor="text1"/>
          <w:spacing w:val="0"/>
          <w:w w:val="100"/>
          <w:kern w:val="0"/>
          <w:sz w:val="32"/>
          <w:szCs w:val="32"/>
          <w:highlight w:val="none"/>
          <w:u w:val="none" w:color="auto"/>
          <w14:textFill>
            <w14:solidFill>
              <w14:schemeClr w14:val="tx1"/>
            </w14:solidFill>
          </w14:textFill>
        </w:rPr>
        <w:t>4</w:t>
      </w:r>
      <w:r>
        <w:rPr>
          <w:rFonts w:hint="default" w:ascii="Times New Roman" w:hAnsi="Times New Roman" w:eastAsia="仿宋_GB2312" w:cs="Times New Roman"/>
          <w:b/>
          <w:snapToGrid w:val="0"/>
          <w:color w:val="000000" w:themeColor="text1"/>
          <w:kern w:val="0"/>
          <w:sz w:val="32"/>
          <w:szCs w:val="32"/>
          <w:highlight w:val="none"/>
          <w14:textFill>
            <w14:solidFill>
              <w14:schemeClr w14:val="tx1"/>
            </w14:solidFill>
          </w14:textFill>
        </w:rPr>
        <w:t>．</w:t>
      </w:r>
      <w:r>
        <w:rPr>
          <w:rFonts w:hint="default" w:ascii="Times New Roman" w:hAnsi="Times New Roman" w:eastAsia="仿宋_GB2312" w:cs="Times New Roman"/>
          <w:b/>
          <w:bCs/>
          <w:color w:val="000000" w:themeColor="text1"/>
          <w:spacing w:val="0"/>
          <w:w w:val="100"/>
          <w:kern w:val="0"/>
          <w:sz w:val="32"/>
          <w:szCs w:val="32"/>
          <w:highlight w:val="none"/>
          <w:u w:val="none" w:color="auto"/>
          <w14:textFill>
            <w14:solidFill>
              <w14:schemeClr w14:val="tx1"/>
            </w14:solidFill>
          </w14:textFill>
        </w:rPr>
        <w:t>审批程序</w:t>
      </w:r>
    </w:p>
    <w:p>
      <w:pPr>
        <w:keepNext w:val="0"/>
        <w:keepLines w:val="0"/>
        <w:pageBreakBefore w:val="0"/>
        <w:widowControl w:val="0"/>
        <w:kinsoku/>
        <w:wordWrap/>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（1）由诸暨市</w:t>
      </w:r>
      <w:r>
        <w:rPr>
          <w:rFonts w:hint="default" w:ascii="Times New Roman" w:hAnsi="Times New Roman" w:eastAsia="仿宋_GB2312" w:cs="Times New Roman"/>
          <w:sz w:val="32"/>
          <w:szCs w:val="32"/>
          <w:highlight w:val="none"/>
          <w:lang w:eastAsia="zh-CN"/>
        </w:rPr>
        <w:t>商务局</w:t>
      </w:r>
      <w:r>
        <w:rPr>
          <w:rFonts w:hint="default" w:ascii="Times New Roman" w:hAnsi="Times New Roman" w:eastAsia="仿宋_GB2312" w:cs="Times New Roman"/>
          <w:sz w:val="32"/>
          <w:szCs w:val="32"/>
          <w:highlight w:val="none"/>
        </w:rPr>
        <w:t>组织申报、审核工作；</w:t>
      </w:r>
    </w:p>
    <w:p>
      <w:pPr>
        <w:keepNext w:val="0"/>
        <w:keepLines w:val="0"/>
        <w:pageBreakBefore w:val="0"/>
        <w:widowControl w:val="0"/>
        <w:kinsoku/>
        <w:wordWrap/>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（2）通过审核的申报对象，在征求相关部门意见的基础上，由诸暨市</w:t>
      </w:r>
      <w:r>
        <w:rPr>
          <w:rFonts w:hint="default" w:ascii="Times New Roman" w:hAnsi="Times New Roman" w:eastAsia="仿宋_GB2312" w:cs="Times New Roman"/>
          <w:sz w:val="32"/>
          <w:szCs w:val="32"/>
          <w:highlight w:val="none"/>
          <w:lang w:eastAsia="zh-CN"/>
        </w:rPr>
        <w:t>商务局</w:t>
      </w:r>
      <w:r>
        <w:rPr>
          <w:rFonts w:hint="default" w:ascii="Times New Roman" w:hAnsi="Times New Roman" w:eastAsia="仿宋_GB2312" w:cs="Times New Roman"/>
          <w:sz w:val="32"/>
          <w:szCs w:val="32"/>
          <w:highlight w:val="none"/>
        </w:rPr>
        <w:t>提出</w:t>
      </w:r>
      <w:r>
        <w:rPr>
          <w:rFonts w:hint="default" w:ascii="Times New Roman" w:hAnsi="Times New Roman" w:eastAsia="仿宋_GB2312" w:cs="Times New Roman"/>
          <w:sz w:val="32"/>
          <w:szCs w:val="32"/>
          <w:highlight w:val="none"/>
          <w:lang w:eastAsia="zh-CN"/>
        </w:rPr>
        <w:t>资助</w:t>
      </w:r>
      <w:r>
        <w:rPr>
          <w:rFonts w:hint="default" w:ascii="Times New Roman" w:hAnsi="Times New Roman" w:eastAsia="仿宋_GB2312" w:cs="Times New Roman"/>
          <w:sz w:val="32"/>
          <w:szCs w:val="32"/>
          <w:highlight w:val="none"/>
        </w:rPr>
        <w:t>项目核定意见并公示（内容包括扶持对象名称、项目内容、扶持金额等）；</w:t>
      </w:r>
    </w:p>
    <w:p>
      <w:pPr>
        <w:pStyle w:val="2"/>
        <w:keepNext w:val="0"/>
        <w:keepLines w:val="0"/>
        <w:pageBreakBefore w:val="0"/>
        <w:widowControl w:val="0"/>
        <w:kinsoku/>
        <w:wordWrap/>
        <w:topLinePunct w:val="0"/>
        <w:autoSpaceDE/>
        <w:autoSpaceDN/>
        <w:bidi w:val="0"/>
        <w:spacing w:line="560" w:lineRule="exact"/>
        <w:ind w:firstLine="640" w:firstLineChars="200"/>
        <w:textAlignment w:val="auto"/>
        <w:rPr>
          <w:rFonts w:hint="default" w:ascii="Times New Roman" w:hAnsi="Times New Roman" w:eastAsia="仿宋_GB2312" w:cs="Times New Roman"/>
          <w:highlight w:val="none"/>
          <w:lang w:eastAsia="zh-CN"/>
        </w:rPr>
      </w:pPr>
      <w:r>
        <w:rPr>
          <w:rFonts w:hint="default" w:ascii="Times New Roman" w:hAnsi="Times New Roman" w:eastAsia="仿宋_GB2312" w:cs="Times New Roman"/>
          <w:sz w:val="32"/>
          <w:szCs w:val="32"/>
          <w:highlight w:val="none"/>
        </w:rPr>
        <w:t>（3）公示</w:t>
      </w:r>
      <w:r>
        <w:rPr>
          <w:rFonts w:hint="eastAsia" w:cs="Times New Roman"/>
          <w:sz w:val="32"/>
          <w:szCs w:val="32"/>
          <w:highlight w:val="none"/>
          <w:lang w:eastAsia="zh-CN"/>
        </w:rPr>
        <w:t>期满</w:t>
      </w:r>
      <w:r>
        <w:rPr>
          <w:rFonts w:hint="default" w:ascii="Times New Roman" w:hAnsi="Times New Roman" w:eastAsia="仿宋_GB2312" w:cs="Times New Roman"/>
          <w:sz w:val="32"/>
          <w:szCs w:val="32"/>
          <w:highlight w:val="none"/>
        </w:rPr>
        <w:t>无异议后，经诸暨市政府同意，下达扶持资金并完成拨付</w:t>
      </w:r>
      <w:r>
        <w:rPr>
          <w:rFonts w:hint="default" w:ascii="Times New Roman" w:hAnsi="Times New Roman" w:cs="Times New Roman"/>
          <w:sz w:val="32"/>
          <w:szCs w:val="32"/>
          <w:highlight w:val="none"/>
          <w:lang w:eastAsia="zh-CN"/>
        </w:rPr>
        <w:t>。</w:t>
      </w:r>
    </w:p>
    <w:p>
      <w:pPr>
        <w:keepNext w:val="0"/>
        <w:keepLines w:val="0"/>
        <w:pageBreakBefore w:val="0"/>
        <w:widowControl w:val="0"/>
        <w:kinsoku/>
        <w:wordWrap/>
        <w:topLinePunct w:val="0"/>
        <w:autoSpaceDE/>
        <w:autoSpaceDN/>
        <w:bidi w:val="0"/>
        <w:adjustRightInd/>
        <w:spacing w:line="560" w:lineRule="exact"/>
        <w:ind w:firstLine="640" w:firstLineChars="200"/>
        <w:jc w:val="left"/>
        <w:textAlignment w:val="auto"/>
        <w:outlineLvl w:val="9"/>
        <w:rPr>
          <w:rFonts w:hint="default" w:ascii="Times New Roman" w:hAnsi="Times New Roman" w:cs="Times New Roman"/>
          <w:highlight w:val="none"/>
        </w:rPr>
      </w:pPr>
      <w:r>
        <w:rPr>
          <w:rFonts w:hint="eastAsia" w:ascii="Times New Roman" w:hAnsi="Times New Roman" w:eastAsia="黑体" w:cs="Times New Roman"/>
          <w:sz w:val="32"/>
          <w:szCs w:val="32"/>
          <w:highlight w:val="none"/>
          <w:lang w:eastAsia="zh-CN"/>
        </w:rPr>
        <w:t>三十九</w:t>
      </w:r>
      <w:r>
        <w:rPr>
          <w:rFonts w:hint="default" w:ascii="Times New Roman" w:hAnsi="Times New Roman" w:eastAsia="黑体" w:cs="Times New Roman"/>
          <w:sz w:val="32"/>
          <w:szCs w:val="32"/>
          <w:highlight w:val="none"/>
        </w:rPr>
        <w:t>、</w:t>
      </w:r>
      <w:r>
        <w:rPr>
          <w:rFonts w:hint="eastAsia" w:ascii="Times New Roman" w:hAnsi="Times New Roman" w:eastAsia="黑体" w:cs="Times New Roman"/>
          <w:sz w:val="32"/>
          <w:szCs w:val="32"/>
          <w:highlight w:val="none"/>
          <w:lang w:eastAsia="zh-CN"/>
        </w:rPr>
        <w:t>关于</w:t>
      </w:r>
      <w:r>
        <w:rPr>
          <w:rFonts w:hint="eastAsia" w:ascii="Times New Roman" w:hAnsi="Times New Roman" w:eastAsia="黑体" w:cs="Times New Roman"/>
          <w:bCs w:val="0"/>
          <w:color w:val="auto"/>
          <w:spacing w:val="0"/>
          <w:kern w:val="2"/>
          <w:sz w:val="32"/>
          <w:szCs w:val="32"/>
          <w:highlight w:val="none"/>
          <w:lang w:val="en-US" w:eastAsia="zh-CN" w:bidi="ar-SA"/>
        </w:rPr>
        <w:t>引导商贸企业连锁经营和内外贸一体化发展</w:t>
      </w:r>
      <w:r>
        <w:rPr>
          <w:rFonts w:hint="default" w:ascii="Times New Roman" w:hAnsi="Times New Roman" w:eastAsia="黑体" w:cs="Times New Roman"/>
          <w:sz w:val="32"/>
          <w:szCs w:val="32"/>
          <w:highlight w:val="none"/>
          <w:lang w:eastAsia="zh-CN"/>
        </w:rPr>
        <w:t>的操作细则</w:t>
      </w:r>
    </w:p>
    <w:p>
      <w:pPr>
        <w:keepNext w:val="0"/>
        <w:keepLines w:val="0"/>
        <w:pageBreakBefore w:val="0"/>
        <w:widowControl w:val="0"/>
        <w:kinsoku/>
        <w:wordWrap/>
        <w:topLinePunct w:val="0"/>
        <w:autoSpaceDE/>
        <w:autoSpaceDN/>
        <w:bidi w:val="0"/>
        <w:spacing w:line="560" w:lineRule="exact"/>
        <w:ind w:firstLine="643" w:firstLineChars="200"/>
        <w:textAlignment w:val="auto"/>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b/>
          <w:bCs/>
          <w:sz w:val="32"/>
          <w:szCs w:val="32"/>
          <w:highlight w:val="none"/>
          <w:lang w:eastAsia="zh-CN"/>
        </w:rPr>
        <w:t>（一）</w:t>
      </w:r>
      <w:r>
        <w:rPr>
          <w:rFonts w:hint="default" w:ascii="Times New Roman" w:hAnsi="Times New Roman" w:eastAsia="仿宋_GB2312" w:cs="Times New Roman"/>
          <w:b/>
          <w:bCs/>
          <w:sz w:val="32"/>
          <w:szCs w:val="32"/>
          <w:highlight w:val="none"/>
          <w:lang w:eastAsia="zh-CN"/>
        </w:rPr>
        <w:t>政策</w:t>
      </w:r>
      <w:r>
        <w:rPr>
          <w:rFonts w:hint="eastAsia" w:ascii="Times New Roman" w:hAnsi="Times New Roman" w:eastAsia="仿宋_GB2312" w:cs="Times New Roman"/>
          <w:b/>
          <w:bCs/>
          <w:sz w:val="32"/>
          <w:szCs w:val="32"/>
          <w:highlight w:val="none"/>
          <w:lang w:eastAsia="zh-CN"/>
        </w:rPr>
        <w:t>条款</w:t>
      </w:r>
      <w:r>
        <w:rPr>
          <w:rFonts w:hint="default" w:ascii="Times New Roman" w:hAnsi="Times New Roman" w:eastAsia="仿宋_GB2312" w:cs="Times New Roman"/>
          <w:b/>
          <w:bCs/>
          <w:sz w:val="32"/>
          <w:szCs w:val="32"/>
          <w:highlight w:val="none"/>
          <w:lang w:eastAsia="zh-CN"/>
        </w:rPr>
        <w:t>：</w:t>
      </w:r>
      <w:r>
        <w:rPr>
          <w:rFonts w:hint="default" w:ascii="Times New Roman" w:hAnsi="Times New Roman" w:eastAsia="仿宋_GB2312" w:cs="Times New Roman"/>
          <w:sz w:val="32"/>
          <w:szCs w:val="32"/>
          <w:highlight w:val="none"/>
        </w:rPr>
        <w:t>对有5家及以上直营门店的市级商贸流通业重点企业，在市外新增30平方米及以上直营连锁门店且实现总部汇总结算的，每新增1家奖励5万元，单家企业每年奖励不超过50万元。</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3" w:firstLineChars="200"/>
        <w:jc w:val="both"/>
        <w:textAlignment w:val="auto"/>
        <w:outlineLvl w:val="9"/>
        <w:rPr>
          <w:rFonts w:hint="default" w:ascii="Times New Roman" w:hAnsi="Times New Roman" w:eastAsia="仿宋_GB2312" w:cs="Times New Roman"/>
          <w:b/>
          <w:bCs/>
          <w:color w:val="000000" w:themeColor="text1"/>
          <w:spacing w:val="0"/>
          <w:w w:val="100"/>
          <w:kern w:val="0"/>
          <w:sz w:val="32"/>
          <w:szCs w:val="32"/>
          <w:highlight w:val="none"/>
          <w:u w:val="none" w:color="auto"/>
          <w14:textFill>
            <w14:solidFill>
              <w14:schemeClr w14:val="tx1"/>
            </w14:solidFill>
          </w14:textFill>
        </w:rPr>
      </w:pPr>
      <w:r>
        <w:rPr>
          <w:rFonts w:hint="default" w:ascii="Times New Roman" w:hAnsi="Times New Roman" w:eastAsia="仿宋_GB2312" w:cs="Times New Roman"/>
          <w:b/>
          <w:bCs/>
          <w:color w:val="000000" w:themeColor="text1"/>
          <w:spacing w:val="0"/>
          <w:w w:val="100"/>
          <w:kern w:val="0"/>
          <w:sz w:val="32"/>
          <w:szCs w:val="32"/>
          <w:highlight w:val="none"/>
          <w:u w:val="none" w:color="auto"/>
          <w14:textFill>
            <w14:solidFill>
              <w14:schemeClr w14:val="tx1"/>
            </w14:solidFill>
          </w14:textFill>
        </w:rPr>
        <w:t>1</w:t>
      </w:r>
      <w:r>
        <w:rPr>
          <w:rFonts w:hint="default" w:ascii="Times New Roman" w:hAnsi="Times New Roman" w:eastAsia="仿宋_GB2312" w:cs="Times New Roman"/>
          <w:b/>
          <w:bCs/>
          <w:color w:val="000000" w:themeColor="text1"/>
          <w:spacing w:val="0"/>
          <w:w w:val="100"/>
          <w:kern w:val="0"/>
          <w:sz w:val="32"/>
          <w:szCs w:val="32"/>
          <w:highlight w:val="none"/>
          <w:u w:val="none" w:color="auto"/>
          <w:lang w:eastAsia="zh-CN"/>
          <w14:textFill>
            <w14:solidFill>
              <w14:schemeClr w14:val="tx1"/>
            </w14:solidFill>
          </w14:textFill>
        </w:rPr>
        <w:t>．</w:t>
      </w:r>
      <w:r>
        <w:rPr>
          <w:rFonts w:hint="default" w:ascii="Times New Roman" w:hAnsi="Times New Roman" w:eastAsia="仿宋_GB2312" w:cs="Times New Roman"/>
          <w:b/>
          <w:bCs/>
          <w:color w:val="000000" w:themeColor="text1"/>
          <w:spacing w:val="0"/>
          <w:w w:val="100"/>
          <w:kern w:val="0"/>
          <w:sz w:val="32"/>
          <w:szCs w:val="32"/>
          <w:highlight w:val="none"/>
          <w:u w:val="none" w:color="auto"/>
          <w14:textFill>
            <w14:solidFill>
              <w14:schemeClr w14:val="tx1"/>
            </w14:solidFill>
          </w14:textFill>
        </w:rPr>
        <w:t>扶持对象</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outlineLvl w:val="9"/>
        <w:rPr>
          <w:rFonts w:hint="default" w:ascii="Times New Roman" w:hAnsi="Times New Roman" w:eastAsia="仿宋_GB2312" w:cs="Times New Roman"/>
          <w:color w:val="000000" w:themeColor="text1"/>
          <w:spacing w:val="0"/>
          <w:w w:val="100"/>
          <w:kern w:val="0"/>
          <w:sz w:val="32"/>
          <w:szCs w:val="32"/>
          <w:highlight w:val="none"/>
          <w:u w:val="none" w:color="auto"/>
          <w:lang w:eastAsia="zh-CN" w:bidi="ar"/>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32"/>
          <w:szCs w:val="32"/>
          <w:highlight w:val="none"/>
          <w:u w:val="none" w:color="auto"/>
          <w14:textFill>
            <w14:solidFill>
              <w14:schemeClr w14:val="tx1"/>
            </w14:solidFill>
          </w14:textFill>
        </w:rPr>
        <w:t>直营连锁门店达到</w:t>
      </w:r>
      <w:r>
        <w:rPr>
          <w:rFonts w:hint="default" w:ascii="Times New Roman" w:hAnsi="Times New Roman" w:eastAsia="仿宋_GB2312" w:cs="Times New Roman"/>
          <w:color w:val="000000" w:themeColor="text1"/>
          <w:spacing w:val="0"/>
          <w:w w:val="100"/>
          <w:kern w:val="0"/>
          <w:sz w:val="32"/>
          <w:szCs w:val="32"/>
          <w:highlight w:val="none"/>
          <w:u w:val="none" w:color="auto"/>
          <w:lang w:eastAsia="zh-CN" w:bidi="ar"/>
          <w14:textFill>
            <w14:solidFill>
              <w14:schemeClr w14:val="tx1"/>
            </w14:solidFill>
          </w14:textFill>
        </w:rPr>
        <w:t>5家及以上的市级商贸流通业重点企业。</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560" w:lineRule="exact"/>
        <w:ind w:firstLine="643" w:firstLineChars="200"/>
        <w:jc w:val="both"/>
        <w:textAlignment w:val="auto"/>
        <w:outlineLvl w:val="9"/>
        <w:rPr>
          <w:rFonts w:hint="default" w:ascii="Times New Roman" w:hAnsi="Times New Roman" w:eastAsia="仿宋_GB2312" w:cs="Times New Roman"/>
          <w:b/>
          <w:bCs/>
          <w:color w:val="000000" w:themeColor="text1"/>
          <w:spacing w:val="0"/>
          <w:w w:val="100"/>
          <w:kern w:val="0"/>
          <w:sz w:val="32"/>
          <w:szCs w:val="32"/>
          <w:highlight w:val="none"/>
          <w:u w:val="none" w:color="auto"/>
          <w14:textFill>
            <w14:solidFill>
              <w14:schemeClr w14:val="tx1"/>
            </w14:solidFill>
          </w14:textFill>
        </w:rPr>
      </w:pPr>
      <w:r>
        <w:rPr>
          <w:rFonts w:hint="default" w:ascii="Times New Roman" w:hAnsi="Times New Roman" w:eastAsia="仿宋_GB2312" w:cs="Times New Roman"/>
          <w:b/>
          <w:bCs/>
          <w:color w:val="000000" w:themeColor="text1"/>
          <w:spacing w:val="0"/>
          <w:w w:val="100"/>
          <w:kern w:val="0"/>
          <w:sz w:val="32"/>
          <w:szCs w:val="32"/>
          <w:highlight w:val="none"/>
          <w:u w:val="none" w:color="auto"/>
          <w:lang w:val="en-US" w:eastAsia="zh-CN"/>
          <w14:textFill>
            <w14:solidFill>
              <w14:schemeClr w14:val="tx1"/>
            </w14:solidFill>
          </w14:textFill>
        </w:rPr>
        <w:t>2</w:t>
      </w:r>
      <w:r>
        <w:rPr>
          <w:rFonts w:hint="default" w:ascii="Times New Roman" w:hAnsi="Times New Roman" w:eastAsia="仿宋_GB2312" w:cs="Times New Roman"/>
          <w:b/>
          <w:bCs/>
          <w:color w:val="000000" w:themeColor="text1"/>
          <w:spacing w:val="0"/>
          <w:w w:val="100"/>
          <w:kern w:val="0"/>
          <w:sz w:val="32"/>
          <w:szCs w:val="32"/>
          <w:highlight w:val="none"/>
          <w:u w:val="none" w:color="auto"/>
          <w:lang w:eastAsia="zh-CN"/>
          <w14:textFill>
            <w14:solidFill>
              <w14:schemeClr w14:val="tx1"/>
            </w14:solidFill>
          </w14:textFill>
        </w:rPr>
        <w:t>．</w:t>
      </w:r>
      <w:r>
        <w:rPr>
          <w:rFonts w:hint="default" w:ascii="Times New Roman" w:hAnsi="Times New Roman" w:eastAsia="仿宋_GB2312" w:cs="Times New Roman"/>
          <w:b/>
          <w:bCs/>
          <w:color w:val="000000" w:themeColor="text1"/>
          <w:spacing w:val="0"/>
          <w:w w:val="100"/>
          <w:kern w:val="0"/>
          <w:sz w:val="32"/>
          <w:szCs w:val="32"/>
          <w:highlight w:val="none"/>
          <w:u w:val="none" w:color="auto"/>
          <w14:textFill>
            <w14:solidFill>
              <w14:schemeClr w14:val="tx1"/>
            </w14:solidFill>
          </w14:textFill>
        </w:rPr>
        <w:t>扶持标准</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outlineLvl w:val="9"/>
        <w:rPr>
          <w:rFonts w:hint="eastAsia" w:ascii="Times New Roman" w:hAnsi="Times New Roman" w:eastAsia="仿宋_GB2312" w:cs="Times New Roman"/>
          <w:color w:val="000000" w:themeColor="text1"/>
          <w:spacing w:val="0"/>
          <w:w w:val="100"/>
          <w:kern w:val="0"/>
          <w:sz w:val="32"/>
          <w:szCs w:val="32"/>
          <w:highlight w:val="none"/>
          <w:u w:val="none" w:color="auto"/>
          <w:lang w:eastAsia="zh-CN"/>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32"/>
          <w:szCs w:val="32"/>
          <w:highlight w:val="none"/>
          <w:u w:val="none" w:color="auto"/>
          <w14:textFill>
            <w14:solidFill>
              <w14:schemeClr w14:val="tx1"/>
            </w14:solidFill>
          </w14:textFill>
        </w:rPr>
        <w:t>（1）</w:t>
      </w:r>
      <w:r>
        <w:rPr>
          <w:rFonts w:hint="default" w:ascii="Times New Roman" w:hAnsi="Times New Roman" w:eastAsia="仿宋_GB2312" w:cs="Times New Roman"/>
          <w:bCs/>
          <w:color w:val="000000" w:themeColor="text1"/>
          <w:kern w:val="0"/>
          <w:sz w:val="32"/>
          <w:szCs w:val="32"/>
          <w:highlight w:val="none"/>
          <w:u w:val="none" w:color="auto"/>
          <w:lang w:bidi="ar"/>
          <w14:textFill>
            <w14:solidFill>
              <w14:schemeClr w14:val="tx1"/>
            </w14:solidFill>
          </w14:textFill>
        </w:rPr>
        <w:t>对有5家及以上直营门店的市级商贸流通业重点企业，</w:t>
      </w:r>
      <w:r>
        <w:rPr>
          <w:rFonts w:hint="default" w:ascii="Times New Roman" w:hAnsi="Times New Roman" w:eastAsia="仿宋_GB2312" w:cs="Times New Roman"/>
          <w:b w:val="0"/>
          <w:bCs w:val="0"/>
          <w:color w:val="000000" w:themeColor="text1"/>
          <w:kern w:val="0"/>
          <w:sz w:val="32"/>
          <w:szCs w:val="32"/>
          <w:highlight w:val="none"/>
          <w:lang w:val="en-US" w:eastAsia="zh-CN" w:bidi="ar-SA"/>
          <w14:textFill>
            <w14:solidFill>
              <w14:schemeClr w14:val="tx1"/>
            </w14:solidFill>
          </w14:textFill>
        </w:rPr>
        <w:t>在市外</w:t>
      </w:r>
      <w:r>
        <w:rPr>
          <w:rFonts w:hint="default" w:ascii="Times New Roman" w:hAnsi="Times New Roman" w:eastAsia="仿宋_GB2312" w:cs="Times New Roman"/>
          <w:color w:val="000000" w:themeColor="text1"/>
          <w:spacing w:val="0"/>
          <w:w w:val="100"/>
          <w:kern w:val="0"/>
          <w:sz w:val="32"/>
          <w:szCs w:val="32"/>
          <w:highlight w:val="none"/>
          <w:u w:val="none" w:color="auto"/>
          <w14:textFill>
            <w14:solidFill>
              <w14:schemeClr w14:val="tx1"/>
            </w14:solidFill>
          </w14:textFill>
        </w:rPr>
        <w:t>每新增1家30平方米及以上的直营连锁门店</w:t>
      </w:r>
      <w:r>
        <w:rPr>
          <w:rFonts w:hint="default" w:ascii="Times New Roman" w:hAnsi="Times New Roman" w:eastAsia="仿宋_GB2312" w:cs="Times New Roman"/>
          <w:b w:val="0"/>
          <w:bCs w:val="0"/>
          <w:color w:val="000000" w:themeColor="text1"/>
          <w:kern w:val="0"/>
          <w:sz w:val="32"/>
          <w:szCs w:val="32"/>
          <w:highlight w:val="none"/>
          <w:lang w:val="en-US" w:eastAsia="zh-CN" w:bidi="ar-SA"/>
          <w14:textFill>
            <w14:solidFill>
              <w14:schemeClr w14:val="tx1"/>
            </w14:solidFill>
          </w14:textFill>
        </w:rPr>
        <w:t>且实现总部汇总结算</w:t>
      </w:r>
      <w:r>
        <w:rPr>
          <w:rFonts w:hint="default" w:ascii="Times New Roman" w:hAnsi="Times New Roman" w:eastAsia="仿宋_GB2312" w:cs="Times New Roman"/>
          <w:color w:val="000000" w:themeColor="text1"/>
          <w:spacing w:val="0"/>
          <w:w w:val="100"/>
          <w:kern w:val="0"/>
          <w:sz w:val="32"/>
          <w:szCs w:val="32"/>
          <w:highlight w:val="none"/>
          <w:u w:val="none" w:color="auto"/>
          <w14:textFill>
            <w14:solidFill>
              <w14:schemeClr w14:val="tx1"/>
            </w14:solidFill>
          </w14:textFill>
        </w:rPr>
        <w:t>的</w:t>
      </w:r>
      <w:r>
        <w:rPr>
          <w:rFonts w:hint="default" w:ascii="Times New Roman" w:hAnsi="Times New Roman" w:eastAsia="仿宋_GB2312" w:cs="Times New Roman"/>
          <w:color w:val="000000" w:themeColor="text1"/>
          <w:spacing w:val="0"/>
          <w:w w:val="100"/>
          <w:kern w:val="0"/>
          <w:sz w:val="32"/>
          <w:szCs w:val="32"/>
          <w:highlight w:val="none"/>
          <w:u w:val="none" w:color="auto"/>
          <w:lang w:eastAsia="zh-CN"/>
          <w14:textFill>
            <w14:solidFill>
              <w14:schemeClr w14:val="tx1"/>
            </w14:solidFill>
          </w14:textFill>
        </w:rPr>
        <w:t>，</w:t>
      </w:r>
      <w:r>
        <w:rPr>
          <w:rFonts w:hint="default" w:ascii="Times New Roman" w:hAnsi="Times New Roman" w:eastAsia="仿宋_GB2312" w:cs="Times New Roman"/>
          <w:color w:val="000000" w:themeColor="text1"/>
          <w:spacing w:val="0"/>
          <w:w w:val="100"/>
          <w:kern w:val="0"/>
          <w:sz w:val="32"/>
          <w:szCs w:val="32"/>
          <w:highlight w:val="none"/>
          <w:u w:val="none" w:color="auto"/>
          <w14:textFill>
            <w14:solidFill>
              <w14:schemeClr w14:val="tx1"/>
            </w14:solidFill>
          </w14:textFill>
        </w:rPr>
        <w:t>奖励5万元</w:t>
      </w:r>
      <w:r>
        <w:rPr>
          <w:rFonts w:hint="eastAsia" w:ascii="Times New Roman" w:hAnsi="Times New Roman" w:eastAsia="仿宋_GB2312" w:cs="Times New Roman"/>
          <w:color w:val="000000" w:themeColor="text1"/>
          <w:spacing w:val="0"/>
          <w:w w:val="100"/>
          <w:kern w:val="0"/>
          <w:sz w:val="32"/>
          <w:szCs w:val="32"/>
          <w:highlight w:val="none"/>
          <w:u w:val="none" w:color="auto"/>
          <w:lang w:eastAsia="zh-CN"/>
          <w14:textFill>
            <w14:solidFill>
              <w14:schemeClr w14:val="tx1"/>
            </w14:solidFill>
          </w14:textFill>
        </w:rPr>
        <w:t>；</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outlineLvl w:val="9"/>
        <w:rPr>
          <w:rFonts w:hint="default" w:ascii="Times New Roman" w:hAnsi="Times New Roman" w:eastAsia="仿宋_GB2312" w:cs="Times New Roman"/>
          <w:color w:val="000000" w:themeColor="text1"/>
          <w:spacing w:val="0"/>
          <w:w w:val="100"/>
          <w:kern w:val="0"/>
          <w:sz w:val="32"/>
          <w:szCs w:val="32"/>
          <w:highlight w:val="none"/>
          <w:u w:val="none" w:color="auto"/>
          <w14:textFill>
            <w14:solidFill>
              <w14:schemeClr w14:val="tx1"/>
            </w14:solidFill>
          </w14:textFill>
        </w:rPr>
      </w:pPr>
      <w:r>
        <w:rPr>
          <w:rFonts w:hint="eastAsia" w:ascii="Times New Roman" w:hAnsi="Times New Roman" w:eastAsia="仿宋_GB2312" w:cs="Times New Roman"/>
          <w:color w:val="000000" w:themeColor="text1"/>
          <w:spacing w:val="0"/>
          <w:w w:val="100"/>
          <w:kern w:val="0"/>
          <w:sz w:val="32"/>
          <w:szCs w:val="32"/>
          <w:highlight w:val="none"/>
          <w:u w:val="none" w:color="auto"/>
          <w:lang w:eastAsia="zh-CN"/>
          <w14:textFill>
            <w14:solidFill>
              <w14:schemeClr w14:val="tx1"/>
            </w14:solidFill>
          </w14:textFill>
        </w:rPr>
        <w:t>（</w:t>
      </w:r>
      <w:r>
        <w:rPr>
          <w:rFonts w:hint="eastAsia" w:ascii="Times New Roman" w:hAnsi="Times New Roman" w:eastAsia="仿宋_GB2312" w:cs="Times New Roman"/>
          <w:color w:val="000000" w:themeColor="text1"/>
          <w:spacing w:val="0"/>
          <w:w w:val="100"/>
          <w:kern w:val="0"/>
          <w:sz w:val="32"/>
          <w:szCs w:val="32"/>
          <w:highlight w:val="none"/>
          <w:u w:val="none" w:color="auto"/>
          <w:lang w:val="en-US" w:eastAsia="zh-CN"/>
          <w14:textFill>
            <w14:solidFill>
              <w14:schemeClr w14:val="tx1"/>
            </w14:solidFill>
          </w14:textFill>
        </w:rPr>
        <w:t>2</w:t>
      </w:r>
      <w:r>
        <w:rPr>
          <w:rFonts w:hint="eastAsia" w:ascii="Times New Roman" w:hAnsi="Times New Roman" w:eastAsia="仿宋_GB2312" w:cs="Times New Roman"/>
          <w:color w:val="000000" w:themeColor="text1"/>
          <w:spacing w:val="0"/>
          <w:w w:val="100"/>
          <w:kern w:val="0"/>
          <w:sz w:val="32"/>
          <w:szCs w:val="32"/>
          <w:highlight w:val="none"/>
          <w:u w:val="none" w:color="auto"/>
          <w:lang w:eastAsia="zh-CN"/>
          <w14:textFill>
            <w14:solidFill>
              <w14:schemeClr w14:val="tx1"/>
            </w14:solidFill>
          </w14:textFill>
        </w:rPr>
        <w:t>）</w:t>
      </w:r>
      <w:r>
        <w:rPr>
          <w:rFonts w:hint="default" w:ascii="Times New Roman" w:hAnsi="Times New Roman" w:eastAsia="仿宋_GB2312" w:cs="Times New Roman"/>
          <w:color w:val="000000" w:themeColor="text1"/>
          <w:spacing w:val="0"/>
          <w:w w:val="100"/>
          <w:kern w:val="0"/>
          <w:sz w:val="32"/>
          <w:szCs w:val="32"/>
          <w:highlight w:val="none"/>
          <w:u w:val="none" w:color="auto"/>
          <w14:textFill>
            <w14:solidFill>
              <w14:schemeClr w14:val="tx1"/>
            </w14:solidFill>
          </w14:textFill>
        </w:rPr>
        <w:t>单家企业每年奖励最高不超过50万元</w:t>
      </w:r>
      <w:r>
        <w:rPr>
          <w:rFonts w:hint="eastAsia" w:ascii="Times New Roman" w:hAnsi="Times New Roman" w:eastAsia="仿宋_GB2312" w:cs="Times New Roman"/>
          <w:color w:val="000000" w:themeColor="text1"/>
          <w:spacing w:val="0"/>
          <w:w w:val="100"/>
          <w:kern w:val="0"/>
          <w:sz w:val="32"/>
          <w:szCs w:val="32"/>
          <w:highlight w:val="none"/>
          <w:u w:val="none" w:color="auto"/>
          <w:lang w:eastAsia="zh-CN"/>
          <w14:textFill>
            <w14:solidFill>
              <w14:schemeClr w14:val="tx1"/>
            </w14:solidFill>
          </w14:textFill>
        </w:rPr>
        <w:t>。</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3" w:firstLineChars="200"/>
        <w:jc w:val="both"/>
        <w:textAlignment w:val="auto"/>
        <w:outlineLvl w:val="9"/>
        <w:rPr>
          <w:rFonts w:hint="default" w:ascii="Times New Roman" w:hAnsi="Times New Roman" w:eastAsia="仿宋_GB2312" w:cs="Times New Roman"/>
          <w:b/>
          <w:bCs/>
          <w:color w:val="000000" w:themeColor="text1"/>
          <w:spacing w:val="0"/>
          <w:w w:val="100"/>
          <w:kern w:val="0"/>
          <w:sz w:val="32"/>
          <w:szCs w:val="32"/>
          <w:highlight w:val="none"/>
          <w:u w:val="none" w:color="auto"/>
          <w14:textFill>
            <w14:solidFill>
              <w14:schemeClr w14:val="tx1"/>
            </w14:solidFill>
          </w14:textFill>
        </w:rPr>
      </w:pPr>
      <w:r>
        <w:rPr>
          <w:rFonts w:hint="default" w:ascii="Times New Roman" w:hAnsi="Times New Roman" w:eastAsia="仿宋_GB2312" w:cs="Times New Roman"/>
          <w:b/>
          <w:bCs/>
          <w:color w:val="000000" w:themeColor="text1"/>
          <w:spacing w:val="0"/>
          <w:w w:val="100"/>
          <w:kern w:val="0"/>
          <w:sz w:val="32"/>
          <w:szCs w:val="32"/>
          <w:highlight w:val="none"/>
          <w:u w:val="none" w:color="auto"/>
          <w14:textFill>
            <w14:solidFill>
              <w14:schemeClr w14:val="tx1"/>
            </w14:solidFill>
          </w14:textFill>
        </w:rPr>
        <w:t>3</w:t>
      </w:r>
      <w:r>
        <w:rPr>
          <w:rFonts w:hint="default" w:ascii="Times New Roman" w:hAnsi="Times New Roman" w:eastAsia="仿宋_GB2312" w:cs="Times New Roman"/>
          <w:b/>
          <w:bCs/>
          <w:color w:val="000000" w:themeColor="text1"/>
          <w:spacing w:val="0"/>
          <w:w w:val="100"/>
          <w:kern w:val="0"/>
          <w:sz w:val="32"/>
          <w:szCs w:val="32"/>
          <w:highlight w:val="none"/>
          <w:u w:val="none" w:color="auto"/>
          <w:lang w:eastAsia="zh-CN"/>
          <w14:textFill>
            <w14:solidFill>
              <w14:schemeClr w14:val="tx1"/>
            </w14:solidFill>
          </w14:textFill>
        </w:rPr>
        <w:t>．</w:t>
      </w:r>
      <w:r>
        <w:rPr>
          <w:rFonts w:hint="default" w:ascii="Times New Roman" w:hAnsi="Times New Roman" w:eastAsia="仿宋_GB2312" w:cs="Times New Roman"/>
          <w:b/>
          <w:bCs/>
          <w:color w:val="000000" w:themeColor="text1"/>
          <w:spacing w:val="0"/>
          <w:w w:val="100"/>
          <w:kern w:val="0"/>
          <w:sz w:val="32"/>
          <w:szCs w:val="32"/>
          <w:highlight w:val="none"/>
          <w:u w:val="none" w:color="auto"/>
          <w14:textFill>
            <w14:solidFill>
              <w14:schemeClr w14:val="tx1"/>
            </w14:solidFill>
          </w14:textFill>
        </w:rPr>
        <w:t>申请材料</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outlineLvl w:val="9"/>
        <w:rPr>
          <w:rFonts w:hint="default" w:ascii="Times New Roman" w:hAnsi="Times New Roman" w:eastAsia="仿宋_GB2312" w:cs="Times New Roman"/>
          <w:color w:val="000000" w:themeColor="text1"/>
          <w:spacing w:val="0"/>
          <w:w w:val="100"/>
          <w:kern w:val="0"/>
          <w:sz w:val="32"/>
          <w:szCs w:val="32"/>
          <w:highlight w:val="none"/>
          <w:u w:val="none" w:color="auto"/>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32"/>
          <w:szCs w:val="32"/>
          <w:highlight w:val="none"/>
          <w:u w:val="none" w:color="auto"/>
          <w14:textFill>
            <w14:solidFill>
              <w14:schemeClr w14:val="tx1"/>
            </w14:solidFill>
          </w14:textFill>
        </w:rPr>
        <w:t>（1）</w:t>
      </w:r>
      <w:r>
        <w:rPr>
          <w:rFonts w:hint="default" w:ascii="Times New Roman" w:hAnsi="Times New Roman" w:eastAsia="仿宋_GB2312" w:cs="Times New Roman"/>
          <w:color w:val="000000" w:themeColor="text1"/>
          <w:spacing w:val="0"/>
          <w:w w:val="100"/>
          <w:kern w:val="0"/>
          <w:sz w:val="32"/>
          <w:szCs w:val="32"/>
          <w:highlight w:val="none"/>
          <w:u w:val="none" w:color="auto"/>
          <w:lang w:eastAsia="zh-CN"/>
          <w14:textFill>
            <w14:solidFill>
              <w14:schemeClr w14:val="tx1"/>
            </w14:solidFill>
          </w14:textFill>
        </w:rPr>
        <w:t>申报</w:t>
      </w:r>
      <w:r>
        <w:rPr>
          <w:rFonts w:hint="default" w:ascii="Times New Roman" w:hAnsi="Times New Roman" w:eastAsia="仿宋_GB2312" w:cs="Times New Roman"/>
          <w:color w:val="000000" w:themeColor="text1"/>
          <w:spacing w:val="0"/>
          <w:w w:val="100"/>
          <w:kern w:val="0"/>
          <w:sz w:val="32"/>
          <w:szCs w:val="32"/>
          <w:highlight w:val="none"/>
          <w:u w:val="none" w:color="auto"/>
          <w14:textFill>
            <w14:solidFill>
              <w14:schemeClr w14:val="tx1"/>
            </w14:solidFill>
          </w14:textFill>
        </w:rPr>
        <w:t>表（由</w:t>
      </w:r>
      <w:r>
        <w:rPr>
          <w:rFonts w:hint="default" w:ascii="Times New Roman" w:hAnsi="Times New Roman" w:eastAsia="仿宋_GB2312" w:cs="Times New Roman"/>
          <w:color w:val="000000" w:themeColor="text1"/>
          <w:spacing w:val="0"/>
          <w:w w:val="100"/>
          <w:kern w:val="0"/>
          <w:sz w:val="32"/>
          <w:szCs w:val="32"/>
          <w:highlight w:val="none"/>
          <w:u w:val="none" w:color="auto"/>
          <w:lang w:eastAsia="zh-CN"/>
          <w14:textFill>
            <w14:solidFill>
              <w14:schemeClr w14:val="tx1"/>
            </w14:solidFill>
          </w14:textFill>
        </w:rPr>
        <w:t>诸暨市</w:t>
      </w:r>
      <w:r>
        <w:rPr>
          <w:rFonts w:hint="default" w:ascii="Times New Roman" w:hAnsi="Times New Roman" w:eastAsia="仿宋_GB2312" w:cs="Times New Roman"/>
          <w:color w:val="000000" w:themeColor="text1"/>
          <w:spacing w:val="0"/>
          <w:w w:val="100"/>
          <w:kern w:val="0"/>
          <w:sz w:val="32"/>
          <w:szCs w:val="32"/>
          <w:highlight w:val="none"/>
          <w:u w:val="none" w:color="auto"/>
          <w14:textFill>
            <w14:solidFill>
              <w14:schemeClr w14:val="tx1"/>
            </w14:solidFill>
          </w14:textFill>
        </w:rPr>
        <w:t>商务</w:t>
      </w:r>
      <w:r>
        <w:rPr>
          <w:rFonts w:hint="default" w:ascii="Times New Roman" w:hAnsi="Times New Roman" w:eastAsia="仿宋_GB2312" w:cs="Times New Roman"/>
          <w:color w:val="000000" w:themeColor="text1"/>
          <w:spacing w:val="0"/>
          <w:w w:val="100"/>
          <w:kern w:val="0"/>
          <w:sz w:val="32"/>
          <w:szCs w:val="32"/>
          <w:highlight w:val="none"/>
          <w:u w:val="none" w:color="auto"/>
          <w:lang w:eastAsia="zh-CN"/>
          <w14:textFill>
            <w14:solidFill>
              <w14:schemeClr w14:val="tx1"/>
            </w14:solidFill>
          </w14:textFill>
        </w:rPr>
        <w:t>局</w:t>
      </w:r>
      <w:r>
        <w:rPr>
          <w:rFonts w:hint="default" w:ascii="Times New Roman" w:hAnsi="Times New Roman" w:eastAsia="仿宋_GB2312" w:cs="Times New Roman"/>
          <w:color w:val="000000" w:themeColor="text1"/>
          <w:spacing w:val="0"/>
          <w:w w:val="100"/>
          <w:kern w:val="0"/>
          <w:sz w:val="32"/>
          <w:szCs w:val="32"/>
          <w:highlight w:val="none"/>
          <w:u w:val="none" w:color="auto"/>
          <w14:textFill>
            <w14:solidFill>
              <w14:schemeClr w14:val="tx1"/>
            </w14:solidFill>
          </w14:textFill>
        </w:rPr>
        <w:t>提供）；</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outlineLvl w:val="9"/>
        <w:rPr>
          <w:rFonts w:hint="default" w:ascii="Times New Roman" w:hAnsi="Times New Roman" w:eastAsia="仿宋_GB2312" w:cs="Times New Roman"/>
          <w:color w:val="000000" w:themeColor="text1"/>
          <w:spacing w:val="0"/>
          <w:w w:val="100"/>
          <w:kern w:val="0"/>
          <w:sz w:val="32"/>
          <w:szCs w:val="32"/>
          <w:highlight w:val="none"/>
          <w:u w:val="none" w:color="auto"/>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32"/>
          <w:szCs w:val="32"/>
          <w:highlight w:val="none"/>
          <w:u w:val="none" w:color="auto"/>
          <w14:textFill>
            <w14:solidFill>
              <w14:schemeClr w14:val="tx1"/>
            </w14:solidFill>
          </w14:textFill>
        </w:rPr>
        <w:t>（2）企业相关证照（营业执照、银行基本户开户许可证）复印件；</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outlineLvl w:val="9"/>
        <w:rPr>
          <w:rFonts w:hint="default" w:ascii="Times New Roman" w:hAnsi="Times New Roman" w:eastAsia="仿宋_GB2312" w:cs="Times New Roman"/>
          <w:color w:val="000000" w:themeColor="text1"/>
          <w:spacing w:val="0"/>
          <w:w w:val="100"/>
          <w:kern w:val="0"/>
          <w:sz w:val="32"/>
          <w:szCs w:val="32"/>
          <w:highlight w:val="none"/>
          <w:u w:val="none" w:color="auto"/>
          <w:lang w:eastAsia="zh-CN"/>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32"/>
          <w:szCs w:val="32"/>
          <w:highlight w:val="none"/>
          <w:u w:val="none" w:color="auto"/>
          <w14:textFill>
            <w14:solidFill>
              <w14:schemeClr w14:val="tx1"/>
            </w14:solidFill>
          </w14:textFill>
        </w:rPr>
        <w:t>（3）列入市级商</w:t>
      </w:r>
      <w:r>
        <w:rPr>
          <w:rFonts w:hint="default" w:ascii="Times New Roman" w:hAnsi="Times New Roman" w:eastAsia="仿宋_GB2312" w:cs="Times New Roman"/>
          <w:color w:val="000000" w:themeColor="text1"/>
          <w:spacing w:val="0"/>
          <w:w w:val="100"/>
          <w:kern w:val="0"/>
          <w:sz w:val="32"/>
          <w:szCs w:val="32"/>
          <w:highlight w:val="none"/>
          <w:u w:val="none" w:color="auto"/>
          <w:lang w:eastAsia="zh-CN"/>
          <w14:textFill>
            <w14:solidFill>
              <w14:schemeClr w14:val="tx1"/>
            </w14:solidFill>
          </w14:textFill>
        </w:rPr>
        <w:t>贸流通业重点企业文件或证明；</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outlineLvl w:val="9"/>
        <w:rPr>
          <w:rFonts w:hint="default" w:ascii="Times New Roman" w:hAnsi="Times New Roman" w:eastAsia="仿宋_GB2312" w:cs="Times New Roman"/>
          <w:color w:val="000000" w:themeColor="text1"/>
          <w:spacing w:val="0"/>
          <w:w w:val="100"/>
          <w:kern w:val="0"/>
          <w:sz w:val="32"/>
          <w:szCs w:val="32"/>
          <w:highlight w:val="none"/>
          <w:u w:val="none" w:color="auto"/>
          <w:lang w:eastAsia="zh-CN"/>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32"/>
          <w:szCs w:val="32"/>
          <w:highlight w:val="none"/>
          <w:u w:val="none" w:color="auto"/>
          <w:lang w:eastAsia="zh-CN"/>
          <w14:textFill>
            <w14:solidFill>
              <w14:schemeClr w14:val="tx1"/>
            </w14:solidFill>
          </w14:textFill>
        </w:rPr>
        <w:t>（4）5家及以上直营连锁门店的营业执照等相关证明；</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outlineLvl w:val="9"/>
        <w:rPr>
          <w:rFonts w:hint="default" w:ascii="Times New Roman" w:hAnsi="Times New Roman" w:eastAsia="仿宋_GB2312" w:cs="Times New Roman"/>
          <w:color w:val="000000" w:themeColor="text1"/>
          <w:spacing w:val="0"/>
          <w:w w:val="100"/>
          <w:kern w:val="0"/>
          <w:sz w:val="32"/>
          <w:szCs w:val="32"/>
          <w:highlight w:val="none"/>
          <w:u w:val="none" w:color="auto"/>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32"/>
          <w:szCs w:val="32"/>
          <w:highlight w:val="none"/>
          <w:u w:val="none" w:color="auto"/>
          <w14:textFill>
            <w14:solidFill>
              <w14:schemeClr w14:val="tx1"/>
            </w14:solidFill>
          </w14:textFill>
        </w:rPr>
        <w:t>（5）</w:t>
      </w:r>
      <w:r>
        <w:rPr>
          <w:rFonts w:hint="default" w:ascii="Times New Roman" w:hAnsi="Times New Roman" w:eastAsia="仿宋_GB2312" w:cs="Times New Roman"/>
          <w:color w:val="000000" w:themeColor="text1"/>
          <w:spacing w:val="0"/>
          <w:w w:val="100"/>
          <w:kern w:val="0"/>
          <w:sz w:val="32"/>
          <w:szCs w:val="32"/>
          <w:highlight w:val="none"/>
          <w:u w:val="none" w:color="auto"/>
          <w:lang w:eastAsia="zh-CN"/>
          <w14:textFill>
            <w14:solidFill>
              <w14:schemeClr w14:val="tx1"/>
            </w14:solidFill>
          </w14:textFill>
        </w:rPr>
        <w:t>实现总部</w:t>
      </w:r>
      <w:r>
        <w:rPr>
          <w:rFonts w:hint="default" w:ascii="Times New Roman" w:hAnsi="Times New Roman" w:eastAsia="仿宋_GB2312" w:cs="Times New Roman"/>
          <w:color w:val="000000" w:themeColor="text1"/>
          <w:spacing w:val="0"/>
          <w:w w:val="100"/>
          <w:kern w:val="0"/>
          <w:sz w:val="32"/>
          <w:szCs w:val="32"/>
          <w:highlight w:val="none"/>
          <w:u w:val="none" w:color="auto"/>
          <w14:textFill>
            <w14:solidFill>
              <w14:schemeClr w14:val="tx1"/>
            </w14:solidFill>
          </w14:textFill>
        </w:rPr>
        <w:t>汇总结算</w:t>
      </w:r>
      <w:r>
        <w:rPr>
          <w:rFonts w:hint="default" w:ascii="Times New Roman" w:hAnsi="Times New Roman" w:eastAsia="仿宋_GB2312" w:cs="Times New Roman"/>
          <w:color w:val="000000" w:themeColor="text1"/>
          <w:spacing w:val="0"/>
          <w:w w:val="100"/>
          <w:kern w:val="0"/>
          <w:sz w:val="32"/>
          <w:szCs w:val="32"/>
          <w:highlight w:val="none"/>
          <w:u w:val="none" w:color="auto"/>
          <w:lang w:eastAsia="zh-CN"/>
          <w14:textFill>
            <w14:solidFill>
              <w14:schemeClr w14:val="tx1"/>
            </w14:solidFill>
          </w14:textFill>
        </w:rPr>
        <w:t>的证明</w:t>
      </w:r>
      <w:r>
        <w:rPr>
          <w:rFonts w:hint="default" w:ascii="Times New Roman" w:hAnsi="Times New Roman" w:eastAsia="仿宋_GB2312" w:cs="Times New Roman"/>
          <w:color w:val="000000" w:themeColor="text1"/>
          <w:spacing w:val="0"/>
          <w:w w:val="100"/>
          <w:kern w:val="0"/>
          <w:sz w:val="32"/>
          <w:szCs w:val="32"/>
          <w:highlight w:val="none"/>
          <w:u w:val="none" w:color="auto"/>
          <w14:textFill>
            <w14:solidFill>
              <w14:schemeClr w14:val="tx1"/>
            </w14:solidFill>
          </w14:textFill>
        </w:rPr>
        <w:t>。</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3" w:firstLineChars="200"/>
        <w:jc w:val="both"/>
        <w:textAlignment w:val="auto"/>
        <w:outlineLvl w:val="9"/>
        <w:rPr>
          <w:rFonts w:hint="default" w:ascii="Times New Roman" w:hAnsi="Times New Roman" w:eastAsia="仿宋_GB2312" w:cs="Times New Roman"/>
          <w:b/>
          <w:bCs/>
          <w:color w:val="000000" w:themeColor="text1"/>
          <w:spacing w:val="0"/>
          <w:w w:val="100"/>
          <w:kern w:val="0"/>
          <w:sz w:val="32"/>
          <w:szCs w:val="32"/>
          <w:highlight w:val="none"/>
          <w:u w:val="none" w:color="auto"/>
          <w14:textFill>
            <w14:solidFill>
              <w14:schemeClr w14:val="tx1"/>
            </w14:solidFill>
          </w14:textFill>
        </w:rPr>
      </w:pPr>
      <w:r>
        <w:rPr>
          <w:rFonts w:hint="default" w:ascii="Times New Roman" w:hAnsi="Times New Roman" w:eastAsia="仿宋_GB2312" w:cs="Times New Roman"/>
          <w:b/>
          <w:bCs/>
          <w:color w:val="000000" w:themeColor="text1"/>
          <w:spacing w:val="0"/>
          <w:w w:val="100"/>
          <w:kern w:val="0"/>
          <w:sz w:val="32"/>
          <w:szCs w:val="32"/>
          <w:highlight w:val="none"/>
          <w:u w:val="none" w:color="auto"/>
          <w14:textFill>
            <w14:solidFill>
              <w14:schemeClr w14:val="tx1"/>
            </w14:solidFill>
          </w14:textFill>
        </w:rPr>
        <w:t>4</w:t>
      </w:r>
      <w:r>
        <w:rPr>
          <w:rFonts w:hint="default" w:ascii="Times New Roman" w:hAnsi="Times New Roman" w:eastAsia="仿宋_GB2312" w:cs="Times New Roman"/>
          <w:b/>
          <w:bCs/>
          <w:color w:val="000000" w:themeColor="text1"/>
          <w:spacing w:val="0"/>
          <w:w w:val="100"/>
          <w:kern w:val="0"/>
          <w:sz w:val="32"/>
          <w:szCs w:val="32"/>
          <w:highlight w:val="none"/>
          <w:u w:val="none" w:color="auto"/>
          <w:lang w:eastAsia="zh-CN"/>
          <w14:textFill>
            <w14:solidFill>
              <w14:schemeClr w14:val="tx1"/>
            </w14:solidFill>
          </w14:textFill>
        </w:rPr>
        <w:t>．</w:t>
      </w:r>
      <w:r>
        <w:rPr>
          <w:rFonts w:hint="default" w:ascii="Times New Roman" w:hAnsi="Times New Roman" w:eastAsia="仿宋_GB2312" w:cs="Times New Roman"/>
          <w:b/>
          <w:bCs/>
          <w:color w:val="000000" w:themeColor="text1"/>
          <w:spacing w:val="0"/>
          <w:w w:val="100"/>
          <w:kern w:val="0"/>
          <w:sz w:val="32"/>
          <w:szCs w:val="32"/>
          <w:highlight w:val="none"/>
          <w:u w:val="none" w:color="auto"/>
          <w14:textFill>
            <w14:solidFill>
              <w14:schemeClr w14:val="tx1"/>
            </w14:solidFill>
          </w14:textFill>
        </w:rPr>
        <w:t>审批程序</w:t>
      </w:r>
    </w:p>
    <w:p>
      <w:pPr>
        <w:keepNext w:val="0"/>
        <w:keepLines w:val="0"/>
        <w:pageBreakBefore w:val="0"/>
        <w:widowControl w:val="0"/>
        <w:kinsoku/>
        <w:wordWrap/>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（1）由诸暨市</w:t>
      </w:r>
      <w:r>
        <w:rPr>
          <w:rFonts w:hint="default" w:ascii="Times New Roman" w:hAnsi="Times New Roman" w:eastAsia="仿宋_GB2312" w:cs="Times New Roman"/>
          <w:sz w:val="32"/>
          <w:szCs w:val="32"/>
          <w:highlight w:val="none"/>
          <w:lang w:eastAsia="zh-CN"/>
        </w:rPr>
        <w:t>商务局</w:t>
      </w:r>
      <w:r>
        <w:rPr>
          <w:rFonts w:hint="default" w:ascii="Times New Roman" w:hAnsi="Times New Roman" w:eastAsia="仿宋_GB2312" w:cs="Times New Roman"/>
          <w:sz w:val="32"/>
          <w:szCs w:val="32"/>
          <w:highlight w:val="none"/>
        </w:rPr>
        <w:t>组织申报、审核工作；</w:t>
      </w:r>
    </w:p>
    <w:p>
      <w:pPr>
        <w:keepNext w:val="0"/>
        <w:keepLines w:val="0"/>
        <w:pageBreakBefore w:val="0"/>
        <w:widowControl w:val="0"/>
        <w:kinsoku/>
        <w:wordWrap/>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（2）通过审核的申报对象，在征求相关部门意见的基础上，由诸暨市</w:t>
      </w:r>
      <w:r>
        <w:rPr>
          <w:rFonts w:hint="default" w:ascii="Times New Roman" w:hAnsi="Times New Roman" w:eastAsia="仿宋_GB2312" w:cs="Times New Roman"/>
          <w:sz w:val="32"/>
          <w:szCs w:val="32"/>
          <w:highlight w:val="none"/>
          <w:lang w:eastAsia="zh-CN"/>
        </w:rPr>
        <w:t>商务局</w:t>
      </w:r>
      <w:r>
        <w:rPr>
          <w:rFonts w:hint="default" w:ascii="Times New Roman" w:hAnsi="Times New Roman" w:eastAsia="仿宋_GB2312" w:cs="Times New Roman"/>
          <w:sz w:val="32"/>
          <w:szCs w:val="32"/>
          <w:highlight w:val="none"/>
        </w:rPr>
        <w:t>提出</w:t>
      </w:r>
      <w:r>
        <w:rPr>
          <w:rFonts w:hint="default" w:ascii="Times New Roman" w:hAnsi="Times New Roman" w:eastAsia="仿宋_GB2312" w:cs="Times New Roman"/>
          <w:sz w:val="32"/>
          <w:szCs w:val="32"/>
          <w:highlight w:val="none"/>
          <w:lang w:eastAsia="zh-CN"/>
        </w:rPr>
        <w:t>资助</w:t>
      </w:r>
      <w:r>
        <w:rPr>
          <w:rFonts w:hint="default" w:ascii="Times New Roman" w:hAnsi="Times New Roman" w:eastAsia="仿宋_GB2312" w:cs="Times New Roman"/>
          <w:sz w:val="32"/>
          <w:szCs w:val="32"/>
          <w:highlight w:val="none"/>
        </w:rPr>
        <w:t>项目核定意见并公示（内容包括扶持对象名称、项目内容、扶持金额等）；</w:t>
      </w:r>
    </w:p>
    <w:p>
      <w:pPr>
        <w:pStyle w:val="2"/>
        <w:keepNext w:val="0"/>
        <w:keepLines w:val="0"/>
        <w:pageBreakBefore w:val="0"/>
        <w:widowControl w:val="0"/>
        <w:kinsoku/>
        <w:wordWrap/>
        <w:topLinePunct w:val="0"/>
        <w:autoSpaceDE/>
        <w:autoSpaceDN/>
        <w:bidi w:val="0"/>
        <w:spacing w:line="560" w:lineRule="exact"/>
        <w:ind w:firstLine="640" w:firstLineChars="200"/>
        <w:textAlignment w:val="auto"/>
        <w:rPr>
          <w:rFonts w:hint="eastAsia" w:ascii="Times New Roman" w:hAnsi="Times New Roman" w:eastAsia="仿宋_GB2312" w:cs="Times New Roman"/>
          <w:highlight w:val="none"/>
          <w:lang w:eastAsia="zh-CN"/>
        </w:rPr>
      </w:pPr>
      <w:r>
        <w:rPr>
          <w:rFonts w:hint="default" w:ascii="Times New Roman" w:hAnsi="Times New Roman" w:eastAsia="仿宋_GB2312" w:cs="Times New Roman"/>
          <w:sz w:val="32"/>
          <w:szCs w:val="32"/>
          <w:highlight w:val="none"/>
        </w:rPr>
        <w:t>（3）公示</w:t>
      </w:r>
      <w:r>
        <w:rPr>
          <w:rFonts w:hint="eastAsia" w:cs="Times New Roman"/>
          <w:sz w:val="32"/>
          <w:szCs w:val="32"/>
          <w:highlight w:val="none"/>
          <w:lang w:eastAsia="zh-CN"/>
        </w:rPr>
        <w:t>期满</w:t>
      </w:r>
      <w:r>
        <w:rPr>
          <w:rFonts w:hint="default" w:ascii="Times New Roman" w:hAnsi="Times New Roman" w:eastAsia="仿宋_GB2312" w:cs="Times New Roman"/>
          <w:sz w:val="32"/>
          <w:szCs w:val="32"/>
          <w:highlight w:val="none"/>
        </w:rPr>
        <w:t>无异议后，经诸暨市政府同意，下达扶持资金并完成拨付</w:t>
      </w:r>
      <w:r>
        <w:rPr>
          <w:rFonts w:hint="eastAsia" w:ascii="Times New Roman" w:hAnsi="Times New Roman" w:cs="Times New Roman"/>
          <w:sz w:val="32"/>
          <w:szCs w:val="32"/>
          <w:highlight w:val="none"/>
          <w:lang w:eastAsia="zh-CN"/>
        </w:rPr>
        <w:t>。</w:t>
      </w:r>
    </w:p>
    <w:p>
      <w:pPr>
        <w:keepNext w:val="0"/>
        <w:keepLines w:val="0"/>
        <w:pageBreakBefore w:val="0"/>
        <w:widowControl w:val="0"/>
        <w:kinsoku/>
        <w:wordWrap/>
        <w:topLinePunct w:val="0"/>
        <w:autoSpaceDE/>
        <w:autoSpaceDN/>
        <w:bidi w:val="0"/>
        <w:spacing w:line="560" w:lineRule="exact"/>
        <w:ind w:firstLine="643" w:firstLineChars="200"/>
        <w:textAlignment w:val="auto"/>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b/>
          <w:bCs/>
          <w:sz w:val="32"/>
          <w:szCs w:val="32"/>
          <w:highlight w:val="none"/>
          <w:lang w:eastAsia="zh-CN"/>
        </w:rPr>
        <w:t>（二）</w:t>
      </w:r>
      <w:r>
        <w:rPr>
          <w:rFonts w:hint="default" w:ascii="Times New Roman" w:hAnsi="Times New Roman" w:eastAsia="仿宋_GB2312" w:cs="Times New Roman"/>
          <w:b/>
          <w:bCs/>
          <w:sz w:val="32"/>
          <w:szCs w:val="32"/>
          <w:highlight w:val="none"/>
          <w:lang w:eastAsia="zh-CN"/>
        </w:rPr>
        <w:t>政策</w:t>
      </w:r>
      <w:r>
        <w:rPr>
          <w:rFonts w:hint="eastAsia" w:ascii="Times New Roman" w:hAnsi="Times New Roman" w:eastAsia="仿宋_GB2312" w:cs="Times New Roman"/>
          <w:b/>
          <w:bCs/>
          <w:sz w:val="32"/>
          <w:szCs w:val="32"/>
          <w:highlight w:val="none"/>
          <w:lang w:eastAsia="zh-CN"/>
        </w:rPr>
        <w:t>条款</w:t>
      </w:r>
      <w:r>
        <w:rPr>
          <w:rFonts w:hint="default" w:ascii="Times New Roman" w:hAnsi="Times New Roman" w:eastAsia="仿宋_GB2312" w:cs="Times New Roman"/>
          <w:b/>
          <w:bCs/>
          <w:sz w:val="32"/>
          <w:szCs w:val="32"/>
          <w:highlight w:val="none"/>
          <w:lang w:eastAsia="zh-CN"/>
        </w:rPr>
        <w:t>：</w:t>
      </w:r>
      <w:r>
        <w:rPr>
          <w:rFonts w:hint="default" w:ascii="Times New Roman" w:hAnsi="Times New Roman" w:eastAsia="仿宋_GB2312" w:cs="Times New Roman"/>
          <w:sz w:val="32"/>
          <w:szCs w:val="32"/>
          <w:highlight w:val="none"/>
        </w:rPr>
        <w:t>对评为省级内外贸一体化“领跑者”培育企业的，奖励10万元。</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3" w:firstLineChars="200"/>
        <w:jc w:val="both"/>
        <w:textAlignment w:val="auto"/>
        <w:outlineLvl w:val="9"/>
        <w:rPr>
          <w:rFonts w:hint="default" w:ascii="Times New Roman" w:hAnsi="Times New Roman" w:eastAsia="仿宋_GB2312" w:cs="Times New Roman"/>
          <w:b/>
          <w:bCs/>
          <w:color w:val="000000" w:themeColor="text1"/>
          <w:spacing w:val="0"/>
          <w:w w:val="100"/>
          <w:kern w:val="0"/>
          <w:sz w:val="32"/>
          <w:szCs w:val="32"/>
          <w:highlight w:val="none"/>
          <w:u w:val="none" w:color="auto"/>
          <w14:textFill>
            <w14:solidFill>
              <w14:schemeClr w14:val="tx1"/>
            </w14:solidFill>
          </w14:textFill>
        </w:rPr>
      </w:pPr>
      <w:r>
        <w:rPr>
          <w:rFonts w:hint="default" w:ascii="Times New Roman" w:hAnsi="Times New Roman" w:eastAsia="仿宋_GB2312" w:cs="Times New Roman"/>
          <w:b/>
          <w:bCs/>
          <w:color w:val="000000" w:themeColor="text1"/>
          <w:spacing w:val="0"/>
          <w:w w:val="100"/>
          <w:kern w:val="0"/>
          <w:sz w:val="32"/>
          <w:szCs w:val="32"/>
          <w:highlight w:val="none"/>
          <w:u w:val="none" w:color="auto"/>
          <w14:textFill>
            <w14:solidFill>
              <w14:schemeClr w14:val="tx1"/>
            </w14:solidFill>
          </w14:textFill>
        </w:rPr>
        <w:t>1</w:t>
      </w:r>
      <w:r>
        <w:rPr>
          <w:rFonts w:hint="default" w:ascii="Times New Roman" w:hAnsi="Times New Roman" w:eastAsia="仿宋_GB2312" w:cs="Times New Roman"/>
          <w:b/>
          <w:bCs/>
          <w:color w:val="000000" w:themeColor="text1"/>
          <w:spacing w:val="0"/>
          <w:w w:val="100"/>
          <w:kern w:val="0"/>
          <w:sz w:val="32"/>
          <w:szCs w:val="32"/>
          <w:highlight w:val="none"/>
          <w:u w:val="none" w:color="auto"/>
          <w:lang w:eastAsia="zh-CN"/>
          <w14:textFill>
            <w14:solidFill>
              <w14:schemeClr w14:val="tx1"/>
            </w14:solidFill>
          </w14:textFill>
        </w:rPr>
        <w:t>．</w:t>
      </w:r>
      <w:r>
        <w:rPr>
          <w:rFonts w:hint="default" w:ascii="Times New Roman" w:hAnsi="Times New Roman" w:eastAsia="仿宋_GB2312" w:cs="Times New Roman"/>
          <w:b/>
          <w:bCs/>
          <w:color w:val="000000" w:themeColor="text1"/>
          <w:spacing w:val="0"/>
          <w:w w:val="100"/>
          <w:kern w:val="0"/>
          <w:sz w:val="32"/>
          <w:szCs w:val="32"/>
          <w:highlight w:val="none"/>
          <w:u w:val="none" w:color="auto"/>
          <w14:textFill>
            <w14:solidFill>
              <w14:schemeClr w14:val="tx1"/>
            </w14:solidFill>
          </w14:textFill>
        </w:rPr>
        <w:t>扶持对象</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outlineLvl w:val="9"/>
        <w:rPr>
          <w:rFonts w:hint="default" w:ascii="Times New Roman" w:hAnsi="Times New Roman" w:eastAsia="仿宋_GB2312" w:cs="Times New Roman"/>
          <w:color w:val="000000" w:themeColor="text1"/>
          <w:spacing w:val="0"/>
          <w:w w:val="100"/>
          <w:kern w:val="0"/>
          <w:sz w:val="32"/>
          <w:szCs w:val="32"/>
          <w:highlight w:val="none"/>
          <w:u w:val="none" w:color="auto"/>
          <w:lang w:eastAsia="zh-CN" w:bidi="ar"/>
          <w14:textFill>
            <w14:solidFill>
              <w14:schemeClr w14:val="tx1"/>
            </w14:solidFill>
          </w14:textFill>
        </w:rPr>
      </w:pPr>
      <w:r>
        <w:rPr>
          <w:rFonts w:hint="default" w:ascii="Times New Roman" w:hAnsi="Times New Roman" w:eastAsia="仿宋_GB2312" w:cs="Times New Roman"/>
          <w:b w:val="0"/>
          <w:bCs w:val="0"/>
          <w:color w:val="000000" w:themeColor="text1"/>
          <w:kern w:val="0"/>
          <w:sz w:val="32"/>
          <w:szCs w:val="32"/>
          <w:highlight w:val="none"/>
          <w:lang w:val="en-US" w:eastAsia="zh-CN" w:bidi="ar-SA"/>
          <w14:textFill>
            <w14:solidFill>
              <w14:schemeClr w14:val="tx1"/>
            </w14:solidFill>
          </w14:textFill>
        </w:rPr>
        <w:t>新获评的省级内外贸一体化“领跑者”培育企业</w:t>
      </w:r>
      <w:r>
        <w:rPr>
          <w:rFonts w:hint="default" w:ascii="Times New Roman" w:hAnsi="Times New Roman" w:eastAsia="仿宋_GB2312" w:cs="Times New Roman"/>
          <w:color w:val="000000" w:themeColor="text1"/>
          <w:spacing w:val="0"/>
          <w:w w:val="100"/>
          <w:kern w:val="0"/>
          <w:sz w:val="32"/>
          <w:szCs w:val="32"/>
          <w:highlight w:val="none"/>
          <w:u w:val="none" w:color="auto"/>
          <w:lang w:eastAsia="zh-CN" w:bidi="ar"/>
          <w14:textFill>
            <w14:solidFill>
              <w14:schemeClr w14:val="tx1"/>
            </w14:solidFill>
          </w14:textFill>
        </w:rPr>
        <w:t>。</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560" w:lineRule="exact"/>
        <w:ind w:firstLine="643" w:firstLineChars="200"/>
        <w:jc w:val="both"/>
        <w:textAlignment w:val="auto"/>
        <w:outlineLvl w:val="9"/>
        <w:rPr>
          <w:rFonts w:hint="default" w:ascii="Times New Roman" w:hAnsi="Times New Roman" w:eastAsia="仿宋_GB2312" w:cs="Times New Roman"/>
          <w:b/>
          <w:bCs/>
          <w:color w:val="000000" w:themeColor="text1"/>
          <w:spacing w:val="0"/>
          <w:w w:val="100"/>
          <w:kern w:val="0"/>
          <w:sz w:val="32"/>
          <w:szCs w:val="32"/>
          <w:highlight w:val="none"/>
          <w:u w:val="none" w:color="auto"/>
          <w14:textFill>
            <w14:solidFill>
              <w14:schemeClr w14:val="tx1"/>
            </w14:solidFill>
          </w14:textFill>
        </w:rPr>
      </w:pPr>
      <w:r>
        <w:rPr>
          <w:rFonts w:hint="default" w:ascii="Times New Roman" w:hAnsi="Times New Roman" w:eastAsia="仿宋_GB2312" w:cs="Times New Roman"/>
          <w:b/>
          <w:bCs/>
          <w:color w:val="000000" w:themeColor="text1"/>
          <w:spacing w:val="0"/>
          <w:w w:val="100"/>
          <w:kern w:val="0"/>
          <w:sz w:val="32"/>
          <w:szCs w:val="32"/>
          <w:highlight w:val="none"/>
          <w:u w:val="none" w:color="auto"/>
          <w:lang w:val="en-US" w:eastAsia="zh-CN"/>
          <w14:textFill>
            <w14:solidFill>
              <w14:schemeClr w14:val="tx1"/>
            </w14:solidFill>
          </w14:textFill>
        </w:rPr>
        <w:t>2</w:t>
      </w:r>
      <w:r>
        <w:rPr>
          <w:rFonts w:hint="default" w:ascii="Times New Roman" w:hAnsi="Times New Roman" w:eastAsia="仿宋_GB2312" w:cs="Times New Roman"/>
          <w:b/>
          <w:bCs/>
          <w:color w:val="000000" w:themeColor="text1"/>
          <w:spacing w:val="0"/>
          <w:w w:val="100"/>
          <w:kern w:val="0"/>
          <w:sz w:val="32"/>
          <w:szCs w:val="32"/>
          <w:highlight w:val="none"/>
          <w:u w:val="none" w:color="auto"/>
          <w:lang w:eastAsia="zh-CN"/>
          <w14:textFill>
            <w14:solidFill>
              <w14:schemeClr w14:val="tx1"/>
            </w14:solidFill>
          </w14:textFill>
        </w:rPr>
        <w:t>．</w:t>
      </w:r>
      <w:r>
        <w:rPr>
          <w:rFonts w:hint="default" w:ascii="Times New Roman" w:hAnsi="Times New Roman" w:eastAsia="仿宋_GB2312" w:cs="Times New Roman"/>
          <w:b/>
          <w:bCs/>
          <w:color w:val="000000" w:themeColor="text1"/>
          <w:spacing w:val="0"/>
          <w:w w:val="100"/>
          <w:kern w:val="0"/>
          <w:sz w:val="32"/>
          <w:szCs w:val="32"/>
          <w:highlight w:val="none"/>
          <w:u w:val="none" w:color="auto"/>
          <w14:textFill>
            <w14:solidFill>
              <w14:schemeClr w14:val="tx1"/>
            </w14:solidFill>
          </w14:textFill>
        </w:rPr>
        <w:t>扶持标准</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outlineLvl w:val="9"/>
        <w:rPr>
          <w:rFonts w:hint="default" w:ascii="Times New Roman" w:hAnsi="Times New Roman" w:eastAsia="仿宋_GB2312" w:cs="Times New Roman"/>
          <w:color w:val="000000" w:themeColor="text1"/>
          <w:spacing w:val="0"/>
          <w:w w:val="100"/>
          <w:kern w:val="0"/>
          <w:sz w:val="32"/>
          <w:szCs w:val="32"/>
          <w:highlight w:val="none"/>
          <w:u w:val="none" w:color="auto"/>
          <w14:textFill>
            <w14:solidFill>
              <w14:schemeClr w14:val="tx1"/>
            </w14:solidFill>
          </w14:textFill>
        </w:rPr>
      </w:pPr>
      <w:r>
        <w:rPr>
          <w:rFonts w:hint="default" w:ascii="Times New Roman" w:hAnsi="Times New Roman" w:eastAsia="仿宋_GB2312" w:cs="Times New Roman"/>
          <w:b w:val="0"/>
          <w:bCs w:val="0"/>
          <w:color w:val="000000" w:themeColor="text1"/>
          <w:kern w:val="0"/>
          <w:sz w:val="32"/>
          <w:szCs w:val="32"/>
          <w:highlight w:val="none"/>
          <w:lang w:val="en-US" w:eastAsia="zh-CN" w:bidi="ar-SA"/>
          <w14:textFill>
            <w14:solidFill>
              <w14:schemeClr w14:val="tx1"/>
            </w14:solidFill>
          </w14:textFill>
        </w:rPr>
        <w:t>对评为省级内外贸一体化“领跑者”培育企业的</w:t>
      </w:r>
      <w:r>
        <w:rPr>
          <w:rFonts w:hint="default" w:ascii="Times New Roman" w:hAnsi="Times New Roman" w:eastAsia="仿宋_GB2312" w:cs="Times New Roman"/>
          <w:color w:val="000000" w:themeColor="text1"/>
          <w:spacing w:val="0"/>
          <w:w w:val="100"/>
          <w:kern w:val="0"/>
          <w:sz w:val="32"/>
          <w:szCs w:val="32"/>
          <w:highlight w:val="none"/>
          <w:u w:val="none" w:color="auto"/>
          <w14:textFill>
            <w14:solidFill>
              <w14:schemeClr w14:val="tx1"/>
            </w14:solidFill>
          </w14:textFill>
        </w:rPr>
        <w:t>，一次性奖励</w:t>
      </w:r>
      <w:r>
        <w:rPr>
          <w:rFonts w:hint="default" w:ascii="Times New Roman" w:hAnsi="Times New Roman" w:eastAsia="仿宋_GB2312" w:cs="Times New Roman"/>
          <w:color w:val="000000" w:themeColor="text1"/>
          <w:spacing w:val="0"/>
          <w:w w:val="100"/>
          <w:kern w:val="0"/>
          <w:sz w:val="32"/>
          <w:szCs w:val="32"/>
          <w:highlight w:val="none"/>
          <w:u w:val="none" w:color="auto"/>
          <w:lang w:val="en-US" w:eastAsia="zh-CN"/>
          <w14:textFill>
            <w14:solidFill>
              <w14:schemeClr w14:val="tx1"/>
            </w14:solidFill>
          </w14:textFill>
        </w:rPr>
        <w:t>1</w:t>
      </w:r>
      <w:r>
        <w:rPr>
          <w:rFonts w:hint="default" w:ascii="Times New Roman" w:hAnsi="Times New Roman" w:eastAsia="仿宋_GB2312" w:cs="Times New Roman"/>
          <w:color w:val="000000" w:themeColor="text1"/>
          <w:spacing w:val="0"/>
          <w:w w:val="100"/>
          <w:kern w:val="0"/>
          <w:sz w:val="32"/>
          <w:szCs w:val="32"/>
          <w:highlight w:val="none"/>
          <w:u w:val="none" w:color="auto"/>
          <w14:textFill>
            <w14:solidFill>
              <w14:schemeClr w14:val="tx1"/>
            </w14:solidFill>
          </w14:textFill>
        </w:rPr>
        <w:t>0万元。</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3" w:firstLineChars="200"/>
        <w:jc w:val="both"/>
        <w:textAlignment w:val="auto"/>
        <w:outlineLvl w:val="9"/>
        <w:rPr>
          <w:rFonts w:hint="default" w:ascii="Times New Roman" w:hAnsi="Times New Roman" w:eastAsia="仿宋_GB2312" w:cs="Times New Roman"/>
          <w:b/>
          <w:bCs/>
          <w:color w:val="000000" w:themeColor="text1"/>
          <w:spacing w:val="0"/>
          <w:w w:val="100"/>
          <w:kern w:val="0"/>
          <w:sz w:val="32"/>
          <w:szCs w:val="32"/>
          <w:highlight w:val="none"/>
          <w:u w:val="none" w:color="auto"/>
          <w14:textFill>
            <w14:solidFill>
              <w14:schemeClr w14:val="tx1"/>
            </w14:solidFill>
          </w14:textFill>
        </w:rPr>
      </w:pPr>
      <w:r>
        <w:rPr>
          <w:rFonts w:hint="default" w:ascii="Times New Roman" w:hAnsi="Times New Roman" w:eastAsia="仿宋_GB2312" w:cs="Times New Roman"/>
          <w:b/>
          <w:bCs/>
          <w:color w:val="000000" w:themeColor="text1"/>
          <w:spacing w:val="0"/>
          <w:w w:val="100"/>
          <w:kern w:val="0"/>
          <w:sz w:val="32"/>
          <w:szCs w:val="32"/>
          <w:highlight w:val="none"/>
          <w:u w:val="none" w:color="auto"/>
          <w14:textFill>
            <w14:solidFill>
              <w14:schemeClr w14:val="tx1"/>
            </w14:solidFill>
          </w14:textFill>
        </w:rPr>
        <w:t>3</w:t>
      </w:r>
      <w:r>
        <w:rPr>
          <w:rFonts w:hint="default" w:ascii="Times New Roman" w:hAnsi="Times New Roman" w:eastAsia="仿宋_GB2312" w:cs="Times New Roman"/>
          <w:b/>
          <w:bCs/>
          <w:color w:val="000000" w:themeColor="text1"/>
          <w:spacing w:val="0"/>
          <w:w w:val="100"/>
          <w:kern w:val="0"/>
          <w:sz w:val="32"/>
          <w:szCs w:val="32"/>
          <w:highlight w:val="none"/>
          <w:u w:val="none" w:color="auto"/>
          <w:lang w:eastAsia="zh-CN"/>
          <w14:textFill>
            <w14:solidFill>
              <w14:schemeClr w14:val="tx1"/>
            </w14:solidFill>
          </w14:textFill>
        </w:rPr>
        <w:t>．</w:t>
      </w:r>
      <w:r>
        <w:rPr>
          <w:rFonts w:hint="default" w:ascii="Times New Roman" w:hAnsi="Times New Roman" w:eastAsia="仿宋_GB2312" w:cs="Times New Roman"/>
          <w:b/>
          <w:bCs/>
          <w:color w:val="000000" w:themeColor="text1"/>
          <w:spacing w:val="0"/>
          <w:w w:val="100"/>
          <w:kern w:val="0"/>
          <w:sz w:val="32"/>
          <w:szCs w:val="32"/>
          <w:highlight w:val="none"/>
          <w:u w:val="none" w:color="auto"/>
          <w14:textFill>
            <w14:solidFill>
              <w14:schemeClr w14:val="tx1"/>
            </w14:solidFill>
          </w14:textFill>
        </w:rPr>
        <w:t>申请材料</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outlineLvl w:val="9"/>
        <w:rPr>
          <w:rFonts w:hint="default" w:ascii="Times New Roman" w:hAnsi="Times New Roman" w:eastAsia="仿宋_GB2312" w:cs="Times New Roman"/>
          <w:color w:val="000000" w:themeColor="text1"/>
          <w:spacing w:val="0"/>
          <w:w w:val="100"/>
          <w:kern w:val="0"/>
          <w:sz w:val="32"/>
          <w:szCs w:val="32"/>
          <w:highlight w:val="none"/>
          <w:u w:val="none" w:color="auto"/>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32"/>
          <w:szCs w:val="32"/>
          <w:highlight w:val="none"/>
          <w:u w:val="none" w:color="auto"/>
          <w14:textFill>
            <w14:solidFill>
              <w14:schemeClr w14:val="tx1"/>
            </w14:solidFill>
          </w14:textFill>
        </w:rPr>
        <w:t>（1）</w:t>
      </w:r>
      <w:r>
        <w:rPr>
          <w:rFonts w:hint="default" w:ascii="Times New Roman" w:hAnsi="Times New Roman" w:eastAsia="仿宋_GB2312" w:cs="Times New Roman"/>
          <w:color w:val="000000" w:themeColor="text1"/>
          <w:spacing w:val="0"/>
          <w:w w:val="100"/>
          <w:kern w:val="0"/>
          <w:sz w:val="32"/>
          <w:szCs w:val="32"/>
          <w:highlight w:val="none"/>
          <w:u w:val="none" w:color="auto"/>
          <w:lang w:eastAsia="zh-CN"/>
          <w14:textFill>
            <w14:solidFill>
              <w14:schemeClr w14:val="tx1"/>
            </w14:solidFill>
          </w14:textFill>
        </w:rPr>
        <w:t>申报</w:t>
      </w:r>
      <w:r>
        <w:rPr>
          <w:rFonts w:hint="default" w:ascii="Times New Roman" w:hAnsi="Times New Roman" w:eastAsia="仿宋_GB2312" w:cs="Times New Roman"/>
          <w:color w:val="000000" w:themeColor="text1"/>
          <w:spacing w:val="0"/>
          <w:w w:val="100"/>
          <w:kern w:val="0"/>
          <w:sz w:val="32"/>
          <w:szCs w:val="32"/>
          <w:highlight w:val="none"/>
          <w:u w:val="none" w:color="auto"/>
          <w14:textFill>
            <w14:solidFill>
              <w14:schemeClr w14:val="tx1"/>
            </w14:solidFill>
          </w14:textFill>
        </w:rPr>
        <w:t>表（由</w:t>
      </w:r>
      <w:r>
        <w:rPr>
          <w:rFonts w:hint="default" w:ascii="Times New Roman" w:hAnsi="Times New Roman" w:eastAsia="仿宋_GB2312" w:cs="Times New Roman"/>
          <w:color w:val="000000" w:themeColor="text1"/>
          <w:spacing w:val="0"/>
          <w:w w:val="100"/>
          <w:kern w:val="0"/>
          <w:sz w:val="32"/>
          <w:szCs w:val="32"/>
          <w:highlight w:val="none"/>
          <w:u w:val="none" w:color="auto"/>
          <w:lang w:eastAsia="zh-CN"/>
          <w14:textFill>
            <w14:solidFill>
              <w14:schemeClr w14:val="tx1"/>
            </w14:solidFill>
          </w14:textFill>
        </w:rPr>
        <w:t>诸暨市</w:t>
      </w:r>
      <w:r>
        <w:rPr>
          <w:rFonts w:hint="default" w:ascii="Times New Roman" w:hAnsi="Times New Roman" w:eastAsia="仿宋_GB2312" w:cs="Times New Roman"/>
          <w:color w:val="000000" w:themeColor="text1"/>
          <w:spacing w:val="0"/>
          <w:w w:val="100"/>
          <w:kern w:val="0"/>
          <w:sz w:val="32"/>
          <w:szCs w:val="32"/>
          <w:highlight w:val="none"/>
          <w:u w:val="none" w:color="auto"/>
          <w14:textFill>
            <w14:solidFill>
              <w14:schemeClr w14:val="tx1"/>
            </w14:solidFill>
          </w14:textFill>
        </w:rPr>
        <w:t>商务</w:t>
      </w:r>
      <w:r>
        <w:rPr>
          <w:rFonts w:hint="default" w:ascii="Times New Roman" w:hAnsi="Times New Roman" w:eastAsia="仿宋_GB2312" w:cs="Times New Roman"/>
          <w:color w:val="000000" w:themeColor="text1"/>
          <w:spacing w:val="0"/>
          <w:w w:val="100"/>
          <w:kern w:val="0"/>
          <w:sz w:val="32"/>
          <w:szCs w:val="32"/>
          <w:highlight w:val="none"/>
          <w:u w:val="none" w:color="auto"/>
          <w:lang w:eastAsia="zh-CN"/>
          <w14:textFill>
            <w14:solidFill>
              <w14:schemeClr w14:val="tx1"/>
            </w14:solidFill>
          </w14:textFill>
        </w:rPr>
        <w:t>局</w:t>
      </w:r>
      <w:r>
        <w:rPr>
          <w:rFonts w:hint="default" w:ascii="Times New Roman" w:hAnsi="Times New Roman" w:eastAsia="仿宋_GB2312" w:cs="Times New Roman"/>
          <w:color w:val="000000" w:themeColor="text1"/>
          <w:spacing w:val="0"/>
          <w:w w:val="100"/>
          <w:kern w:val="0"/>
          <w:sz w:val="32"/>
          <w:szCs w:val="32"/>
          <w:highlight w:val="none"/>
          <w:u w:val="none" w:color="auto"/>
          <w14:textFill>
            <w14:solidFill>
              <w14:schemeClr w14:val="tx1"/>
            </w14:solidFill>
          </w14:textFill>
        </w:rPr>
        <w:t>提供）；</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outlineLvl w:val="9"/>
        <w:rPr>
          <w:rFonts w:hint="default" w:ascii="Times New Roman" w:hAnsi="Times New Roman" w:eastAsia="仿宋_GB2312" w:cs="Times New Roman"/>
          <w:color w:val="000000" w:themeColor="text1"/>
          <w:spacing w:val="0"/>
          <w:w w:val="100"/>
          <w:kern w:val="0"/>
          <w:sz w:val="32"/>
          <w:szCs w:val="32"/>
          <w:highlight w:val="none"/>
          <w:u w:val="none" w:color="auto"/>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32"/>
          <w:szCs w:val="32"/>
          <w:highlight w:val="none"/>
          <w:u w:val="none" w:color="auto"/>
          <w14:textFill>
            <w14:solidFill>
              <w14:schemeClr w14:val="tx1"/>
            </w14:solidFill>
          </w14:textFill>
        </w:rPr>
        <w:t>（2）企业相关证照（营业执照、银行基本户开户许可证）复印件；</w:t>
      </w:r>
    </w:p>
    <w:p>
      <w:pPr>
        <w:pStyle w:val="10"/>
        <w:keepNext w:val="0"/>
        <w:keepLines w:val="0"/>
        <w:pageBreakBefore w:val="0"/>
        <w:widowControl w:val="0"/>
        <w:kinsoku/>
        <w:wordWrap/>
        <w:overflowPunct w:val="0"/>
        <w:topLinePunct w:val="0"/>
        <w:autoSpaceDE/>
        <w:autoSpaceDN/>
        <w:bidi w:val="0"/>
        <w:adjustRightInd w:val="0"/>
        <w:snapToGrid w:val="0"/>
        <w:spacing w:after="0" w:line="560" w:lineRule="exact"/>
        <w:ind w:left="0" w:leftChars="0" w:firstLine="640" w:firstLineChars="200"/>
        <w:jc w:val="both"/>
        <w:textAlignment w:val="auto"/>
        <w:rPr>
          <w:rFonts w:hint="default" w:ascii="Times New Roman" w:hAnsi="Times New Roman" w:cs="Times New Roman"/>
          <w:color w:val="000000" w:themeColor="text1"/>
          <w:kern w:val="0"/>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32"/>
          <w:szCs w:val="32"/>
          <w:highlight w:val="none"/>
          <w:u w:val="none" w:color="auto"/>
          <w14:textFill>
            <w14:solidFill>
              <w14:schemeClr w14:val="tx1"/>
            </w14:solidFill>
          </w14:textFill>
        </w:rPr>
        <w:t>（</w:t>
      </w:r>
      <w:r>
        <w:rPr>
          <w:rFonts w:hint="eastAsia" w:ascii="Times New Roman" w:hAnsi="Times New Roman" w:eastAsia="仿宋_GB2312" w:cs="Times New Roman"/>
          <w:color w:val="000000" w:themeColor="text1"/>
          <w:spacing w:val="0"/>
          <w:w w:val="100"/>
          <w:kern w:val="0"/>
          <w:sz w:val="32"/>
          <w:szCs w:val="32"/>
          <w:highlight w:val="none"/>
          <w:u w:val="none" w:color="auto"/>
          <w:lang w:val="en-US" w:eastAsia="zh-CN"/>
          <w14:textFill>
            <w14:solidFill>
              <w14:schemeClr w14:val="tx1"/>
            </w14:solidFill>
          </w14:textFill>
        </w:rPr>
        <w:t>3</w:t>
      </w:r>
      <w:r>
        <w:rPr>
          <w:rFonts w:hint="default" w:ascii="Times New Roman" w:hAnsi="Times New Roman" w:eastAsia="仿宋_GB2312" w:cs="Times New Roman"/>
          <w:color w:val="000000" w:themeColor="text1"/>
          <w:spacing w:val="0"/>
          <w:w w:val="100"/>
          <w:kern w:val="0"/>
          <w:sz w:val="32"/>
          <w:szCs w:val="32"/>
          <w:highlight w:val="none"/>
          <w:u w:val="none" w:color="auto"/>
          <w14:textFill>
            <w14:solidFill>
              <w14:schemeClr w14:val="tx1"/>
            </w14:solidFill>
          </w14:textFill>
        </w:rPr>
        <w:t>）</w:t>
      </w:r>
      <w:r>
        <w:rPr>
          <w:rFonts w:hint="default" w:ascii="Times New Roman" w:hAnsi="Times New Roman" w:eastAsia="仿宋_GB2312" w:cs="Times New Roman"/>
          <w:b w:val="0"/>
          <w:bCs w:val="0"/>
          <w:color w:val="000000" w:themeColor="text1"/>
          <w:kern w:val="0"/>
          <w:sz w:val="32"/>
          <w:szCs w:val="32"/>
          <w:highlight w:val="none"/>
          <w:lang w:val="en-US" w:eastAsia="zh-CN" w:bidi="ar-SA"/>
          <w14:textFill>
            <w14:solidFill>
              <w14:schemeClr w14:val="tx1"/>
            </w14:solidFill>
          </w14:textFill>
        </w:rPr>
        <w:t>省级内外贸一体化“领跑者”培育企业的</w:t>
      </w:r>
      <w:r>
        <w:rPr>
          <w:rFonts w:hint="default" w:ascii="Times New Roman" w:hAnsi="Times New Roman" w:eastAsia="仿宋_GB2312" w:cs="Times New Roman"/>
          <w:color w:val="000000" w:themeColor="text1"/>
          <w:spacing w:val="0"/>
          <w:w w:val="100"/>
          <w:kern w:val="0"/>
          <w:sz w:val="32"/>
          <w:szCs w:val="32"/>
          <w:highlight w:val="none"/>
          <w:u w:val="none" w:color="auto"/>
          <w:lang w:eastAsia="zh-CN"/>
          <w14:textFill>
            <w14:solidFill>
              <w14:schemeClr w14:val="tx1"/>
            </w14:solidFill>
          </w14:textFill>
        </w:rPr>
        <w:t>证明和</w:t>
      </w:r>
      <w:r>
        <w:rPr>
          <w:rFonts w:hint="default" w:ascii="Times New Roman" w:hAnsi="Times New Roman" w:eastAsia="仿宋_GB2312" w:cs="Times New Roman"/>
          <w:b w:val="0"/>
          <w:bCs w:val="0"/>
          <w:color w:val="000000" w:themeColor="text1"/>
          <w:kern w:val="0"/>
          <w:sz w:val="32"/>
          <w:szCs w:val="32"/>
          <w:highlight w:val="none"/>
          <w:lang w:val="en-US" w:eastAsia="zh-CN" w:bidi="ar-SA"/>
          <w14:textFill>
            <w14:solidFill>
              <w14:schemeClr w14:val="tx1"/>
            </w14:solidFill>
          </w14:textFill>
        </w:rPr>
        <w:t>认定文件</w:t>
      </w:r>
      <w:r>
        <w:rPr>
          <w:rFonts w:hint="default" w:ascii="Times New Roman" w:hAnsi="Times New Roman" w:eastAsia="仿宋_GB2312" w:cs="Times New Roman"/>
          <w:color w:val="000000" w:themeColor="text1"/>
          <w:spacing w:val="0"/>
          <w:w w:val="100"/>
          <w:kern w:val="0"/>
          <w:sz w:val="32"/>
          <w:szCs w:val="32"/>
          <w:highlight w:val="none"/>
          <w:u w:val="none" w:color="auto"/>
          <w14:textFill>
            <w14:solidFill>
              <w14:schemeClr w14:val="tx1"/>
            </w14:solidFill>
          </w14:textFill>
        </w:rPr>
        <w:t>。</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3" w:firstLineChars="200"/>
        <w:jc w:val="both"/>
        <w:textAlignment w:val="auto"/>
        <w:outlineLvl w:val="9"/>
        <w:rPr>
          <w:rFonts w:hint="default" w:ascii="Times New Roman" w:hAnsi="Times New Roman" w:eastAsia="仿宋_GB2312" w:cs="Times New Roman"/>
          <w:b/>
          <w:bCs/>
          <w:color w:val="000000" w:themeColor="text1"/>
          <w:spacing w:val="0"/>
          <w:w w:val="100"/>
          <w:kern w:val="0"/>
          <w:sz w:val="32"/>
          <w:szCs w:val="32"/>
          <w:highlight w:val="none"/>
          <w:u w:val="none" w:color="auto"/>
          <w14:textFill>
            <w14:solidFill>
              <w14:schemeClr w14:val="tx1"/>
            </w14:solidFill>
          </w14:textFill>
        </w:rPr>
      </w:pPr>
      <w:r>
        <w:rPr>
          <w:rFonts w:hint="default" w:ascii="Times New Roman" w:hAnsi="Times New Roman" w:eastAsia="仿宋_GB2312" w:cs="Times New Roman"/>
          <w:b/>
          <w:bCs/>
          <w:color w:val="000000" w:themeColor="text1"/>
          <w:spacing w:val="0"/>
          <w:w w:val="100"/>
          <w:kern w:val="0"/>
          <w:sz w:val="32"/>
          <w:szCs w:val="32"/>
          <w:highlight w:val="none"/>
          <w:u w:val="none" w:color="auto"/>
          <w14:textFill>
            <w14:solidFill>
              <w14:schemeClr w14:val="tx1"/>
            </w14:solidFill>
          </w14:textFill>
        </w:rPr>
        <w:t>4</w:t>
      </w:r>
      <w:r>
        <w:rPr>
          <w:rFonts w:hint="default" w:ascii="Times New Roman" w:hAnsi="Times New Roman" w:eastAsia="仿宋_GB2312" w:cs="Times New Roman"/>
          <w:b/>
          <w:bCs/>
          <w:color w:val="000000" w:themeColor="text1"/>
          <w:spacing w:val="0"/>
          <w:w w:val="100"/>
          <w:kern w:val="0"/>
          <w:sz w:val="32"/>
          <w:szCs w:val="32"/>
          <w:highlight w:val="none"/>
          <w:u w:val="none" w:color="auto"/>
          <w:lang w:eastAsia="zh-CN"/>
          <w14:textFill>
            <w14:solidFill>
              <w14:schemeClr w14:val="tx1"/>
            </w14:solidFill>
          </w14:textFill>
        </w:rPr>
        <w:t>．</w:t>
      </w:r>
      <w:r>
        <w:rPr>
          <w:rFonts w:hint="default" w:ascii="Times New Roman" w:hAnsi="Times New Roman" w:eastAsia="仿宋_GB2312" w:cs="Times New Roman"/>
          <w:b/>
          <w:bCs/>
          <w:color w:val="000000" w:themeColor="text1"/>
          <w:spacing w:val="0"/>
          <w:w w:val="100"/>
          <w:kern w:val="0"/>
          <w:sz w:val="32"/>
          <w:szCs w:val="32"/>
          <w:highlight w:val="none"/>
          <w:u w:val="none" w:color="auto"/>
          <w14:textFill>
            <w14:solidFill>
              <w14:schemeClr w14:val="tx1"/>
            </w14:solidFill>
          </w14:textFill>
        </w:rPr>
        <w:t>审批程序</w:t>
      </w:r>
    </w:p>
    <w:p>
      <w:pPr>
        <w:keepNext w:val="0"/>
        <w:keepLines w:val="0"/>
        <w:pageBreakBefore w:val="0"/>
        <w:widowControl w:val="0"/>
        <w:kinsoku/>
        <w:wordWrap/>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（1）由诸暨市</w:t>
      </w:r>
      <w:r>
        <w:rPr>
          <w:rFonts w:hint="default" w:ascii="Times New Roman" w:hAnsi="Times New Roman" w:eastAsia="仿宋_GB2312" w:cs="Times New Roman"/>
          <w:sz w:val="32"/>
          <w:szCs w:val="32"/>
          <w:highlight w:val="none"/>
          <w:lang w:eastAsia="zh-CN"/>
        </w:rPr>
        <w:t>商务局</w:t>
      </w:r>
      <w:r>
        <w:rPr>
          <w:rFonts w:hint="default" w:ascii="Times New Roman" w:hAnsi="Times New Roman" w:eastAsia="仿宋_GB2312" w:cs="Times New Roman"/>
          <w:sz w:val="32"/>
          <w:szCs w:val="32"/>
          <w:highlight w:val="none"/>
        </w:rPr>
        <w:t>组织申报、审核工作；</w:t>
      </w:r>
    </w:p>
    <w:p>
      <w:pPr>
        <w:keepNext w:val="0"/>
        <w:keepLines w:val="0"/>
        <w:pageBreakBefore w:val="0"/>
        <w:widowControl w:val="0"/>
        <w:kinsoku/>
        <w:wordWrap/>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（2）通过审核的申报对象，在征求相关部门意见的基础上，由诸暨市</w:t>
      </w:r>
      <w:r>
        <w:rPr>
          <w:rFonts w:hint="default" w:ascii="Times New Roman" w:hAnsi="Times New Roman" w:eastAsia="仿宋_GB2312" w:cs="Times New Roman"/>
          <w:sz w:val="32"/>
          <w:szCs w:val="32"/>
          <w:highlight w:val="none"/>
          <w:lang w:eastAsia="zh-CN"/>
        </w:rPr>
        <w:t>商务局</w:t>
      </w:r>
      <w:r>
        <w:rPr>
          <w:rFonts w:hint="default" w:ascii="Times New Roman" w:hAnsi="Times New Roman" w:eastAsia="仿宋_GB2312" w:cs="Times New Roman"/>
          <w:sz w:val="32"/>
          <w:szCs w:val="32"/>
          <w:highlight w:val="none"/>
        </w:rPr>
        <w:t>提出</w:t>
      </w:r>
      <w:r>
        <w:rPr>
          <w:rFonts w:hint="default" w:ascii="Times New Roman" w:hAnsi="Times New Roman" w:eastAsia="仿宋_GB2312" w:cs="Times New Roman"/>
          <w:sz w:val="32"/>
          <w:szCs w:val="32"/>
          <w:highlight w:val="none"/>
          <w:lang w:eastAsia="zh-CN"/>
        </w:rPr>
        <w:t>资助</w:t>
      </w:r>
      <w:r>
        <w:rPr>
          <w:rFonts w:hint="default" w:ascii="Times New Roman" w:hAnsi="Times New Roman" w:eastAsia="仿宋_GB2312" w:cs="Times New Roman"/>
          <w:sz w:val="32"/>
          <w:szCs w:val="32"/>
          <w:highlight w:val="none"/>
        </w:rPr>
        <w:t>项目核定意见并公示（内容包括扶持对象名称、项目内容、扶持金额等）；</w:t>
      </w:r>
    </w:p>
    <w:p>
      <w:pPr>
        <w:pStyle w:val="2"/>
        <w:keepNext w:val="0"/>
        <w:keepLines w:val="0"/>
        <w:pageBreakBefore w:val="0"/>
        <w:widowControl w:val="0"/>
        <w:kinsoku/>
        <w:wordWrap/>
        <w:topLinePunct w:val="0"/>
        <w:autoSpaceDE/>
        <w:autoSpaceDN/>
        <w:bidi w:val="0"/>
        <w:spacing w:line="560" w:lineRule="exact"/>
        <w:ind w:firstLine="640" w:firstLineChars="200"/>
        <w:textAlignment w:val="auto"/>
        <w:rPr>
          <w:rFonts w:hint="eastAsia" w:ascii="Times New Roman" w:hAnsi="Times New Roman" w:eastAsia="仿宋_GB2312" w:cs="Times New Roman"/>
          <w:highlight w:val="none"/>
          <w:lang w:eastAsia="zh-CN"/>
        </w:rPr>
      </w:pPr>
      <w:r>
        <w:rPr>
          <w:rFonts w:hint="default" w:ascii="Times New Roman" w:hAnsi="Times New Roman" w:eastAsia="仿宋_GB2312" w:cs="Times New Roman"/>
          <w:sz w:val="32"/>
          <w:szCs w:val="32"/>
          <w:highlight w:val="none"/>
        </w:rPr>
        <w:t>（3）公示</w:t>
      </w:r>
      <w:r>
        <w:rPr>
          <w:rFonts w:hint="eastAsia" w:ascii="Times New Roman" w:hAnsi="Times New Roman" w:cs="Times New Roman"/>
          <w:sz w:val="32"/>
          <w:szCs w:val="32"/>
          <w:highlight w:val="none"/>
          <w:lang w:eastAsia="zh-CN"/>
        </w:rPr>
        <w:t>期满</w:t>
      </w:r>
      <w:r>
        <w:rPr>
          <w:rFonts w:hint="default" w:ascii="Times New Roman" w:hAnsi="Times New Roman" w:eastAsia="仿宋_GB2312" w:cs="Times New Roman"/>
          <w:sz w:val="32"/>
          <w:szCs w:val="32"/>
          <w:highlight w:val="none"/>
        </w:rPr>
        <w:t>无异议后，经诸暨市政府同意，下达扶持资金并完成拨付</w:t>
      </w:r>
      <w:r>
        <w:rPr>
          <w:rFonts w:hint="eastAsia" w:ascii="Times New Roman" w:hAnsi="Times New Roman" w:cs="Times New Roman"/>
          <w:sz w:val="32"/>
          <w:szCs w:val="32"/>
          <w:highlight w:val="none"/>
          <w:lang w:eastAsia="zh-CN"/>
        </w:rPr>
        <w:t>。</w:t>
      </w:r>
    </w:p>
    <w:p>
      <w:pPr>
        <w:keepNext w:val="0"/>
        <w:keepLines w:val="0"/>
        <w:pageBreakBefore w:val="0"/>
        <w:widowControl w:val="0"/>
        <w:kinsoku/>
        <w:wordWrap/>
        <w:topLinePunct w:val="0"/>
        <w:autoSpaceDE/>
        <w:autoSpaceDN/>
        <w:bidi w:val="0"/>
        <w:adjustRightInd/>
        <w:spacing w:line="560" w:lineRule="exact"/>
        <w:ind w:firstLine="640" w:firstLineChars="200"/>
        <w:jc w:val="left"/>
        <w:textAlignment w:val="auto"/>
        <w:outlineLvl w:val="9"/>
        <w:rPr>
          <w:rFonts w:hint="default" w:ascii="Times New Roman" w:hAnsi="Times New Roman" w:eastAsia="黑体" w:cs="Times New Roman"/>
          <w:sz w:val="32"/>
          <w:szCs w:val="32"/>
          <w:highlight w:val="none"/>
          <w:lang w:eastAsia="zh-CN"/>
        </w:rPr>
      </w:pPr>
      <w:r>
        <w:rPr>
          <w:rFonts w:hint="eastAsia" w:ascii="Times New Roman" w:hAnsi="Times New Roman" w:eastAsia="黑体" w:cs="Times New Roman"/>
          <w:sz w:val="32"/>
          <w:szCs w:val="32"/>
          <w:highlight w:val="none"/>
          <w:lang w:eastAsia="zh-CN"/>
        </w:rPr>
        <w:t>四十</w:t>
      </w:r>
      <w:r>
        <w:rPr>
          <w:rFonts w:hint="default" w:ascii="Times New Roman" w:hAnsi="Times New Roman" w:eastAsia="黑体" w:cs="Times New Roman"/>
          <w:sz w:val="32"/>
          <w:szCs w:val="32"/>
          <w:highlight w:val="none"/>
        </w:rPr>
        <w:t>、</w:t>
      </w:r>
      <w:r>
        <w:rPr>
          <w:rFonts w:hint="eastAsia" w:ascii="Times New Roman" w:hAnsi="Times New Roman" w:eastAsia="黑体" w:cs="Times New Roman"/>
          <w:sz w:val="32"/>
          <w:szCs w:val="32"/>
          <w:highlight w:val="none"/>
          <w:lang w:eastAsia="zh-CN"/>
        </w:rPr>
        <w:t>关于</w:t>
      </w:r>
      <w:r>
        <w:rPr>
          <w:rFonts w:hint="default" w:ascii="Times New Roman" w:hAnsi="Times New Roman" w:eastAsia="黑体" w:cs="Times New Roman"/>
          <w:bCs w:val="0"/>
          <w:color w:val="auto"/>
          <w:kern w:val="2"/>
          <w:sz w:val="32"/>
          <w:szCs w:val="32"/>
          <w:highlight w:val="none"/>
          <w:u w:val="none"/>
          <w:shd w:val="clear" w:fill="auto"/>
          <w:lang w:val="en-US" w:eastAsia="zh-CN" w:bidi="ar-SA"/>
        </w:rPr>
        <w:t>推进农贸市场提档升级</w:t>
      </w:r>
      <w:r>
        <w:rPr>
          <w:rFonts w:hint="default" w:ascii="Times New Roman" w:hAnsi="Times New Roman" w:eastAsia="黑体" w:cs="Times New Roman"/>
          <w:sz w:val="32"/>
          <w:szCs w:val="32"/>
          <w:highlight w:val="none"/>
          <w:lang w:eastAsia="zh-CN"/>
        </w:rPr>
        <w:t>的操作细则</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eastAsia" w:ascii="楷体_GB2312" w:hAnsi="楷体_GB2312" w:eastAsia="楷体_GB2312" w:cs="楷体_GB2312"/>
          <w:b w:val="0"/>
          <w:color w:val="auto"/>
          <w:kern w:val="2"/>
          <w:sz w:val="32"/>
          <w:szCs w:val="32"/>
          <w:highlight w:val="none"/>
          <w:lang w:val="en-US" w:eastAsia="zh-CN" w:bidi="ar-SA"/>
        </w:rPr>
      </w:pPr>
      <w:r>
        <w:rPr>
          <w:rFonts w:hint="eastAsia" w:ascii="Times New Roman" w:hAnsi="Times New Roman" w:eastAsia="仿宋_GB2312" w:cs="仿宋_GB2312"/>
          <w:color w:val="auto"/>
          <w:kern w:val="0"/>
          <w:sz w:val="32"/>
          <w:szCs w:val="32"/>
          <w:highlight w:val="none"/>
          <w:u w:val="none"/>
          <w:shd w:val="clear" w:fill="FFFFFF"/>
          <w:lang w:val="en-US" w:eastAsia="zh-CN" w:bidi="ar-SA"/>
        </w:rPr>
        <w:t>实施对农贸市场新一轮提升发展的专项扶持，</w:t>
      </w:r>
      <w:r>
        <w:rPr>
          <w:rFonts w:hint="eastAsia" w:ascii="仿宋_GB2312" w:hAnsi="仿宋_GB2312" w:eastAsia="仿宋_GB2312" w:cs="仿宋_GB2312"/>
          <w:color w:val="auto"/>
          <w:kern w:val="2"/>
          <w:sz w:val="32"/>
          <w:szCs w:val="32"/>
          <w:highlight w:val="none"/>
          <w:u w:val="none"/>
          <w:lang w:val="en-US" w:eastAsia="zh-CN" w:bidi="ar-SA"/>
        </w:rPr>
        <w:t>具体执行《诸暨市人民政府办公室关于印发&lt;诸暨市农贸市场新一轮提升发展实施意见（</w:t>
      </w:r>
      <w:r>
        <w:rPr>
          <w:rFonts w:hint="default" w:ascii="Times New Roman" w:hAnsi="Times New Roman" w:eastAsia="仿宋_GB2312" w:cs="Times New Roman"/>
          <w:color w:val="auto"/>
          <w:kern w:val="2"/>
          <w:sz w:val="32"/>
          <w:szCs w:val="32"/>
          <w:highlight w:val="none"/>
          <w:u w:val="none"/>
          <w:lang w:val="en-US" w:eastAsia="zh-CN" w:bidi="ar-SA"/>
        </w:rPr>
        <w:t>2023-2025</w:t>
      </w:r>
      <w:r>
        <w:rPr>
          <w:rFonts w:hint="eastAsia" w:ascii="仿宋_GB2312" w:hAnsi="仿宋_GB2312" w:eastAsia="仿宋_GB2312" w:cs="仿宋_GB2312"/>
          <w:color w:val="auto"/>
          <w:kern w:val="2"/>
          <w:sz w:val="32"/>
          <w:szCs w:val="32"/>
          <w:highlight w:val="none"/>
          <w:u w:val="none"/>
          <w:lang w:val="en-US" w:eastAsia="zh-CN" w:bidi="ar-SA"/>
        </w:rPr>
        <w:t>年）&gt;的通知》（诸政办发〔</w:t>
      </w:r>
      <w:r>
        <w:rPr>
          <w:rFonts w:hint="default" w:ascii="Times New Roman" w:hAnsi="Times New Roman" w:eastAsia="仿宋_GB2312" w:cs="Times New Roman"/>
          <w:color w:val="auto"/>
          <w:kern w:val="2"/>
          <w:sz w:val="32"/>
          <w:szCs w:val="32"/>
          <w:highlight w:val="none"/>
          <w:u w:val="none"/>
          <w:lang w:val="en-US" w:eastAsia="zh-CN" w:bidi="ar-SA"/>
        </w:rPr>
        <w:t>2023</w:t>
      </w:r>
      <w:r>
        <w:rPr>
          <w:rFonts w:hint="eastAsia" w:ascii="仿宋_GB2312" w:hAnsi="仿宋_GB2312" w:eastAsia="仿宋_GB2312" w:cs="仿宋_GB2312"/>
          <w:color w:val="auto"/>
          <w:kern w:val="2"/>
          <w:sz w:val="32"/>
          <w:szCs w:val="32"/>
          <w:highlight w:val="none"/>
          <w:u w:val="none"/>
          <w:lang w:val="en-US" w:eastAsia="zh-CN" w:bidi="ar-SA"/>
        </w:rPr>
        <w:t>〕</w:t>
      </w:r>
      <w:r>
        <w:rPr>
          <w:rFonts w:hint="default" w:ascii="Times New Roman" w:hAnsi="Times New Roman" w:eastAsia="仿宋_GB2312" w:cs="Times New Roman"/>
          <w:color w:val="auto"/>
          <w:kern w:val="2"/>
          <w:sz w:val="32"/>
          <w:szCs w:val="32"/>
          <w:highlight w:val="none"/>
          <w:u w:val="none"/>
          <w:lang w:val="en-US" w:eastAsia="zh-CN" w:bidi="ar-SA"/>
        </w:rPr>
        <w:t>16</w:t>
      </w:r>
      <w:r>
        <w:rPr>
          <w:rFonts w:hint="eastAsia" w:ascii="仿宋_GB2312" w:hAnsi="仿宋_GB2312" w:eastAsia="仿宋_GB2312" w:cs="仿宋_GB2312"/>
          <w:color w:val="auto"/>
          <w:kern w:val="2"/>
          <w:sz w:val="32"/>
          <w:szCs w:val="32"/>
          <w:highlight w:val="none"/>
          <w:u w:val="none"/>
          <w:lang w:val="en-US" w:eastAsia="zh-CN" w:bidi="ar-SA"/>
        </w:rPr>
        <w:t>号）。</w:t>
      </w:r>
    </w:p>
    <w:p>
      <w:pPr>
        <w:keepNext w:val="0"/>
        <w:keepLines w:val="0"/>
        <w:pageBreakBefore w:val="0"/>
        <w:widowControl w:val="0"/>
        <w:kinsoku/>
        <w:wordWrap/>
        <w:topLinePunct w:val="0"/>
        <w:autoSpaceDE/>
        <w:autoSpaceDN/>
        <w:bidi w:val="0"/>
        <w:adjustRightInd/>
        <w:spacing w:line="560" w:lineRule="exact"/>
        <w:ind w:firstLine="640" w:firstLineChars="200"/>
        <w:jc w:val="left"/>
        <w:textAlignment w:val="auto"/>
        <w:outlineLvl w:val="9"/>
        <w:rPr>
          <w:rFonts w:hint="default" w:ascii="Times New Roman" w:hAnsi="Times New Roman" w:eastAsia="黑体" w:cs="Times New Roman"/>
          <w:sz w:val="32"/>
          <w:szCs w:val="32"/>
          <w:highlight w:val="none"/>
          <w:lang w:eastAsia="zh-CN"/>
        </w:rPr>
      </w:pPr>
      <w:r>
        <w:rPr>
          <w:rFonts w:hint="eastAsia" w:ascii="Times New Roman" w:hAnsi="Times New Roman" w:eastAsia="黑体" w:cs="Times New Roman"/>
          <w:sz w:val="32"/>
          <w:szCs w:val="32"/>
          <w:highlight w:val="none"/>
          <w:lang w:eastAsia="zh-CN"/>
        </w:rPr>
        <w:t>四十一</w:t>
      </w:r>
      <w:r>
        <w:rPr>
          <w:rFonts w:hint="default" w:ascii="Times New Roman" w:hAnsi="Times New Roman" w:eastAsia="黑体" w:cs="Times New Roman"/>
          <w:sz w:val="32"/>
          <w:szCs w:val="32"/>
          <w:highlight w:val="none"/>
        </w:rPr>
        <w:t>、</w:t>
      </w:r>
      <w:r>
        <w:rPr>
          <w:rFonts w:hint="eastAsia" w:ascii="Times New Roman" w:hAnsi="Times New Roman" w:eastAsia="黑体" w:cs="Times New Roman"/>
          <w:sz w:val="32"/>
          <w:szCs w:val="32"/>
          <w:highlight w:val="none"/>
          <w:lang w:eastAsia="zh-CN"/>
        </w:rPr>
        <w:t>关于</w:t>
      </w:r>
      <w:r>
        <w:rPr>
          <w:rFonts w:ascii="Times New Roman" w:hAnsi="Times New Roman" w:eastAsia="黑体" w:cs="Times New Roman"/>
          <w:bCs w:val="0"/>
          <w:color w:val="auto"/>
          <w:spacing w:val="0"/>
          <w:kern w:val="2"/>
          <w:sz w:val="32"/>
          <w:szCs w:val="32"/>
          <w:highlight w:val="none"/>
        </w:rPr>
        <w:t>强化品牌质量建设</w:t>
      </w:r>
      <w:r>
        <w:rPr>
          <w:rFonts w:hint="default" w:ascii="Times New Roman" w:hAnsi="Times New Roman" w:eastAsia="黑体" w:cs="Times New Roman"/>
          <w:sz w:val="32"/>
          <w:szCs w:val="32"/>
          <w:highlight w:val="none"/>
          <w:lang w:eastAsia="zh-CN"/>
        </w:rPr>
        <w:t>的操作细则</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val="0"/>
          <w:bCs w:val="0"/>
          <w:color w:val="000000"/>
          <w:sz w:val="32"/>
          <w:szCs w:val="32"/>
          <w:highlight w:val="none"/>
          <w:lang w:val="en-US" w:eastAsia="zh-CN"/>
        </w:rPr>
      </w:pPr>
      <w:r>
        <w:rPr>
          <w:rFonts w:hint="eastAsia" w:ascii="Times New Roman" w:hAnsi="Times New Roman" w:eastAsia="仿宋_GB2312" w:cs="Times New Roman"/>
          <w:b/>
          <w:bCs/>
          <w:sz w:val="32"/>
          <w:szCs w:val="32"/>
          <w:highlight w:val="none"/>
          <w:lang w:val="en-US" w:eastAsia="zh-CN"/>
        </w:rPr>
        <w:t>（一）</w:t>
      </w:r>
      <w:r>
        <w:rPr>
          <w:rFonts w:hint="default" w:ascii="Times New Roman" w:hAnsi="Times New Roman" w:eastAsia="仿宋_GB2312" w:cs="Times New Roman"/>
          <w:b/>
          <w:bCs/>
          <w:color w:val="auto"/>
          <w:sz w:val="32"/>
          <w:szCs w:val="32"/>
          <w:highlight w:val="none"/>
          <w:lang w:val="en-US" w:eastAsia="zh-CN"/>
        </w:rPr>
        <w:t>政策条款：</w:t>
      </w:r>
      <w:r>
        <w:rPr>
          <w:rFonts w:hint="eastAsia" w:ascii="仿宋_GB2312" w:hAnsi="仿宋_GB2312" w:eastAsia="仿宋_GB2312" w:cs="仿宋_GB2312"/>
          <w:b w:val="0"/>
          <w:bCs w:val="0"/>
          <w:color w:val="000000"/>
          <w:sz w:val="32"/>
          <w:szCs w:val="32"/>
          <w:highlight w:val="none"/>
          <w:lang w:val="en-US" w:eastAsia="zh-CN"/>
        </w:rPr>
        <w:t>对当年被认定为“品字标浙江服务”的企业，每家奖励20万元。</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3" w:firstLineChars="200"/>
        <w:jc w:val="both"/>
        <w:textAlignment w:val="auto"/>
        <w:outlineLvl w:val="9"/>
        <w:rPr>
          <w:rFonts w:hint="default" w:ascii="Times New Roman" w:hAnsi="Times New Roman" w:eastAsia="仿宋_GB2312" w:cs="Times New Roman"/>
          <w:b/>
          <w:bCs/>
          <w:color w:val="000000" w:themeColor="text1"/>
          <w:spacing w:val="0"/>
          <w:w w:val="100"/>
          <w:kern w:val="0"/>
          <w:sz w:val="32"/>
          <w:szCs w:val="32"/>
          <w:highlight w:val="none"/>
          <w:u w:val="none" w:color="auto"/>
          <w14:textFill>
            <w14:solidFill>
              <w14:schemeClr w14:val="tx1"/>
            </w14:solidFill>
          </w14:textFill>
        </w:rPr>
      </w:pPr>
      <w:r>
        <w:rPr>
          <w:rFonts w:hint="default" w:ascii="Times New Roman" w:hAnsi="Times New Roman" w:eastAsia="仿宋_GB2312" w:cs="Times New Roman"/>
          <w:b/>
          <w:bCs/>
          <w:color w:val="000000" w:themeColor="text1"/>
          <w:spacing w:val="0"/>
          <w:w w:val="100"/>
          <w:kern w:val="0"/>
          <w:sz w:val="32"/>
          <w:szCs w:val="32"/>
          <w:highlight w:val="none"/>
          <w:u w:val="none" w:color="auto"/>
          <w14:textFill>
            <w14:solidFill>
              <w14:schemeClr w14:val="tx1"/>
            </w14:solidFill>
          </w14:textFill>
        </w:rPr>
        <w:t>1</w:t>
      </w:r>
      <w:r>
        <w:rPr>
          <w:rFonts w:hint="default" w:ascii="Times New Roman" w:hAnsi="Times New Roman" w:eastAsia="仿宋_GB2312" w:cs="Times New Roman"/>
          <w:b/>
          <w:bCs/>
          <w:color w:val="000000" w:themeColor="text1"/>
          <w:spacing w:val="0"/>
          <w:w w:val="100"/>
          <w:kern w:val="0"/>
          <w:sz w:val="32"/>
          <w:szCs w:val="32"/>
          <w:highlight w:val="none"/>
          <w:u w:val="none" w:color="auto"/>
          <w:lang w:eastAsia="zh-CN"/>
          <w14:textFill>
            <w14:solidFill>
              <w14:schemeClr w14:val="tx1"/>
            </w14:solidFill>
          </w14:textFill>
        </w:rPr>
        <w:t>．</w:t>
      </w:r>
      <w:r>
        <w:rPr>
          <w:rFonts w:hint="default" w:ascii="Times New Roman" w:hAnsi="Times New Roman" w:eastAsia="仿宋_GB2312" w:cs="Times New Roman"/>
          <w:b/>
          <w:bCs/>
          <w:color w:val="000000" w:themeColor="text1"/>
          <w:spacing w:val="0"/>
          <w:w w:val="100"/>
          <w:kern w:val="0"/>
          <w:sz w:val="32"/>
          <w:szCs w:val="32"/>
          <w:highlight w:val="none"/>
          <w:u w:val="none" w:color="auto"/>
          <w14:textFill>
            <w14:solidFill>
              <w14:schemeClr w14:val="tx1"/>
            </w14:solidFill>
          </w14:textFill>
        </w:rPr>
        <w:t>扶持对象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000000"/>
          <w:sz w:val="32"/>
          <w:szCs w:val="32"/>
          <w:highlight w:val="none"/>
          <w:lang w:eastAsia="zh-CN"/>
        </w:rPr>
      </w:pPr>
      <w:r>
        <w:rPr>
          <w:rFonts w:hint="eastAsia" w:ascii="仿宋_GB2312" w:hAnsi="仿宋_GB2312" w:eastAsia="仿宋_GB2312" w:cs="仿宋_GB2312"/>
          <w:b w:val="0"/>
          <w:bCs w:val="0"/>
          <w:color w:val="000000"/>
          <w:sz w:val="32"/>
          <w:szCs w:val="32"/>
          <w:highlight w:val="none"/>
          <w:lang w:val="en-US" w:eastAsia="zh-CN"/>
        </w:rPr>
        <w:t>当年新认定为</w:t>
      </w:r>
      <w:r>
        <w:rPr>
          <w:rFonts w:hint="eastAsia" w:ascii="仿宋_GB2312" w:hAnsi="仿宋_GB2312" w:eastAsia="仿宋_GB2312" w:cs="仿宋_GB2312"/>
          <w:b w:val="0"/>
          <w:bCs w:val="0"/>
          <w:color w:val="000000"/>
          <w:sz w:val="32"/>
          <w:szCs w:val="32"/>
          <w:highlight w:val="none"/>
        </w:rPr>
        <w:t>“品字标浙江服务”的企业</w:t>
      </w:r>
      <w:r>
        <w:rPr>
          <w:rFonts w:hint="eastAsia" w:ascii="仿宋_GB2312" w:hAnsi="仿宋_GB2312" w:eastAsia="仿宋_GB2312" w:cs="仿宋_GB2312"/>
          <w:b w:val="0"/>
          <w:bCs w:val="0"/>
          <w:color w:val="000000"/>
          <w:sz w:val="32"/>
          <w:szCs w:val="32"/>
          <w:highlight w:val="none"/>
          <w:lang w:eastAsia="zh-CN"/>
        </w:rPr>
        <w:t>。</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3" w:firstLineChars="200"/>
        <w:jc w:val="both"/>
        <w:textAlignment w:val="auto"/>
        <w:outlineLvl w:val="9"/>
        <w:rPr>
          <w:rFonts w:hint="default" w:ascii="Times New Roman" w:hAnsi="Times New Roman" w:eastAsia="仿宋_GB2312" w:cs="Times New Roman"/>
          <w:b/>
          <w:bCs/>
          <w:color w:val="000000" w:themeColor="text1"/>
          <w:spacing w:val="0"/>
          <w:w w:val="100"/>
          <w:kern w:val="0"/>
          <w:sz w:val="32"/>
          <w:szCs w:val="32"/>
          <w:highlight w:val="none"/>
          <w:u w:val="none" w:color="auto"/>
          <w14:textFill>
            <w14:solidFill>
              <w14:schemeClr w14:val="tx1"/>
            </w14:solidFill>
          </w14:textFill>
        </w:rPr>
      </w:pPr>
      <w:r>
        <w:rPr>
          <w:rFonts w:hint="default" w:ascii="Times New Roman" w:hAnsi="Times New Roman" w:eastAsia="仿宋_GB2312" w:cs="Times New Roman"/>
          <w:b/>
          <w:bCs/>
          <w:color w:val="000000" w:themeColor="text1"/>
          <w:spacing w:val="0"/>
          <w:w w:val="100"/>
          <w:kern w:val="0"/>
          <w:sz w:val="32"/>
          <w:szCs w:val="32"/>
          <w:highlight w:val="none"/>
          <w:u w:val="none" w:color="auto"/>
          <w14:textFill>
            <w14:solidFill>
              <w14:schemeClr w14:val="tx1"/>
            </w14:solidFill>
          </w14:textFill>
        </w:rPr>
        <w:t>2</w:t>
      </w:r>
      <w:r>
        <w:rPr>
          <w:rFonts w:hint="default" w:ascii="Times New Roman" w:hAnsi="Times New Roman" w:eastAsia="仿宋_GB2312" w:cs="Times New Roman"/>
          <w:b/>
          <w:bCs/>
          <w:color w:val="000000" w:themeColor="text1"/>
          <w:spacing w:val="0"/>
          <w:w w:val="100"/>
          <w:kern w:val="0"/>
          <w:sz w:val="32"/>
          <w:szCs w:val="32"/>
          <w:highlight w:val="none"/>
          <w:u w:val="none" w:color="auto"/>
          <w:lang w:eastAsia="zh-CN"/>
          <w14:textFill>
            <w14:solidFill>
              <w14:schemeClr w14:val="tx1"/>
            </w14:solidFill>
          </w14:textFill>
        </w:rPr>
        <w:t>．</w:t>
      </w:r>
      <w:r>
        <w:rPr>
          <w:rFonts w:hint="default" w:ascii="Times New Roman" w:hAnsi="Times New Roman" w:eastAsia="仿宋_GB2312" w:cs="Times New Roman"/>
          <w:b/>
          <w:bCs/>
          <w:color w:val="000000" w:themeColor="text1"/>
          <w:spacing w:val="0"/>
          <w:w w:val="100"/>
          <w:kern w:val="0"/>
          <w:sz w:val="32"/>
          <w:szCs w:val="32"/>
          <w:highlight w:val="none"/>
          <w:u w:val="none" w:color="auto"/>
          <w14:textFill>
            <w14:solidFill>
              <w14:schemeClr w14:val="tx1"/>
            </w14:solidFill>
          </w14:textFill>
        </w:rPr>
        <w:t>扶持标准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000000"/>
          <w:sz w:val="32"/>
          <w:szCs w:val="32"/>
          <w:highlight w:val="none"/>
          <w:lang w:val="en-US" w:eastAsia="zh-CN"/>
        </w:rPr>
      </w:pPr>
      <w:r>
        <w:rPr>
          <w:rFonts w:hint="eastAsia" w:ascii="仿宋_GB2312" w:hAnsi="仿宋_GB2312" w:eastAsia="仿宋_GB2312" w:cs="仿宋_GB2312"/>
          <w:b w:val="0"/>
          <w:bCs w:val="0"/>
          <w:color w:val="000000"/>
          <w:sz w:val="32"/>
          <w:szCs w:val="32"/>
          <w:highlight w:val="none"/>
          <w:lang w:val="en-US" w:eastAsia="zh-CN"/>
        </w:rPr>
        <w:t>对当年新认定为</w:t>
      </w:r>
      <w:r>
        <w:rPr>
          <w:rFonts w:hint="eastAsia" w:ascii="仿宋_GB2312" w:hAnsi="仿宋_GB2312" w:eastAsia="仿宋_GB2312" w:cs="仿宋_GB2312"/>
          <w:b w:val="0"/>
          <w:bCs w:val="0"/>
          <w:color w:val="000000"/>
          <w:sz w:val="32"/>
          <w:szCs w:val="32"/>
          <w:highlight w:val="none"/>
        </w:rPr>
        <w:t>“品字标浙江服务”的企业</w:t>
      </w:r>
      <w:r>
        <w:rPr>
          <w:rFonts w:hint="eastAsia" w:ascii="仿宋_GB2312" w:hAnsi="仿宋_GB2312" w:eastAsia="仿宋_GB2312" w:cs="仿宋_GB2312"/>
          <w:b w:val="0"/>
          <w:bCs w:val="0"/>
          <w:color w:val="000000"/>
          <w:sz w:val="32"/>
          <w:szCs w:val="32"/>
          <w:highlight w:val="none"/>
          <w:lang w:val="en-US" w:eastAsia="zh-CN"/>
        </w:rPr>
        <w:t>给予一次性奖励20万元。</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3" w:firstLineChars="200"/>
        <w:jc w:val="both"/>
        <w:textAlignment w:val="auto"/>
        <w:outlineLvl w:val="9"/>
        <w:rPr>
          <w:rFonts w:hint="default" w:ascii="Times New Roman" w:hAnsi="Times New Roman" w:eastAsia="仿宋_GB2312" w:cs="Times New Roman"/>
          <w:b/>
          <w:bCs/>
          <w:color w:val="000000" w:themeColor="text1"/>
          <w:spacing w:val="0"/>
          <w:w w:val="100"/>
          <w:kern w:val="0"/>
          <w:sz w:val="32"/>
          <w:szCs w:val="32"/>
          <w:highlight w:val="none"/>
          <w:u w:val="none" w:color="auto"/>
          <w14:textFill>
            <w14:solidFill>
              <w14:schemeClr w14:val="tx1"/>
            </w14:solidFill>
          </w14:textFill>
        </w:rPr>
      </w:pPr>
      <w:r>
        <w:rPr>
          <w:rFonts w:hint="default" w:ascii="Times New Roman" w:hAnsi="Times New Roman" w:eastAsia="仿宋_GB2312" w:cs="Times New Roman"/>
          <w:b/>
          <w:bCs/>
          <w:color w:val="000000" w:themeColor="text1"/>
          <w:spacing w:val="0"/>
          <w:w w:val="100"/>
          <w:kern w:val="0"/>
          <w:sz w:val="32"/>
          <w:szCs w:val="32"/>
          <w:highlight w:val="none"/>
          <w:u w:val="none" w:color="auto"/>
          <w14:textFill>
            <w14:solidFill>
              <w14:schemeClr w14:val="tx1"/>
            </w14:solidFill>
          </w14:textFill>
        </w:rPr>
        <w:t>3</w:t>
      </w:r>
      <w:r>
        <w:rPr>
          <w:rFonts w:hint="default" w:ascii="Times New Roman" w:hAnsi="Times New Roman" w:eastAsia="仿宋_GB2312" w:cs="Times New Roman"/>
          <w:b/>
          <w:bCs/>
          <w:color w:val="000000" w:themeColor="text1"/>
          <w:spacing w:val="0"/>
          <w:w w:val="100"/>
          <w:kern w:val="0"/>
          <w:sz w:val="32"/>
          <w:szCs w:val="32"/>
          <w:highlight w:val="none"/>
          <w:u w:val="none" w:color="auto"/>
          <w:lang w:eastAsia="zh-CN"/>
          <w14:textFill>
            <w14:solidFill>
              <w14:schemeClr w14:val="tx1"/>
            </w14:solidFill>
          </w14:textFill>
        </w:rPr>
        <w:t>．</w:t>
      </w:r>
      <w:r>
        <w:rPr>
          <w:rFonts w:hint="default" w:ascii="Times New Roman" w:hAnsi="Times New Roman" w:eastAsia="仿宋_GB2312" w:cs="Times New Roman"/>
          <w:b/>
          <w:bCs/>
          <w:color w:val="000000" w:themeColor="text1"/>
          <w:spacing w:val="0"/>
          <w:w w:val="100"/>
          <w:kern w:val="0"/>
          <w:sz w:val="32"/>
          <w:szCs w:val="32"/>
          <w:highlight w:val="none"/>
          <w:u w:val="none" w:color="auto"/>
          <w14:textFill>
            <w14:solidFill>
              <w14:schemeClr w14:val="tx1"/>
            </w14:solidFill>
          </w14:textFill>
        </w:rPr>
        <w:t>申</w:t>
      </w:r>
      <w:r>
        <w:rPr>
          <w:rFonts w:hint="default" w:ascii="Times New Roman" w:hAnsi="Times New Roman" w:eastAsia="仿宋_GB2312" w:cs="Times New Roman"/>
          <w:b/>
          <w:bCs/>
          <w:color w:val="000000" w:themeColor="text1"/>
          <w:spacing w:val="0"/>
          <w:w w:val="100"/>
          <w:kern w:val="0"/>
          <w:sz w:val="32"/>
          <w:szCs w:val="32"/>
          <w:highlight w:val="none"/>
          <w:u w:val="none" w:color="auto"/>
          <w:lang w:val="en-US" w:eastAsia="zh-CN"/>
          <w14:textFill>
            <w14:solidFill>
              <w14:schemeClr w14:val="tx1"/>
            </w14:solidFill>
          </w14:textFill>
        </w:rPr>
        <w:t>请</w:t>
      </w:r>
      <w:r>
        <w:rPr>
          <w:rFonts w:hint="default" w:ascii="Times New Roman" w:hAnsi="Times New Roman" w:eastAsia="仿宋_GB2312" w:cs="Times New Roman"/>
          <w:b/>
          <w:bCs/>
          <w:color w:val="000000" w:themeColor="text1"/>
          <w:spacing w:val="0"/>
          <w:w w:val="100"/>
          <w:kern w:val="0"/>
          <w:sz w:val="32"/>
          <w:szCs w:val="32"/>
          <w:highlight w:val="none"/>
          <w:u w:val="none" w:color="auto"/>
          <w14:textFill>
            <w14:solidFill>
              <w14:schemeClr w14:val="tx1"/>
            </w14:solidFill>
          </w14:textFill>
        </w:rPr>
        <w:t>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b w:val="0"/>
          <w:bCs w:val="0"/>
          <w:color w:val="000000"/>
          <w:sz w:val="32"/>
          <w:szCs w:val="32"/>
          <w:highlight w:val="none"/>
        </w:rPr>
      </w:pPr>
      <w:r>
        <w:rPr>
          <w:rFonts w:ascii="仿宋_GB2312" w:hAnsi="仿宋_GB2312" w:eastAsia="仿宋_GB2312" w:cs="仿宋_GB2312"/>
          <w:b w:val="0"/>
          <w:bCs w:val="0"/>
          <w:color w:val="000000"/>
          <w:sz w:val="32"/>
          <w:szCs w:val="32"/>
          <w:highlight w:val="none"/>
        </w:rPr>
        <w:t>（1）申请表（由市场监管部门提供）；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b w:val="0"/>
          <w:bCs w:val="0"/>
          <w:color w:val="000000"/>
          <w:sz w:val="32"/>
          <w:szCs w:val="32"/>
          <w:highlight w:val="none"/>
        </w:rPr>
      </w:pPr>
      <w:r>
        <w:rPr>
          <w:rFonts w:ascii="仿宋_GB2312" w:hAnsi="仿宋_GB2312" w:eastAsia="仿宋_GB2312" w:cs="仿宋_GB2312"/>
          <w:b w:val="0"/>
          <w:bCs w:val="0"/>
          <w:color w:val="000000"/>
          <w:sz w:val="32"/>
          <w:szCs w:val="32"/>
          <w:highlight w:val="none"/>
        </w:rPr>
        <w:t>（2）企业相关证照（营业执照、银行基本户开户许可证等）复印件；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b w:val="0"/>
          <w:bCs w:val="0"/>
          <w:color w:val="000000"/>
          <w:sz w:val="32"/>
          <w:szCs w:val="32"/>
          <w:highlight w:val="none"/>
        </w:rPr>
      </w:pPr>
      <w:r>
        <w:rPr>
          <w:rFonts w:ascii="仿宋_GB2312" w:hAnsi="仿宋_GB2312" w:eastAsia="仿宋_GB2312" w:cs="仿宋_GB2312"/>
          <w:b w:val="0"/>
          <w:bCs w:val="0"/>
          <w:color w:val="000000"/>
          <w:sz w:val="32"/>
          <w:szCs w:val="32"/>
          <w:highlight w:val="none"/>
        </w:rPr>
        <w:t>（3）认证证书等证明材料复印件。</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outlineLvl w:val="9"/>
        <w:rPr>
          <w:rFonts w:hint="default" w:ascii="Times New Roman" w:hAnsi="Times New Roman" w:eastAsia="仿宋_GB2312" w:cs="Times New Roman"/>
          <w:b/>
          <w:bCs/>
          <w:color w:val="000000" w:themeColor="text1"/>
          <w:spacing w:val="0"/>
          <w:w w:val="100"/>
          <w:kern w:val="0"/>
          <w:sz w:val="32"/>
          <w:szCs w:val="32"/>
          <w:highlight w:val="none"/>
          <w:u w:val="none" w:color="auto"/>
          <w14:textFill>
            <w14:solidFill>
              <w14:schemeClr w14:val="tx1"/>
            </w14:solidFill>
          </w14:textFill>
        </w:rPr>
      </w:pPr>
      <w:r>
        <w:rPr>
          <w:rFonts w:ascii="仿宋_GB2312" w:hAnsi="仿宋_GB2312" w:eastAsia="仿宋_GB2312" w:cs="仿宋_GB2312"/>
          <w:b w:val="0"/>
          <w:bCs w:val="0"/>
          <w:color w:val="000000"/>
          <w:sz w:val="32"/>
          <w:szCs w:val="32"/>
          <w:highlight w:val="none"/>
        </w:rPr>
        <w:t xml:space="preserve"> </w:t>
      </w:r>
      <w:r>
        <w:rPr>
          <w:rFonts w:hint="default" w:ascii="Times New Roman" w:hAnsi="Times New Roman" w:eastAsia="仿宋_GB2312" w:cs="Times New Roman"/>
          <w:b/>
          <w:bCs/>
          <w:color w:val="000000" w:themeColor="text1"/>
          <w:spacing w:val="0"/>
          <w:w w:val="100"/>
          <w:kern w:val="0"/>
          <w:sz w:val="32"/>
          <w:szCs w:val="32"/>
          <w:highlight w:val="none"/>
          <w:u w:val="none" w:color="auto"/>
          <w14:textFill>
            <w14:solidFill>
              <w14:schemeClr w14:val="tx1"/>
            </w14:solidFill>
          </w14:textFill>
        </w:rPr>
        <w:t>4</w:t>
      </w:r>
      <w:r>
        <w:rPr>
          <w:rFonts w:hint="default" w:ascii="Times New Roman" w:hAnsi="Times New Roman" w:eastAsia="仿宋_GB2312" w:cs="Times New Roman"/>
          <w:b/>
          <w:bCs/>
          <w:color w:val="000000" w:themeColor="text1"/>
          <w:spacing w:val="0"/>
          <w:w w:val="100"/>
          <w:kern w:val="0"/>
          <w:sz w:val="32"/>
          <w:szCs w:val="32"/>
          <w:highlight w:val="none"/>
          <w:u w:val="none" w:color="auto"/>
          <w:lang w:eastAsia="zh-CN"/>
          <w14:textFill>
            <w14:solidFill>
              <w14:schemeClr w14:val="tx1"/>
            </w14:solidFill>
          </w14:textFill>
        </w:rPr>
        <w:t>．</w:t>
      </w:r>
      <w:r>
        <w:rPr>
          <w:rFonts w:hint="default" w:ascii="Times New Roman" w:hAnsi="Times New Roman" w:eastAsia="仿宋_GB2312" w:cs="Times New Roman"/>
          <w:b/>
          <w:bCs/>
          <w:color w:val="000000" w:themeColor="text1"/>
          <w:spacing w:val="0"/>
          <w:w w:val="100"/>
          <w:kern w:val="0"/>
          <w:sz w:val="32"/>
          <w:szCs w:val="32"/>
          <w:highlight w:val="none"/>
          <w:u w:val="none" w:color="auto"/>
          <w14:textFill>
            <w14:solidFill>
              <w14:schemeClr w14:val="tx1"/>
            </w14:solidFill>
          </w14:textFill>
        </w:rPr>
        <w:t>审批程序</w:t>
      </w:r>
    </w:p>
    <w:p>
      <w:pPr>
        <w:keepNext w:val="0"/>
        <w:keepLines w:val="0"/>
        <w:pageBreakBefore w:val="0"/>
        <w:widowControl w:val="0"/>
        <w:kinsoku/>
        <w:wordWrap/>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（1）由诸暨市</w:t>
      </w:r>
      <w:r>
        <w:rPr>
          <w:rFonts w:hint="eastAsia" w:ascii="Times New Roman" w:hAnsi="Times New Roman" w:eastAsia="仿宋_GB2312" w:cs="Times New Roman"/>
          <w:sz w:val="32"/>
          <w:szCs w:val="32"/>
          <w:highlight w:val="none"/>
          <w:lang w:eastAsia="zh-CN"/>
        </w:rPr>
        <w:t>市场监管局</w:t>
      </w:r>
      <w:r>
        <w:rPr>
          <w:rFonts w:hint="default" w:ascii="Times New Roman" w:hAnsi="Times New Roman" w:eastAsia="仿宋_GB2312" w:cs="Times New Roman"/>
          <w:sz w:val="32"/>
          <w:szCs w:val="32"/>
          <w:highlight w:val="none"/>
        </w:rPr>
        <w:t>组织申报、审核工作；</w:t>
      </w:r>
    </w:p>
    <w:p>
      <w:pPr>
        <w:keepNext w:val="0"/>
        <w:keepLines w:val="0"/>
        <w:pageBreakBefore w:val="0"/>
        <w:widowControl w:val="0"/>
        <w:kinsoku/>
        <w:wordWrap/>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（2）通过审核的申报对象，在征求相关部门意见的基础上，由诸暨市</w:t>
      </w:r>
      <w:r>
        <w:rPr>
          <w:rFonts w:hint="eastAsia" w:ascii="Times New Roman" w:hAnsi="Times New Roman" w:eastAsia="仿宋_GB2312" w:cs="Times New Roman"/>
          <w:sz w:val="32"/>
          <w:szCs w:val="32"/>
          <w:highlight w:val="none"/>
          <w:lang w:eastAsia="zh-CN"/>
        </w:rPr>
        <w:t>市场监管局</w:t>
      </w:r>
      <w:r>
        <w:rPr>
          <w:rFonts w:hint="default" w:ascii="Times New Roman" w:hAnsi="Times New Roman" w:eastAsia="仿宋_GB2312" w:cs="Times New Roman"/>
          <w:sz w:val="32"/>
          <w:szCs w:val="32"/>
          <w:highlight w:val="none"/>
        </w:rPr>
        <w:t>提出</w:t>
      </w:r>
      <w:r>
        <w:rPr>
          <w:rFonts w:hint="default" w:ascii="Times New Roman" w:hAnsi="Times New Roman" w:eastAsia="仿宋_GB2312" w:cs="Times New Roman"/>
          <w:sz w:val="32"/>
          <w:szCs w:val="32"/>
          <w:highlight w:val="none"/>
          <w:lang w:eastAsia="zh-CN"/>
        </w:rPr>
        <w:t>资助</w:t>
      </w:r>
      <w:r>
        <w:rPr>
          <w:rFonts w:hint="default" w:ascii="Times New Roman" w:hAnsi="Times New Roman" w:eastAsia="仿宋_GB2312" w:cs="Times New Roman"/>
          <w:sz w:val="32"/>
          <w:szCs w:val="32"/>
          <w:highlight w:val="none"/>
        </w:rPr>
        <w:t>项目核定意见并公示（内容包括扶持对象名称、项目内容、扶持金额等）；</w:t>
      </w:r>
    </w:p>
    <w:p>
      <w:pPr>
        <w:pStyle w:val="2"/>
        <w:keepNext w:val="0"/>
        <w:keepLines w:val="0"/>
        <w:pageBreakBefore w:val="0"/>
        <w:widowControl w:val="0"/>
        <w:kinsoku/>
        <w:wordWrap/>
        <w:topLinePunct w:val="0"/>
        <w:autoSpaceDE/>
        <w:autoSpaceDN/>
        <w:bidi w:val="0"/>
        <w:spacing w:line="560" w:lineRule="exact"/>
        <w:ind w:firstLine="640" w:firstLineChars="200"/>
        <w:textAlignment w:val="auto"/>
        <w:rPr>
          <w:rFonts w:hint="default" w:ascii="Times New Roman" w:hAnsi="Times New Roman" w:eastAsia="仿宋_GB2312" w:cs="Times New Roman"/>
          <w:b/>
          <w:bCs/>
          <w:sz w:val="32"/>
          <w:szCs w:val="32"/>
          <w:highlight w:val="none"/>
          <w:lang w:eastAsia="zh-CN"/>
        </w:rPr>
      </w:pPr>
      <w:r>
        <w:rPr>
          <w:rFonts w:hint="default" w:ascii="Times New Roman" w:hAnsi="Times New Roman" w:eastAsia="仿宋_GB2312" w:cs="Times New Roman"/>
          <w:sz w:val="32"/>
          <w:szCs w:val="32"/>
          <w:highlight w:val="none"/>
        </w:rPr>
        <w:t>（3）公示</w:t>
      </w:r>
      <w:r>
        <w:rPr>
          <w:rFonts w:hint="eastAsia" w:ascii="Times New Roman" w:hAnsi="Times New Roman" w:cs="Times New Roman"/>
          <w:sz w:val="32"/>
          <w:szCs w:val="32"/>
          <w:highlight w:val="none"/>
          <w:lang w:eastAsia="zh-CN"/>
        </w:rPr>
        <w:t>期满</w:t>
      </w:r>
      <w:r>
        <w:rPr>
          <w:rFonts w:hint="default" w:ascii="Times New Roman" w:hAnsi="Times New Roman" w:eastAsia="仿宋_GB2312" w:cs="Times New Roman"/>
          <w:sz w:val="32"/>
          <w:szCs w:val="32"/>
          <w:highlight w:val="none"/>
        </w:rPr>
        <w:t>无异议后，经诸暨市政府同意，下达扶持资金并完成拨付</w:t>
      </w:r>
      <w:r>
        <w:rPr>
          <w:rFonts w:hint="eastAsia" w:ascii="Times New Roman" w:hAnsi="Times New Roman" w:cs="Times New Roman"/>
          <w:sz w:val="32"/>
          <w:szCs w:val="32"/>
          <w:highlight w:val="none"/>
          <w:lang w:eastAsia="zh-CN"/>
        </w:rPr>
        <w:t>。</w:t>
      </w:r>
    </w:p>
    <w:p>
      <w:pPr>
        <w:keepNext w:val="0"/>
        <w:keepLines w:val="0"/>
        <w:pageBreakBefore w:val="0"/>
        <w:widowControl w:val="0"/>
        <w:kinsoku/>
        <w:wordWrap/>
        <w:topLinePunct w:val="0"/>
        <w:autoSpaceDE/>
        <w:autoSpaceDN/>
        <w:bidi w:val="0"/>
        <w:spacing w:line="560" w:lineRule="exact"/>
        <w:ind w:firstLine="643" w:firstLineChars="200"/>
        <w:textAlignment w:val="auto"/>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b/>
          <w:bCs/>
          <w:sz w:val="32"/>
          <w:szCs w:val="32"/>
          <w:highlight w:val="none"/>
          <w:lang w:eastAsia="zh-CN"/>
        </w:rPr>
        <w:t>（二）</w:t>
      </w:r>
      <w:r>
        <w:rPr>
          <w:rFonts w:hint="default" w:ascii="Times New Roman" w:hAnsi="Times New Roman" w:eastAsia="仿宋_GB2312" w:cs="Times New Roman"/>
          <w:b/>
          <w:bCs/>
          <w:sz w:val="32"/>
          <w:szCs w:val="32"/>
          <w:highlight w:val="none"/>
          <w:lang w:eastAsia="zh-CN"/>
        </w:rPr>
        <w:t>政策</w:t>
      </w:r>
      <w:r>
        <w:rPr>
          <w:rFonts w:hint="eastAsia" w:ascii="Times New Roman" w:hAnsi="Times New Roman" w:eastAsia="仿宋_GB2312" w:cs="Times New Roman"/>
          <w:b/>
          <w:bCs/>
          <w:sz w:val="32"/>
          <w:szCs w:val="32"/>
          <w:highlight w:val="none"/>
          <w:lang w:eastAsia="zh-CN"/>
        </w:rPr>
        <w:t>条款</w:t>
      </w:r>
      <w:r>
        <w:rPr>
          <w:rFonts w:hint="default" w:ascii="Times New Roman" w:hAnsi="Times New Roman" w:eastAsia="仿宋_GB2312" w:cs="Times New Roman"/>
          <w:b/>
          <w:bCs/>
          <w:sz w:val="32"/>
          <w:szCs w:val="32"/>
          <w:highlight w:val="none"/>
          <w:lang w:eastAsia="zh-CN"/>
        </w:rPr>
        <w:t>：</w:t>
      </w:r>
      <w:r>
        <w:rPr>
          <w:rFonts w:hint="default" w:ascii="Times New Roman" w:hAnsi="Times New Roman" w:eastAsia="仿宋_GB2312" w:cs="Times New Roman"/>
          <w:sz w:val="32"/>
          <w:szCs w:val="32"/>
          <w:highlight w:val="none"/>
        </w:rPr>
        <w:t>对当年新获得“中华老字号”“浙江老字号”的，分别奖励50万元、10万元。对新建200平方米以上集展示、销售于一体，集聚10家以上“老字号”授权品牌的“老字号集成店（印象馆）”，每家最高奖励30万元。对当年新获评“国家白金五钻级酒家”“国家五钻级酒家”“国家四钻级酒家”“国家三钻级酒家”的，分别奖励30万元、20万元、10万元、6万元。</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3" w:firstLineChars="200"/>
        <w:jc w:val="both"/>
        <w:textAlignment w:val="auto"/>
        <w:outlineLvl w:val="9"/>
        <w:rPr>
          <w:rFonts w:hint="default" w:ascii="Times New Roman" w:hAnsi="Times New Roman" w:eastAsia="仿宋_GB2312" w:cs="Times New Roman"/>
          <w:b/>
          <w:bCs/>
          <w:color w:val="000000" w:themeColor="text1"/>
          <w:spacing w:val="0"/>
          <w:w w:val="100"/>
          <w:kern w:val="0"/>
          <w:sz w:val="32"/>
          <w:szCs w:val="32"/>
          <w:highlight w:val="none"/>
          <w:u w:val="none" w:color="auto"/>
          <w14:textFill>
            <w14:solidFill>
              <w14:schemeClr w14:val="tx1"/>
            </w14:solidFill>
          </w14:textFill>
        </w:rPr>
      </w:pPr>
      <w:r>
        <w:rPr>
          <w:rFonts w:hint="default" w:ascii="Times New Roman" w:hAnsi="Times New Roman" w:eastAsia="仿宋_GB2312" w:cs="Times New Roman"/>
          <w:b/>
          <w:bCs/>
          <w:color w:val="000000" w:themeColor="text1"/>
          <w:spacing w:val="0"/>
          <w:w w:val="100"/>
          <w:kern w:val="0"/>
          <w:sz w:val="32"/>
          <w:szCs w:val="32"/>
          <w:highlight w:val="none"/>
          <w:u w:val="none" w:color="auto"/>
          <w14:textFill>
            <w14:solidFill>
              <w14:schemeClr w14:val="tx1"/>
            </w14:solidFill>
          </w14:textFill>
        </w:rPr>
        <w:t>1</w:t>
      </w:r>
      <w:r>
        <w:rPr>
          <w:rFonts w:hint="default" w:ascii="Times New Roman" w:hAnsi="Times New Roman" w:eastAsia="仿宋_GB2312" w:cs="Times New Roman"/>
          <w:b/>
          <w:bCs/>
          <w:color w:val="000000" w:themeColor="text1"/>
          <w:spacing w:val="0"/>
          <w:w w:val="100"/>
          <w:kern w:val="0"/>
          <w:sz w:val="32"/>
          <w:szCs w:val="32"/>
          <w:highlight w:val="none"/>
          <w:u w:val="none" w:color="auto"/>
          <w:lang w:eastAsia="zh-CN"/>
          <w14:textFill>
            <w14:solidFill>
              <w14:schemeClr w14:val="tx1"/>
            </w14:solidFill>
          </w14:textFill>
        </w:rPr>
        <w:t>．</w:t>
      </w:r>
      <w:r>
        <w:rPr>
          <w:rFonts w:hint="default" w:ascii="Times New Roman" w:hAnsi="Times New Roman" w:eastAsia="仿宋_GB2312" w:cs="Times New Roman"/>
          <w:b/>
          <w:bCs/>
          <w:color w:val="000000" w:themeColor="text1"/>
          <w:spacing w:val="0"/>
          <w:w w:val="100"/>
          <w:kern w:val="0"/>
          <w:sz w:val="32"/>
          <w:szCs w:val="32"/>
          <w:highlight w:val="none"/>
          <w:u w:val="none" w:color="auto"/>
          <w14:textFill>
            <w14:solidFill>
              <w14:schemeClr w14:val="tx1"/>
            </w14:solidFill>
          </w14:textFill>
        </w:rPr>
        <w:t>扶持对象</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outlineLvl w:val="9"/>
        <w:rPr>
          <w:rFonts w:hint="default" w:ascii="Times New Roman" w:hAnsi="Times New Roman" w:eastAsia="仿宋_GB2312" w:cs="Times New Roman"/>
          <w:color w:val="000000" w:themeColor="text1"/>
          <w:spacing w:val="0"/>
          <w:w w:val="100"/>
          <w:kern w:val="0"/>
          <w:sz w:val="32"/>
          <w:szCs w:val="32"/>
          <w:highlight w:val="none"/>
          <w:u w:val="none" w:color="auto"/>
          <w:lang w:eastAsia="zh-CN" w:bidi="ar"/>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32"/>
          <w:szCs w:val="32"/>
          <w:highlight w:val="none"/>
          <w:u w:val="none" w:color="auto"/>
          <w:lang w:eastAsia="zh-CN" w:bidi="ar"/>
          <w14:textFill>
            <w14:solidFill>
              <w14:schemeClr w14:val="tx1"/>
            </w14:solidFill>
          </w14:textFill>
        </w:rPr>
        <w:t>新获评的“中华老字号”、“浙江老字号”企业；新建的“老字号集成店（印象馆）”；新获评的</w:t>
      </w:r>
      <w:r>
        <w:rPr>
          <w:rFonts w:hint="default" w:ascii="Times New Roman" w:hAnsi="Times New Roman" w:eastAsia="仿宋_GB2312" w:cs="Times New Roman"/>
          <w:color w:val="000000" w:themeColor="text1"/>
          <w:spacing w:val="0"/>
          <w:w w:val="100"/>
          <w:kern w:val="0"/>
          <w:sz w:val="32"/>
          <w:szCs w:val="32"/>
          <w:highlight w:val="none"/>
          <w:u w:val="none" w:color="auto"/>
          <w:lang w:val="en-US" w:eastAsia="zh-CN" w:bidi="ar"/>
          <w14:textFill>
            <w14:solidFill>
              <w14:schemeClr w14:val="tx1"/>
            </w14:solidFill>
          </w14:textFill>
        </w:rPr>
        <w:t>“国家白金五钻级酒家”、“国家五钻级酒家”、“国家四钻级酒家”、“国家三钻级酒家”。</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3" w:firstLineChars="200"/>
        <w:jc w:val="both"/>
        <w:textAlignment w:val="auto"/>
        <w:outlineLvl w:val="9"/>
        <w:rPr>
          <w:rFonts w:hint="default" w:ascii="Times New Roman" w:hAnsi="Times New Roman" w:eastAsia="仿宋_GB2312" w:cs="Times New Roman"/>
          <w:b/>
          <w:bCs/>
          <w:color w:val="000000" w:themeColor="text1"/>
          <w:spacing w:val="0"/>
          <w:w w:val="100"/>
          <w:kern w:val="0"/>
          <w:sz w:val="32"/>
          <w:szCs w:val="32"/>
          <w:highlight w:val="none"/>
          <w:u w:val="none" w:color="auto"/>
          <w14:textFill>
            <w14:solidFill>
              <w14:schemeClr w14:val="tx1"/>
            </w14:solidFill>
          </w14:textFill>
        </w:rPr>
      </w:pPr>
      <w:r>
        <w:rPr>
          <w:rFonts w:hint="default" w:ascii="Times New Roman" w:hAnsi="Times New Roman" w:eastAsia="仿宋_GB2312" w:cs="Times New Roman"/>
          <w:b/>
          <w:bCs/>
          <w:color w:val="000000" w:themeColor="text1"/>
          <w:spacing w:val="0"/>
          <w:w w:val="100"/>
          <w:kern w:val="0"/>
          <w:sz w:val="32"/>
          <w:szCs w:val="32"/>
          <w:highlight w:val="none"/>
          <w:u w:val="none" w:color="auto"/>
          <w14:textFill>
            <w14:solidFill>
              <w14:schemeClr w14:val="tx1"/>
            </w14:solidFill>
          </w14:textFill>
        </w:rPr>
        <w:t>2</w:t>
      </w:r>
      <w:r>
        <w:rPr>
          <w:rFonts w:hint="default" w:ascii="Times New Roman" w:hAnsi="Times New Roman" w:eastAsia="仿宋_GB2312" w:cs="Times New Roman"/>
          <w:b/>
          <w:bCs/>
          <w:color w:val="000000" w:themeColor="text1"/>
          <w:spacing w:val="0"/>
          <w:w w:val="100"/>
          <w:kern w:val="0"/>
          <w:sz w:val="32"/>
          <w:szCs w:val="32"/>
          <w:highlight w:val="none"/>
          <w:u w:val="none" w:color="auto"/>
          <w:lang w:eastAsia="zh-CN"/>
          <w14:textFill>
            <w14:solidFill>
              <w14:schemeClr w14:val="tx1"/>
            </w14:solidFill>
          </w14:textFill>
        </w:rPr>
        <w:t>．</w:t>
      </w:r>
      <w:r>
        <w:rPr>
          <w:rFonts w:hint="default" w:ascii="Times New Roman" w:hAnsi="Times New Roman" w:eastAsia="仿宋_GB2312" w:cs="Times New Roman"/>
          <w:b/>
          <w:bCs/>
          <w:color w:val="000000" w:themeColor="text1"/>
          <w:spacing w:val="0"/>
          <w:w w:val="100"/>
          <w:kern w:val="0"/>
          <w:sz w:val="32"/>
          <w:szCs w:val="32"/>
          <w:highlight w:val="none"/>
          <w:u w:val="none" w:color="auto"/>
          <w14:textFill>
            <w14:solidFill>
              <w14:schemeClr w14:val="tx1"/>
            </w14:solidFill>
          </w14:textFill>
        </w:rPr>
        <w:t>扶持标准</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outlineLvl w:val="9"/>
        <w:rPr>
          <w:rFonts w:hint="default" w:ascii="Times New Roman" w:hAnsi="Times New Roman" w:eastAsia="仿宋_GB2312" w:cs="Times New Roman"/>
          <w:color w:val="000000" w:themeColor="text1"/>
          <w:spacing w:val="0"/>
          <w:w w:val="100"/>
          <w:kern w:val="0"/>
          <w:sz w:val="32"/>
          <w:szCs w:val="32"/>
          <w:highlight w:val="none"/>
          <w:u w:val="none" w:color="auto"/>
          <w:lang w:eastAsia="zh-CN" w:bidi="ar"/>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32"/>
          <w:szCs w:val="32"/>
          <w:highlight w:val="none"/>
          <w:u w:val="none" w:color="auto"/>
          <w:lang w:eastAsia="zh-CN" w:bidi="ar"/>
          <w14:textFill>
            <w14:solidFill>
              <w14:schemeClr w14:val="tx1"/>
            </w14:solidFill>
          </w14:textFill>
        </w:rPr>
        <w:t>（1）</w:t>
      </w:r>
      <w:r>
        <w:rPr>
          <w:rFonts w:hint="eastAsia" w:ascii="Times New Roman" w:hAnsi="Times New Roman" w:eastAsia="仿宋_GB2312" w:cs="Times New Roman"/>
          <w:color w:val="000000" w:themeColor="text1"/>
          <w:spacing w:val="0"/>
          <w:w w:val="100"/>
          <w:kern w:val="0"/>
          <w:sz w:val="32"/>
          <w:szCs w:val="32"/>
          <w:highlight w:val="none"/>
          <w:u w:val="none" w:color="auto"/>
          <w:lang w:eastAsia="zh-CN" w:bidi="ar"/>
          <w14:textFill>
            <w14:solidFill>
              <w14:schemeClr w14:val="tx1"/>
            </w14:solidFill>
          </w14:textFill>
        </w:rPr>
        <w:t>对</w:t>
      </w:r>
      <w:r>
        <w:rPr>
          <w:rFonts w:hint="default" w:ascii="Times New Roman" w:hAnsi="Times New Roman" w:eastAsia="仿宋_GB2312" w:cs="Times New Roman"/>
          <w:color w:val="000000" w:themeColor="text1"/>
          <w:spacing w:val="0"/>
          <w:w w:val="100"/>
          <w:kern w:val="0"/>
          <w:sz w:val="32"/>
          <w:szCs w:val="32"/>
          <w:highlight w:val="none"/>
          <w:u w:val="none" w:color="auto"/>
          <w:lang w:eastAsia="zh-CN" w:bidi="ar"/>
          <w14:textFill>
            <w14:solidFill>
              <w14:schemeClr w14:val="tx1"/>
            </w14:solidFill>
          </w14:textFill>
        </w:rPr>
        <w:t>当年新获得“中华老字号”、“浙江老字号”，分别给予一次性奖励50万元、</w:t>
      </w:r>
      <w:r>
        <w:rPr>
          <w:rFonts w:hint="default" w:ascii="Times New Roman" w:hAnsi="Times New Roman" w:eastAsia="仿宋_GB2312" w:cs="Times New Roman"/>
          <w:color w:val="000000" w:themeColor="text1"/>
          <w:spacing w:val="0"/>
          <w:w w:val="100"/>
          <w:kern w:val="0"/>
          <w:sz w:val="32"/>
          <w:szCs w:val="32"/>
          <w:highlight w:val="none"/>
          <w:u w:val="none" w:color="auto"/>
          <w:lang w:val="en-US" w:eastAsia="zh-CN" w:bidi="ar"/>
          <w14:textFill>
            <w14:solidFill>
              <w14:schemeClr w14:val="tx1"/>
            </w14:solidFill>
          </w14:textFill>
        </w:rPr>
        <w:t>10万元</w:t>
      </w:r>
      <w:r>
        <w:rPr>
          <w:rFonts w:hint="default" w:ascii="Times New Roman" w:hAnsi="Times New Roman" w:eastAsia="仿宋_GB2312" w:cs="Times New Roman"/>
          <w:color w:val="000000" w:themeColor="text1"/>
          <w:spacing w:val="0"/>
          <w:w w:val="100"/>
          <w:kern w:val="0"/>
          <w:sz w:val="32"/>
          <w:szCs w:val="32"/>
          <w:highlight w:val="none"/>
          <w:u w:val="none" w:color="auto"/>
          <w:lang w:eastAsia="zh-CN" w:bidi="ar"/>
          <w14:textFill>
            <w14:solidFill>
              <w14:schemeClr w14:val="tx1"/>
            </w14:solidFill>
          </w14:textFill>
        </w:rPr>
        <w:t>；</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outlineLvl w:val="9"/>
        <w:rPr>
          <w:rFonts w:hint="default" w:ascii="Times New Roman" w:hAnsi="Times New Roman" w:eastAsia="仿宋_GB2312" w:cs="Times New Roman"/>
          <w:color w:val="000000" w:themeColor="text1"/>
          <w:spacing w:val="0"/>
          <w:w w:val="100"/>
          <w:kern w:val="0"/>
          <w:sz w:val="32"/>
          <w:szCs w:val="32"/>
          <w:highlight w:val="none"/>
          <w:u w:val="none" w:color="auto"/>
          <w:lang w:eastAsia="zh-CN" w:bidi="ar"/>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32"/>
          <w:szCs w:val="32"/>
          <w:highlight w:val="none"/>
          <w:u w:val="none" w:color="auto"/>
          <w:lang w:eastAsia="zh-CN" w:bidi="ar"/>
          <w14:textFill>
            <w14:solidFill>
              <w14:schemeClr w14:val="tx1"/>
            </w14:solidFill>
          </w14:textFill>
        </w:rPr>
        <w:t>（2）</w:t>
      </w:r>
      <w:r>
        <w:rPr>
          <w:rFonts w:hint="eastAsia" w:ascii="Times New Roman" w:hAnsi="Times New Roman" w:eastAsia="仿宋_GB2312" w:cs="Times New Roman"/>
          <w:color w:val="000000" w:themeColor="text1"/>
          <w:spacing w:val="0"/>
          <w:w w:val="100"/>
          <w:kern w:val="0"/>
          <w:sz w:val="32"/>
          <w:szCs w:val="32"/>
          <w:highlight w:val="none"/>
          <w:u w:val="none" w:color="auto"/>
          <w:lang w:eastAsia="zh-CN" w:bidi="ar"/>
          <w14:textFill>
            <w14:solidFill>
              <w14:schemeClr w14:val="tx1"/>
            </w14:solidFill>
          </w14:textFill>
        </w:rPr>
        <w:t>对</w:t>
      </w:r>
      <w:r>
        <w:rPr>
          <w:rFonts w:hint="default" w:ascii="Times New Roman" w:hAnsi="Times New Roman" w:eastAsia="仿宋_GB2312" w:cs="Times New Roman"/>
          <w:color w:val="000000" w:themeColor="text1"/>
          <w:spacing w:val="0"/>
          <w:w w:val="100"/>
          <w:kern w:val="0"/>
          <w:sz w:val="32"/>
          <w:szCs w:val="32"/>
          <w:highlight w:val="none"/>
          <w:u w:val="none" w:color="auto"/>
          <w:lang w:eastAsia="zh-CN" w:bidi="ar"/>
          <w14:textFill>
            <w14:solidFill>
              <w14:schemeClr w14:val="tx1"/>
            </w14:solidFill>
          </w14:textFill>
        </w:rPr>
        <w:t>当年新建</w:t>
      </w:r>
      <w:r>
        <w:rPr>
          <w:rFonts w:hint="default" w:ascii="Times New Roman" w:hAnsi="Times New Roman" w:eastAsia="仿宋_GB2312" w:cs="Times New Roman"/>
          <w:color w:val="000000" w:themeColor="text1"/>
          <w:kern w:val="0"/>
          <w:sz w:val="32"/>
          <w:szCs w:val="32"/>
          <w:highlight w:val="none"/>
          <w:lang w:bidi="ar"/>
          <w14:textFill>
            <w14:solidFill>
              <w14:schemeClr w14:val="tx1"/>
            </w14:solidFill>
          </w14:textFill>
        </w:rPr>
        <w:t>200平方米以上</w:t>
      </w:r>
      <w:r>
        <w:rPr>
          <w:rFonts w:hint="default" w:ascii="Times New Roman" w:hAnsi="Times New Roman" w:eastAsia="仿宋_GB2312" w:cs="Times New Roman"/>
          <w:color w:val="000000" w:themeColor="text1"/>
          <w:spacing w:val="0"/>
          <w:w w:val="100"/>
          <w:kern w:val="0"/>
          <w:sz w:val="32"/>
          <w:szCs w:val="32"/>
          <w:highlight w:val="none"/>
          <w:u w:val="none" w:color="auto"/>
          <w:lang w:eastAsia="zh-CN" w:bidi="ar"/>
          <w14:textFill>
            <w14:solidFill>
              <w14:schemeClr w14:val="tx1"/>
            </w14:solidFill>
          </w14:textFill>
        </w:rPr>
        <w:t>集展示、销售于一体，集聚10家以上“老字号”授权品牌的“老字号集成店（印象馆）”，给予每家最高</w:t>
      </w:r>
      <w:r>
        <w:rPr>
          <w:rFonts w:hint="default" w:ascii="Times New Roman" w:hAnsi="Times New Roman" w:eastAsia="仿宋_GB2312" w:cs="Times New Roman"/>
          <w:color w:val="000000" w:themeColor="text1"/>
          <w:spacing w:val="0"/>
          <w:w w:val="100"/>
          <w:kern w:val="0"/>
          <w:sz w:val="32"/>
          <w:szCs w:val="32"/>
          <w:highlight w:val="none"/>
          <w:u w:val="none" w:color="auto"/>
          <w:lang w:val="en-US" w:eastAsia="zh-CN" w:bidi="ar"/>
          <w14:textFill>
            <w14:solidFill>
              <w14:schemeClr w14:val="tx1"/>
            </w14:solidFill>
          </w14:textFill>
        </w:rPr>
        <w:t>3</w:t>
      </w:r>
      <w:r>
        <w:rPr>
          <w:rFonts w:hint="default" w:ascii="Times New Roman" w:hAnsi="Times New Roman" w:eastAsia="仿宋_GB2312" w:cs="Times New Roman"/>
          <w:color w:val="000000" w:themeColor="text1"/>
          <w:spacing w:val="0"/>
          <w:w w:val="100"/>
          <w:kern w:val="0"/>
          <w:sz w:val="32"/>
          <w:szCs w:val="32"/>
          <w:highlight w:val="none"/>
          <w:u w:val="none" w:color="auto"/>
          <w:lang w:eastAsia="zh-CN" w:bidi="ar"/>
          <w14:textFill>
            <w14:solidFill>
              <w14:schemeClr w14:val="tx1"/>
            </w14:solidFill>
          </w14:textFill>
        </w:rPr>
        <w:t>0万元的一次性奖励</w:t>
      </w:r>
      <w:r>
        <w:rPr>
          <w:rFonts w:hint="eastAsia" w:ascii="Times New Roman" w:hAnsi="Times New Roman" w:eastAsia="仿宋_GB2312" w:cs="Times New Roman"/>
          <w:color w:val="000000" w:themeColor="text1"/>
          <w:spacing w:val="0"/>
          <w:w w:val="100"/>
          <w:kern w:val="0"/>
          <w:sz w:val="32"/>
          <w:szCs w:val="32"/>
          <w:highlight w:val="none"/>
          <w:u w:val="none" w:color="auto"/>
          <w:lang w:eastAsia="zh-CN" w:bidi="ar"/>
          <w14:textFill>
            <w14:solidFill>
              <w14:schemeClr w14:val="tx1"/>
            </w14:solidFill>
          </w14:textFill>
        </w:rPr>
        <w:t>；</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outlineLvl w:val="9"/>
        <w:rPr>
          <w:rFonts w:hint="default" w:ascii="Times New Roman" w:hAnsi="Times New Roman" w:eastAsia="仿宋_GB2312" w:cs="Times New Roman"/>
          <w:color w:val="000000" w:themeColor="text1"/>
          <w:spacing w:val="0"/>
          <w:w w:val="100"/>
          <w:kern w:val="0"/>
          <w:sz w:val="32"/>
          <w:szCs w:val="32"/>
          <w:highlight w:val="none"/>
          <w:u w:val="none" w:color="auto"/>
          <w:lang w:eastAsia="zh-CN" w:bidi="ar"/>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32"/>
          <w:szCs w:val="32"/>
          <w:highlight w:val="none"/>
          <w:u w:val="none" w:color="auto"/>
          <w:lang w:val="en-US" w:eastAsia="zh-CN" w:bidi="ar"/>
          <w14:textFill>
            <w14:solidFill>
              <w14:schemeClr w14:val="tx1"/>
            </w14:solidFill>
          </w14:textFill>
        </w:rPr>
        <w:t>（3）</w:t>
      </w:r>
      <w:r>
        <w:rPr>
          <w:rFonts w:hint="eastAsia" w:ascii="Times New Roman" w:hAnsi="Times New Roman" w:eastAsia="仿宋_GB2312" w:cs="Times New Roman"/>
          <w:color w:val="000000" w:themeColor="text1"/>
          <w:spacing w:val="0"/>
          <w:w w:val="100"/>
          <w:kern w:val="0"/>
          <w:sz w:val="32"/>
          <w:szCs w:val="32"/>
          <w:highlight w:val="none"/>
          <w:u w:val="none" w:color="auto"/>
          <w:lang w:val="en-US" w:eastAsia="zh-CN" w:bidi="ar"/>
          <w14:textFill>
            <w14:solidFill>
              <w14:schemeClr w14:val="tx1"/>
            </w14:solidFill>
          </w14:textFill>
        </w:rPr>
        <w:t>对</w:t>
      </w:r>
      <w:r>
        <w:rPr>
          <w:rFonts w:hint="default" w:ascii="Times New Roman" w:hAnsi="Times New Roman" w:eastAsia="仿宋_GB2312" w:cs="Times New Roman"/>
          <w:color w:val="000000" w:themeColor="text1"/>
          <w:spacing w:val="0"/>
          <w:w w:val="100"/>
          <w:kern w:val="0"/>
          <w:sz w:val="32"/>
          <w:szCs w:val="32"/>
          <w:highlight w:val="none"/>
          <w:u w:val="none" w:color="auto"/>
          <w:lang w:val="en-US" w:eastAsia="zh-CN" w:bidi="ar"/>
          <w14:textFill>
            <w14:solidFill>
              <w14:schemeClr w14:val="tx1"/>
            </w14:solidFill>
          </w14:textFill>
        </w:rPr>
        <w:t>当年新获评“国家白金五钻级酒家”和“国家五钻级酒家”“国家四钻级酒家”“国家三钻级酒家”的，分别一次性奖励30万元、20万元、10万元、6万元。</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3" w:firstLineChars="200"/>
        <w:jc w:val="both"/>
        <w:textAlignment w:val="auto"/>
        <w:outlineLvl w:val="9"/>
        <w:rPr>
          <w:rFonts w:hint="default" w:ascii="Times New Roman" w:hAnsi="Times New Roman" w:eastAsia="仿宋_GB2312" w:cs="Times New Roman"/>
          <w:b/>
          <w:bCs/>
          <w:color w:val="000000" w:themeColor="text1"/>
          <w:spacing w:val="0"/>
          <w:w w:val="100"/>
          <w:kern w:val="0"/>
          <w:sz w:val="32"/>
          <w:szCs w:val="32"/>
          <w:highlight w:val="none"/>
          <w:u w:val="none" w:color="auto"/>
          <w14:textFill>
            <w14:solidFill>
              <w14:schemeClr w14:val="tx1"/>
            </w14:solidFill>
          </w14:textFill>
        </w:rPr>
      </w:pPr>
      <w:r>
        <w:rPr>
          <w:rFonts w:hint="default" w:ascii="Times New Roman" w:hAnsi="Times New Roman" w:eastAsia="仿宋_GB2312" w:cs="Times New Roman"/>
          <w:b/>
          <w:bCs/>
          <w:color w:val="000000" w:themeColor="text1"/>
          <w:spacing w:val="0"/>
          <w:w w:val="100"/>
          <w:kern w:val="0"/>
          <w:sz w:val="32"/>
          <w:szCs w:val="32"/>
          <w:highlight w:val="none"/>
          <w:u w:val="none" w:color="auto"/>
          <w14:textFill>
            <w14:solidFill>
              <w14:schemeClr w14:val="tx1"/>
            </w14:solidFill>
          </w14:textFill>
        </w:rPr>
        <w:t>3</w:t>
      </w:r>
      <w:r>
        <w:rPr>
          <w:rFonts w:hint="default" w:ascii="Times New Roman" w:hAnsi="Times New Roman" w:eastAsia="仿宋_GB2312" w:cs="Times New Roman"/>
          <w:b/>
          <w:bCs/>
          <w:color w:val="000000" w:themeColor="text1"/>
          <w:spacing w:val="0"/>
          <w:w w:val="100"/>
          <w:kern w:val="0"/>
          <w:sz w:val="32"/>
          <w:szCs w:val="32"/>
          <w:highlight w:val="none"/>
          <w:u w:val="none" w:color="auto"/>
          <w:lang w:eastAsia="zh-CN"/>
          <w14:textFill>
            <w14:solidFill>
              <w14:schemeClr w14:val="tx1"/>
            </w14:solidFill>
          </w14:textFill>
        </w:rPr>
        <w:t>．</w:t>
      </w:r>
      <w:r>
        <w:rPr>
          <w:rFonts w:hint="default" w:ascii="Times New Roman" w:hAnsi="Times New Roman" w:eastAsia="仿宋_GB2312" w:cs="Times New Roman"/>
          <w:b/>
          <w:bCs/>
          <w:color w:val="000000" w:themeColor="text1"/>
          <w:spacing w:val="0"/>
          <w:w w:val="100"/>
          <w:kern w:val="0"/>
          <w:sz w:val="32"/>
          <w:szCs w:val="32"/>
          <w:highlight w:val="none"/>
          <w:u w:val="none" w:color="auto"/>
          <w14:textFill>
            <w14:solidFill>
              <w14:schemeClr w14:val="tx1"/>
            </w14:solidFill>
          </w14:textFill>
        </w:rPr>
        <w:t>申</w:t>
      </w:r>
      <w:r>
        <w:rPr>
          <w:rFonts w:hint="default" w:ascii="Times New Roman" w:hAnsi="Times New Roman" w:eastAsia="仿宋_GB2312" w:cs="Times New Roman"/>
          <w:b/>
          <w:bCs/>
          <w:color w:val="000000" w:themeColor="text1"/>
          <w:spacing w:val="0"/>
          <w:w w:val="100"/>
          <w:kern w:val="0"/>
          <w:sz w:val="32"/>
          <w:szCs w:val="32"/>
          <w:highlight w:val="none"/>
          <w:u w:val="none" w:color="auto"/>
          <w:lang w:val="en-US" w:eastAsia="zh-CN"/>
          <w14:textFill>
            <w14:solidFill>
              <w14:schemeClr w14:val="tx1"/>
            </w14:solidFill>
          </w14:textFill>
        </w:rPr>
        <w:t>请</w:t>
      </w:r>
      <w:r>
        <w:rPr>
          <w:rFonts w:hint="default" w:ascii="Times New Roman" w:hAnsi="Times New Roman" w:eastAsia="仿宋_GB2312" w:cs="Times New Roman"/>
          <w:b/>
          <w:bCs/>
          <w:color w:val="000000" w:themeColor="text1"/>
          <w:spacing w:val="0"/>
          <w:w w:val="100"/>
          <w:kern w:val="0"/>
          <w:sz w:val="32"/>
          <w:szCs w:val="32"/>
          <w:highlight w:val="none"/>
          <w:u w:val="none" w:color="auto"/>
          <w14:textFill>
            <w14:solidFill>
              <w14:schemeClr w14:val="tx1"/>
            </w14:solidFill>
          </w14:textFill>
        </w:rPr>
        <w:t>材料</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outlineLvl w:val="9"/>
        <w:rPr>
          <w:rFonts w:hint="default" w:ascii="Times New Roman" w:hAnsi="Times New Roman" w:eastAsia="仿宋_GB2312" w:cs="Times New Roman"/>
          <w:color w:val="000000" w:themeColor="text1"/>
          <w:spacing w:val="0"/>
          <w:w w:val="100"/>
          <w:kern w:val="0"/>
          <w:sz w:val="32"/>
          <w:szCs w:val="32"/>
          <w:highlight w:val="none"/>
          <w:u w:val="none" w:color="auto"/>
          <w:lang w:eastAsia="zh-CN" w:bidi="ar"/>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32"/>
          <w:szCs w:val="32"/>
          <w:highlight w:val="none"/>
          <w:u w:val="none" w:color="auto"/>
          <w:lang w:eastAsia="zh-CN" w:bidi="ar"/>
          <w14:textFill>
            <w14:solidFill>
              <w14:schemeClr w14:val="tx1"/>
            </w14:solidFill>
          </w14:textFill>
        </w:rPr>
        <w:t>（1）申报表（由诸暨市商务局提供）；</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outlineLvl w:val="9"/>
        <w:rPr>
          <w:rFonts w:hint="default" w:ascii="Times New Roman" w:hAnsi="Times New Roman" w:eastAsia="仿宋_GB2312" w:cs="Times New Roman"/>
          <w:color w:val="000000" w:themeColor="text1"/>
          <w:spacing w:val="0"/>
          <w:w w:val="100"/>
          <w:kern w:val="0"/>
          <w:sz w:val="32"/>
          <w:szCs w:val="32"/>
          <w:highlight w:val="none"/>
          <w:u w:val="none" w:color="auto"/>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32"/>
          <w:szCs w:val="32"/>
          <w:highlight w:val="none"/>
          <w:u w:val="none" w:color="auto"/>
          <w14:textFill>
            <w14:solidFill>
              <w14:schemeClr w14:val="tx1"/>
            </w14:solidFill>
          </w14:textFill>
        </w:rPr>
        <w:t>（2）企业相关证照（营业执照、银行基本户开户许可证）复印件；</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outlineLvl w:val="9"/>
        <w:rPr>
          <w:rFonts w:hint="default" w:ascii="Times New Roman" w:hAnsi="Times New Roman" w:eastAsia="仿宋_GB2312" w:cs="Times New Roman"/>
          <w:color w:val="000000" w:themeColor="text1"/>
          <w:spacing w:val="0"/>
          <w:w w:val="100"/>
          <w:kern w:val="0"/>
          <w:sz w:val="32"/>
          <w:szCs w:val="32"/>
          <w:highlight w:val="none"/>
          <w:u w:val="none" w:color="auto"/>
          <w:lang w:eastAsia="zh-CN" w:bidi="ar"/>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32"/>
          <w:szCs w:val="32"/>
          <w:highlight w:val="none"/>
          <w:u w:val="none" w:color="auto"/>
          <w14:textFill>
            <w14:solidFill>
              <w14:schemeClr w14:val="tx1"/>
            </w14:solidFill>
          </w14:textFill>
        </w:rPr>
        <w:t>（</w:t>
      </w:r>
      <w:r>
        <w:rPr>
          <w:rFonts w:hint="default" w:ascii="Times New Roman" w:hAnsi="Times New Roman" w:eastAsia="仿宋_GB2312" w:cs="Times New Roman"/>
          <w:color w:val="000000" w:themeColor="text1"/>
          <w:spacing w:val="0"/>
          <w:w w:val="100"/>
          <w:kern w:val="0"/>
          <w:sz w:val="32"/>
          <w:szCs w:val="32"/>
          <w:highlight w:val="none"/>
          <w:u w:val="none" w:color="auto"/>
          <w:lang w:val="en-US" w:eastAsia="zh-CN"/>
          <w14:textFill>
            <w14:solidFill>
              <w14:schemeClr w14:val="tx1"/>
            </w14:solidFill>
          </w14:textFill>
        </w:rPr>
        <w:t>3</w:t>
      </w:r>
      <w:r>
        <w:rPr>
          <w:rFonts w:hint="default" w:ascii="Times New Roman" w:hAnsi="Times New Roman" w:eastAsia="仿宋_GB2312" w:cs="Times New Roman"/>
          <w:color w:val="000000" w:themeColor="text1"/>
          <w:spacing w:val="0"/>
          <w:w w:val="100"/>
          <w:kern w:val="0"/>
          <w:sz w:val="32"/>
          <w:szCs w:val="32"/>
          <w:highlight w:val="none"/>
          <w:u w:val="none" w:color="auto"/>
          <w14:textFill>
            <w14:solidFill>
              <w14:schemeClr w14:val="tx1"/>
            </w14:solidFill>
          </w14:textFill>
        </w:rPr>
        <w:t>）</w:t>
      </w:r>
      <w:r>
        <w:rPr>
          <w:rFonts w:hint="default" w:ascii="Times New Roman" w:hAnsi="Times New Roman" w:eastAsia="仿宋_GB2312" w:cs="Times New Roman"/>
          <w:color w:val="000000" w:themeColor="text1"/>
          <w:spacing w:val="0"/>
          <w:w w:val="100"/>
          <w:kern w:val="0"/>
          <w:sz w:val="32"/>
          <w:szCs w:val="32"/>
          <w:highlight w:val="none"/>
          <w:u w:val="none" w:color="auto"/>
          <w:lang w:eastAsia="zh-CN" w:bidi="ar"/>
          <w14:textFill>
            <w14:solidFill>
              <w14:schemeClr w14:val="tx1"/>
            </w14:solidFill>
          </w14:textFill>
        </w:rPr>
        <w:t>新获评的相关证明文件、证书等证明材料复印件；新设立、新建“老字号集成店（印象馆）”的</w:t>
      </w:r>
      <w:r>
        <w:rPr>
          <w:rFonts w:hint="default" w:ascii="Times New Roman" w:hAnsi="Times New Roman" w:eastAsia="仿宋_GB2312" w:cs="Times New Roman"/>
          <w:color w:val="000000" w:themeColor="text1"/>
          <w:spacing w:val="0"/>
          <w:w w:val="100"/>
          <w:kern w:val="0"/>
          <w:sz w:val="32"/>
          <w:szCs w:val="32"/>
          <w:highlight w:val="none"/>
          <w:u w:val="none" w:color="auto"/>
          <w:lang w:val="en-US" w:eastAsia="zh-CN" w:bidi="ar"/>
          <w14:textFill>
            <w14:solidFill>
              <w14:schemeClr w14:val="tx1"/>
            </w14:solidFill>
          </w14:textFill>
        </w:rPr>
        <w:t>相关</w:t>
      </w:r>
      <w:r>
        <w:rPr>
          <w:rFonts w:hint="default" w:ascii="Times New Roman" w:hAnsi="Times New Roman" w:eastAsia="仿宋_GB2312" w:cs="Times New Roman"/>
          <w:color w:val="000000" w:themeColor="text1"/>
          <w:spacing w:val="0"/>
          <w:w w:val="100"/>
          <w:kern w:val="0"/>
          <w:sz w:val="32"/>
          <w:szCs w:val="32"/>
          <w:highlight w:val="none"/>
          <w:u w:val="none" w:color="auto"/>
          <w:lang w:eastAsia="zh-CN" w:bidi="ar"/>
          <w14:textFill>
            <w14:solidFill>
              <w14:schemeClr w14:val="tx1"/>
            </w14:solidFill>
          </w14:textFill>
        </w:rPr>
        <w:t>认定文件</w:t>
      </w:r>
      <w:r>
        <w:rPr>
          <w:rFonts w:hint="default" w:ascii="Times New Roman" w:hAnsi="Times New Roman" w:eastAsia="仿宋_GB2312" w:cs="Times New Roman"/>
          <w:color w:val="000000" w:themeColor="text1"/>
          <w:spacing w:val="0"/>
          <w:w w:val="100"/>
          <w:kern w:val="0"/>
          <w:sz w:val="32"/>
          <w:szCs w:val="32"/>
          <w:highlight w:val="none"/>
          <w:u w:val="none" w:color="auto"/>
          <w14:textFill>
            <w14:solidFill>
              <w14:schemeClr w14:val="tx1"/>
            </w14:solidFill>
          </w14:textFill>
        </w:rPr>
        <w:t>；</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outlineLvl w:val="9"/>
        <w:rPr>
          <w:rFonts w:hint="default" w:ascii="Times New Roman" w:hAnsi="Times New Roman" w:eastAsia="仿宋_GB2312" w:cs="Times New Roman"/>
          <w:color w:val="000000" w:themeColor="text1"/>
          <w:spacing w:val="0"/>
          <w:w w:val="100"/>
          <w:kern w:val="0"/>
          <w:sz w:val="32"/>
          <w:szCs w:val="32"/>
          <w:highlight w:val="none"/>
          <w:u w:val="none" w:color="auto"/>
          <w:lang w:eastAsia="zh-CN"/>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32"/>
          <w:szCs w:val="32"/>
          <w:highlight w:val="none"/>
          <w:u w:val="none" w:color="auto"/>
          <w:lang w:eastAsia="zh-CN" w:bidi="ar"/>
          <w14:textFill>
            <w14:solidFill>
              <w14:schemeClr w14:val="tx1"/>
            </w14:solidFill>
          </w14:textFill>
        </w:rPr>
        <w:t>（</w:t>
      </w:r>
      <w:r>
        <w:rPr>
          <w:rFonts w:hint="default" w:ascii="Times New Roman" w:hAnsi="Times New Roman" w:eastAsia="仿宋_GB2312" w:cs="Times New Roman"/>
          <w:color w:val="000000" w:themeColor="text1"/>
          <w:spacing w:val="0"/>
          <w:w w:val="100"/>
          <w:kern w:val="0"/>
          <w:sz w:val="32"/>
          <w:szCs w:val="32"/>
          <w:highlight w:val="none"/>
          <w:u w:val="none" w:color="auto"/>
          <w:lang w:val="en-US" w:eastAsia="zh-CN" w:bidi="ar"/>
          <w14:textFill>
            <w14:solidFill>
              <w14:schemeClr w14:val="tx1"/>
            </w14:solidFill>
          </w14:textFill>
        </w:rPr>
        <w:t>4</w:t>
      </w:r>
      <w:r>
        <w:rPr>
          <w:rFonts w:hint="default" w:ascii="Times New Roman" w:hAnsi="Times New Roman" w:eastAsia="仿宋_GB2312" w:cs="Times New Roman"/>
          <w:color w:val="000000" w:themeColor="text1"/>
          <w:spacing w:val="0"/>
          <w:w w:val="100"/>
          <w:kern w:val="0"/>
          <w:sz w:val="32"/>
          <w:szCs w:val="32"/>
          <w:highlight w:val="none"/>
          <w:u w:val="none" w:color="auto"/>
          <w:lang w:eastAsia="zh-CN" w:bidi="ar"/>
          <w14:textFill>
            <w14:solidFill>
              <w14:schemeClr w14:val="tx1"/>
            </w14:solidFill>
          </w14:textFill>
        </w:rPr>
        <w:t>）“中华老字号”、“浙江老字号”企业另需提供商</w:t>
      </w:r>
      <w:r>
        <w:rPr>
          <w:rFonts w:hint="default" w:ascii="Times New Roman" w:hAnsi="Times New Roman" w:eastAsia="仿宋_GB2312" w:cs="Times New Roman"/>
          <w:color w:val="000000" w:themeColor="text1"/>
          <w:spacing w:val="0"/>
          <w:w w:val="100"/>
          <w:kern w:val="0"/>
          <w:sz w:val="32"/>
          <w:szCs w:val="32"/>
          <w:highlight w:val="none"/>
          <w:u w:val="none" w:color="auto"/>
          <w14:textFill>
            <w14:solidFill>
              <w14:schemeClr w14:val="tx1"/>
            </w14:solidFill>
          </w14:textFill>
        </w:rPr>
        <w:t>标注册证复印件</w:t>
      </w:r>
      <w:r>
        <w:rPr>
          <w:rFonts w:hint="default" w:ascii="Times New Roman" w:hAnsi="Times New Roman" w:eastAsia="仿宋_GB2312" w:cs="Times New Roman"/>
          <w:color w:val="000000" w:themeColor="text1"/>
          <w:spacing w:val="0"/>
          <w:w w:val="100"/>
          <w:kern w:val="0"/>
          <w:sz w:val="32"/>
          <w:szCs w:val="32"/>
          <w:highlight w:val="none"/>
          <w:u w:val="none" w:color="auto"/>
          <w:lang w:eastAsia="zh-CN"/>
          <w14:textFill>
            <w14:solidFill>
              <w14:schemeClr w14:val="tx1"/>
            </w14:solidFill>
          </w14:textFill>
        </w:rPr>
        <w:t>。</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3" w:firstLineChars="200"/>
        <w:jc w:val="both"/>
        <w:textAlignment w:val="auto"/>
        <w:outlineLvl w:val="9"/>
        <w:rPr>
          <w:rFonts w:hint="default" w:ascii="Times New Roman" w:hAnsi="Times New Roman" w:eastAsia="仿宋_GB2312" w:cs="Times New Roman"/>
          <w:b/>
          <w:bCs/>
          <w:color w:val="000000" w:themeColor="text1"/>
          <w:spacing w:val="0"/>
          <w:w w:val="100"/>
          <w:kern w:val="0"/>
          <w:sz w:val="32"/>
          <w:szCs w:val="32"/>
          <w:highlight w:val="none"/>
          <w:u w:val="none" w:color="auto"/>
          <w14:textFill>
            <w14:solidFill>
              <w14:schemeClr w14:val="tx1"/>
            </w14:solidFill>
          </w14:textFill>
        </w:rPr>
      </w:pPr>
      <w:r>
        <w:rPr>
          <w:rFonts w:hint="default" w:ascii="Times New Roman" w:hAnsi="Times New Roman" w:eastAsia="仿宋_GB2312" w:cs="Times New Roman"/>
          <w:b/>
          <w:bCs/>
          <w:color w:val="000000" w:themeColor="text1"/>
          <w:spacing w:val="0"/>
          <w:w w:val="100"/>
          <w:kern w:val="0"/>
          <w:sz w:val="32"/>
          <w:szCs w:val="32"/>
          <w:highlight w:val="none"/>
          <w:u w:val="none" w:color="auto"/>
          <w14:textFill>
            <w14:solidFill>
              <w14:schemeClr w14:val="tx1"/>
            </w14:solidFill>
          </w14:textFill>
        </w:rPr>
        <w:t>4</w:t>
      </w:r>
      <w:r>
        <w:rPr>
          <w:rFonts w:hint="default" w:ascii="Times New Roman" w:hAnsi="Times New Roman" w:eastAsia="仿宋_GB2312" w:cs="Times New Roman"/>
          <w:b/>
          <w:bCs/>
          <w:color w:val="000000" w:themeColor="text1"/>
          <w:spacing w:val="0"/>
          <w:w w:val="100"/>
          <w:kern w:val="0"/>
          <w:sz w:val="32"/>
          <w:szCs w:val="32"/>
          <w:highlight w:val="none"/>
          <w:u w:val="none" w:color="auto"/>
          <w:lang w:eastAsia="zh-CN"/>
          <w14:textFill>
            <w14:solidFill>
              <w14:schemeClr w14:val="tx1"/>
            </w14:solidFill>
          </w14:textFill>
        </w:rPr>
        <w:t>．</w:t>
      </w:r>
      <w:r>
        <w:rPr>
          <w:rFonts w:hint="default" w:ascii="Times New Roman" w:hAnsi="Times New Roman" w:eastAsia="仿宋_GB2312" w:cs="Times New Roman"/>
          <w:b/>
          <w:bCs/>
          <w:color w:val="000000" w:themeColor="text1"/>
          <w:spacing w:val="0"/>
          <w:w w:val="100"/>
          <w:kern w:val="0"/>
          <w:sz w:val="32"/>
          <w:szCs w:val="32"/>
          <w:highlight w:val="none"/>
          <w:u w:val="none" w:color="auto"/>
          <w14:textFill>
            <w14:solidFill>
              <w14:schemeClr w14:val="tx1"/>
            </w14:solidFill>
          </w14:textFill>
        </w:rPr>
        <w:t>审批程序</w:t>
      </w:r>
    </w:p>
    <w:p>
      <w:pPr>
        <w:pStyle w:val="16"/>
        <w:keepNext w:val="0"/>
        <w:keepLines w:val="0"/>
        <w:pageBreakBefore w:val="0"/>
        <w:widowControl w:val="0"/>
        <w:numPr>
          <w:ilvl w:val="0"/>
          <w:numId w:val="0"/>
        </w:numPr>
        <w:kinsoku/>
        <w:wordWrap/>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（1）由诸暨市商务局组织申报、审核工作；</w:t>
      </w:r>
    </w:p>
    <w:p>
      <w:pPr>
        <w:pStyle w:val="16"/>
        <w:keepNext w:val="0"/>
        <w:keepLines w:val="0"/>
        <w:pageBreakBefore w:val="0"/>
        <w:widowControl w:val="0"/>
        <w:numPr>
          <w:ilvl w:val="0"/>
          <w:numId w:val="0"/>
        </w:numPr>
        <w:kinsoku/>
        <w:wordWrap/>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（2）通过审核的申报对象，在征求相关部门意见的基础上，由诸暨市商务局提出资助项目核定意见并公示（内容包括扶持对象名称、项目内容、扶持金额等）；</w:t>
      </w:r>
    </w:p>
    <w:p>
      <w:pPr>
        <w:pStyle w:val="16"/>
        <w:keepNext w:val="0"/>
        <w:keepLines w:val="0"/>
        <w:pageBreakBefore w:val="0"/>
        <w:widowControl w:val="0"/>
        <w:numPr>
          <w:ilvl w:val="0"/>
          <w:numId w:val="0"/>
        </w:numPr>
        <w:kinsoku/>
        <w:wordWrap/>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（3）公示</w:t>
      </w:r>
      <w:r>
        <w:rPr>
          <w:rFonts w:hint="eastAsia" w:eastAsia="仿宋_GB2312" w:cs="Times New Roman"/>
          <w:sz w:val="32"/>
          <w:szCs w:val="32"/>
          <w:highlight w:val="none"/>
          <w:lang w:val="en-US" w:eastAsia="zh-CN"/>
        </w:rPr>
        <w:t>期满</w:t>
      </w:r>
      <w:r>
        <w:rPr>
          <w:rFonts w:hint="default" w:ascii="Times New Roman" w:hAnsi="Times New Roman" w:eastAsia="仿宋_GB2312" w:cs="Times New Roman"/>
          <w:sz w:val="32"/>
          <w:szCs w:val="32"/>
          <w:highlight w:val="none"/>
          <w:lang w:val="en-US" w:eastAsia="zh-CN"/>
        </w:rPr>
        <w:t>无异议后，经诸暨市政府同意，下达扶持资金并完成拨付。</w:t>
      </w:r>
    </w:p>
    <w:p>
      <w:pPr>
        <w:keepNext w:val="0"/>
        <w:keepLines w:val="0"/>
        <w:pageBreakBefore w:val="0"/>
        <w:widowControl w:val="0"/>
        <w:kinsoku/>
        <w:wordWrap/>
        <w:topLinePunct w:val="0"/>
        <w:autoSpaceDE/>
        <w:autoSpaceDN/>
        <w:bidi w:val="0"/>
        <w:adjustRightInd/>
        <w:spacing w:line="560" w:lineRule="exact"/>
        <w:ind w:firstLine="640" w:firstLineChars="200"/>
        <w:jc w:val="left"/>
        <w:textAlignment w:val="auto"/>
        <w:outlineLvl w:val="9"/>
        <w:rPr>
          <w:rFonts w:hint="default" w:ascii="Times New Roman" w:hAnsi="Times New Roman" w:eastAsia="黑体" w:cs="Times New Roman"/>
          <w:sz w:val="32"/>
          <w:szCs w:val="32"/>
          <w:highlight w:val="none"/>
          <w:lang w:eastAsia="zh-CN"/>
        </w:rPr>
      </w:pPr>
      <w:r>
        <w:rPr>
          <w:rFonts w:hint="eastAsia" w:ascii="Times New Roman" w:hAnsi="Times New Roman" w:eastAsia="黑体" w:cs="Times New Roman"/>
          <w:sz w:val="32"/>
          <w:szCs w:val="32"/>
          <w:highlight w:val="none"/>
          <w:lang w:eastAsia="zh-CN"/>
        </w:rPr>
        <w:t>四十二</w:t>
      </w:r>
      <w:r>
        <w:rPr>
          <w:rFonts w:hint="default" w:ascii="Times New Roman" w:hAnsi="Times New Roman" w:eastAsia="黑体" w:cs="Times New Roman"/>
          <w:sz w:val="32"/>
          <w:szCs w:val="32"/>
          <w:highlight w:val="none"/>
        </w:rPr>
        <w:t>、</w:t>
      </w:r>
      <w:r>
        <w:rPr>
          <w:rFonts w:hint="eastAsia" w:ascii="Times New Roman" w:hAnsi="Times New Roman" w:eastAsia="黑体" w:cs="Times New Roman"/>
          <w:sz w:val="32"/>
          <w:szCs w:val="32"/>
          <w:highlight w:val="none"/>
          <w:lang w:eastAsia="zh-CN"/>
        </w:rPr>
        <w:t>关于</w:t>
      </w:r>
      <w:r>
        <w:rPr>
          <w:rFonts w:hint="default" w:ascii="Times New Roman" w:hAnsi="Times New Roman" w:eastAsia="黑体" w:cs="Times New Roman"/>
          <w:bCs w:val="0"/>
          <w:color w:val="auto"/>
          <w:spacing w:val="0"/>
          <w:kern w:val="2"/>
          <w:sz w:val="32"/>
          <w:szCs w:val="32"/>
          <w:highlight w:val="none"/>
          <w:lang w:val="en-US" w:eastAsia="zh-CN"/>
        </w:rPr>
        <w:t>开展</w:t>
      </w:r>
      <w:r>
        <w:rPr>
          <w:rFonts w:ascii="Times New Roman" w:hAnsi="Times New Roman" w:eastAsia="黑体" w:cs="Times New Roman"/>
          <w:bCs w:val="0"/>
          <w:color w:val="auto"/>
          <w:spacing w:val="0"/>
          <w:kern w:val="2"/>
          <w:sz w:val="32"/>
          <w:szCs w:val="32"/>
          <w:highlight w:val="none"/>
        </w:rPr>
        <w:t>服务业试点示范创建</w:t>
      </w:r>
      <w:r>
        <w:rPr>
          <w:rFonts w:hint="default" w:ascii="Times New Roman" w:hAnsi="Times New Roman" w:eastAsia="黑体" w:cs="Times New Roman"/>
          <w:sz w:val="32"/>
          <w:szCs w:val="32"/>
          <w:highlight w:val="none"/>
          <w:lang w:eastAsia="zh-CN"/>
        </w:rPr>
        <w:t>的操作细则</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3" w:firstLineChars="200"/>
        <w:jc w:val="both"/>
        <w:textAlignment w:val="auto"/>
        <w:rPr>
          <w:rFonts w:hint="default" w:ascii="Times New Roman" w:hAnsi="Times New Roman" w:eastAsia="仿宋_GB2312" w:cs="Times New Roman"/>
          <w:bCs/>
          <w:snapToGrid w:val="0"/>
          <w:color w:val="000000" w:themeColor="text1"/>
          <w:kern w:val="0"/>
          <w:sz w:val="32"/>
          <w:szCs w:val="32"/>
          <w:highlight w:val="none"/>
          <w:u w:val="none" w:color="auto"/>
          <w14:textFill>
            <w14:solidFill>
              <w14:schemeClr w14:val="tx1"/>
            </w14:solidFill>
          </w14:textFill>
        </w:rPr>
      </w:pPr>
      <w:r>
        <w:rPr>
          <w:rFonts w:hint="default" w:ascii="Times New Roman" w:hAnsi="Times New Roman" w:eastAsia="楷体_GB2312" w:cs="Times New Roman"/>
          <w:b/>
          <w:bCs/>
          <w:snapToGrid w:val="0"/>
          <w:color w:val="000000" w:themeColor="text1"/>
          <w:kern w:val="0"/>
          <w:sz w:val="32"/>
          <w:szCs w:val="32"/>
          <w:highlight w:val="none"/>
          <w:u w:val="none" w:color="auto"/>
          <w14:textFill>
            <w14:solidFill>
              <w14:schemeClr w14:val="tx1"/>
            </w14:solidFill>
          </w14:textFill>
        </w:rPr>
        <w:t>（一）政策条款：</w:t>
      </w:r>
      <w:r>
        <w:rPr>
          <w:rFonts w:hint="default" w:ascii="Times New Roman" w:hAnsi="Times New Roman" w:eastAsia="仿宋_GB2312" w:cs="Times New Roman"/>
          <w:b w:val="0"/>
          <w:bCs w:val="0"/>
          <w:snapToGrid w:val="0"/>
          <w:color w:val="000000" w:themeColor="text1"/>
          <w:kern w:val="0"/>
          <w:sz w:val="32"/>
          <w:szCs w:val="32"/>
          <w:highlight w:val="none"/>
          <w:u w:val="none" w:color="auto"/>
          <w14:textFill>
            <w14:solidFill>
              <w14:schemeClr w14:val="tx1"/>
            </w14:solidFill>
          </w14:textFill>
        </w:rPr>
        <w:t>对当年新评定的高能级、省级现代服务业</w:t>
      </w:r>
      <w:r>
        <w:rPr>
          <w:rFonts w:hint="default" w:ascii="Times New Roman" w:hAnsi="Times New Roman" w:eastAsia="仿宋_GB2312" w:cs="Times New Roman"/>
          <w:bCs/>
          <w:snapToGrid w:val="0"/>
          <w:color w:val="000000" w:themeColor="text1"/>
          <w:kern w:val="0"/>
          <w:sz w:val="32"/>
          <w:szCs w:val="32"/>
          <w:highlight w:val="none"/>
          <w:u w:val="none" w:color="auto"/>
          <w14:textFill>
            <w14:solidFill>
              <w14:schemeClr w14:val="tx1"/>
            </w14:solidFill>
          </w14:textFill>
        </w:rPr>
        <w:t>创新发展区，分别奖励100万元、50万元。</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3" w:firstLineChars="200"/>
        <w:jc w:val="both"/>
        <w:textAlignment w:val="auto"/>
        <w:rPr>
          <w:rFonts w:hint="default" w:ascii="Times New Roman" w:hAnsi="Times New Roman" w:eastAsia="仿宋_GB2312" w:cs="Times New Roman"/>
          <w:b/>
          <w:bCs/>
          <w:snapToGrid w:val="0"/>
          <w:color w:val="000000" w:themeColor="text1"/>
          <w:kern w:val="0"/>
          <w:sz w:val="32"/>
          <w:szCs w:val="32"/>
          <w:highlight w:val="none"/>
          <w:u w:val="none" w:color="auto"/>
          <w14:textFill>
            <w14:solidFill>
              <w14:schemeClr w14:val="tx1"/>
            </w14:solidFill>
          </w14:textFill>
        </w:rPr>
      </w:pPr>
      <w:r>
        <w:rPr>
          <w:rFonts w:hint="default" w:ascii="Times New Roman" w:hAnsi="Times New Roman" w:eastAsia="仿宋_GB2312" w:cs="Times New Roman"/>
          <w:b/>
          <w:bCs/>
          <w:snapToGrid w:val="0"/>
          <w:color w:val="000000" w:themeColor="text1"/>
          <w:kern w:val="0"/>
          <w:sz w:val="32"/>
          <w:szCs w:val="32"/>
          <w:highlight w:val="none"/>
          <w:u w:val="none" w:color="auto"/>
          <w14:textFill>
            <w14:solidFill>
              <w14:schemeClr w14:val="tx1"/>
            </w14:solidFill>
          </w14:textFill>
        </w:rPr>
        <w:t>1．扶持对象</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bCs/>
          <w:snapToGrid w:val="0"/>
          <w:color w:val="000000" w:themeColor="text1"/>
          <w:kern w:val="0"/>
          <w:sz w:val="32"/>
          <w:szCs w:val="32"/>
          <w:highlight w:val="none"/>
          <w:u w:val="none" w:color="auto"/>
          <w14:textFill>
            <w14:solidFill>
              <w14:schemeClr w14:val="tx1"/>
            </w14:solidFill>
          </w14:textFill>
        </w:rPr>
      </w:pPr>
      <w:r>
        <w:rPr>
          <w:rFonts w:hint="default" w:ascii="Times New Roman" w:hAnsi="Times New Roman" w:eastAsia="仿宋_GB2312" w:cs="Times New Roman"/>
          <w:bCs/>
          <w:snapToGrid w:val="0"/>
          <w:color w:val="000000" w:themeColor="text1"/>
          <w:kern w:val="0"/>
          <w:sz w:val="32"/>
          <w:szCs w:val="32"/>
          <w:highlight w:val="none"/>
          <w:u w:val="none" w:color="auto"/>
          <w14:textFill>
            <w14:solidFill>
              <w14:schemeClr w14:val="tx1"/>
            </w14:solidFill>
          </w14:textFill>
        </w:rPr>
        <w:t>当年新评定的高能级、省级现代服务业创新发展区的创建单位或</w:t>
      </w:r>
      <w:r>
        <w:rPr>
          <w:rFonts w:hint="eastAsia" w:ascii="Times New Roman" w:hAnsi="Times New Roman" w:eastAsia="仿宋_GB2312" w:cs="Times New Roman"/>
          <w:bCs/>
          <w:snapToGrid w:val="0"/>
          <w:color w:val="000000" w:themeColor="text1"/>
          <w:kern w:val="0"/>
          <w:sz w:val="32"/>
          <w:szCs w:val="32"/>
          <w:highlight w:val="none"/>
          <w:u w:val="none" w:color="auto"/>
          <w:lang w:eastAsia="zh-CN"/>
          <w14:textFill>
            <w14:solidFill>
              <w14:schemeClr w14:val="tx1"/>
            </w14:solidFill>
          </w14:textFill>
        </w:rPr>
        <w:t>管理</w:t>
      </w:r>
      <w:r>
        <w:rPr>
          <w:rFonts w:hint="default" w:ascii="Times New Roman" w:hAnsi="Times New Roman" w:eastAsia="仿宋_GB2312" w:cs="Times New Roman"/>
          <w:bCs/>
          <w:snapToGrid w:val="0"/>
          <w:color w:val="000000" w:themeColor="text1"/>
          <w:kern w:val="0"/>
          <w:sz w:val="32"/>
          <w:szCs w:val="32"/>
          <w:highlight w:val="none"/>
          <w:u w:val="none" w:color="auto"/>
          <w14:textFill>
            <w14:solidFill>
              <w14:schemeClr w14:val="tx1"/>
            </w14:solidFill>
          </w14:textFill>
        </w:rPr>
        <w:t>机构。</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3" w:firstLineChars="200"/>
        <w:jc w:val="both"/>
        <w:textAlignment w:val="auto"/>
        <w:rPr>
          <w:rFonts w:hint="default" w:ascii="Times New Roman" w:hAnsi="Times New Roman" w:eastAsia="仿宋_GB2312" w:cs="Times New Roman"/>
          <w:b/>
          <w:bCs/>
          <w:snapToGrid w:val="0"/>
          <w:color w:val="000000" w:themeColor="text1"/>
          <w:kern w:val="0"/>
          <w:sz w:val="32"/>
          <w:szCs w:val="32"/>
          <w:highlight w:val="none"/>
          <w:u w:val="none" w:color="auto"/>
          <w14:textFill>
            <w14:solidFill>
              <w14:schemeClr w14:val="tx1"/>
            </w14:solidFill>
          </w14:textFill>
        </w:rPr>
      </w:pPr>
      <w:r>
        <w:rPr>
          <w:rFonts w:hint="default" w:ascii="Times New Roman" w:hAnsi="Times New Roman" w:eastAsia="仿宋_GB2312" w:cs="Times New Roman"/>
          <w:b/>
          <w:bCs/>
          <w:snapToGrid w:val="0"/>
          <w:color w:val="000000" w:themeColor="text1"/>
          <w:kern w:val="0"/>
          <w:sz w:val="32"/>
          <w:szCs w:val="32"/>
          <w:highlight w:val="none"/>
          <w:u w:val="none" w:color="auto"/>
          <w14:textFill>
            <w14:solidFill>
              <w14:schemeClr w14:val="tx1"/>
            </w14:solidFill>
          </w14:textFill>
        </w:rPr>
        <w:t>2．扶持标准</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bCs/>
          <w:snapToGrid w:val="0"/>
          <w:color w:val="000000" w:themeColor="text1"/>
          <w:kern w:val="0"/>
          <w:sz w:val="32"/>
          <w:szCs w:val="32"/>
          <w:highlight w:val="none"/>
          <w:u w:val="none" w:color="auto"/>
          <w14:textFill>
            <w14:solidFill>
              <w14:schemeClr w14:val="tx1"/>
            </w14:solidFill>
          </w14:textFill>
        </w:rPr>
      </w:pPr>
      <w:r>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t>（</w:t>
      </w:r>
      <w:r>
        <w:rPr>
          <w:rFonts w:hint="eastAsia" w:ascii="Times New Roman" w:hAnsi="Times New Roman" w:eastAsia="仿宋_GB2312" w:cs="Times New Roman"/>
          <w:snapToGrid w:val="0"/>
          <w:color w:val="000000" w:themeColor="text1"/>
          <w:kern w:val="0"/>
          <w:sz w:val="32"/>
          <w:szCs w:val="32"/>
          <w:highlight w:val="none"/>
          <w:u w:val="none" w:color="auto"/>
          <w:lang w:val="en-US" w:eastAsia="zh-CN"/>
          <w14:textFill>
            <w14:solidFill>
              <w14:schemeClr w14:val="tx1"/>
            </w14:solidFill>
          </w14:textFill>
        </w:rPr>
        <w:t>1</w:t>
      </w:r>
      <w:r>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t>）</w:t>
      </w:r>
      <w:r>
        <w:rPr>
          <w:rFonts w:hint="default" w:ascii="Times New Roman" w:hAnsi="Times New Roman" w:eastAsia="仿宋_GB2312" w:cs="Times New Roman"/>
          <w:bCs/>
          <w:snapToGrid w:val="0"/>
          <w:color w:val="000000" w:themeColor="text1"/>
          <w:kern w:val="0"/>
          <w:sz w:val="32"/>
          <w:szCs w:val="32"/>
          <w:highlight w:val="none"/>
          <w:u w:val="none" w:color="auto"/>
          <w14:textFill>
            <w14:solidFill>
              <w14:schemeClr w14:val="tx1"/>
            </w14:solidFill>
          </w14:textFill>
        </w:rPr>
        <w:t>对当年新评定的高能级现代服务业创新发展区的创建单位或管理机构，给予100万元的一次性奖励；</w:t>
      </w:r>
    </w:p>
    <w:p>
      <w:pPr>
        <w:overflowPunct w:val="0"/>
        <w:snapToGrid w:val="0"/>
        <w:spacing w:line="560" w:lineRule="exact"/>
        <w:ind w:firstLine="640" w:firstLineChars="200"/>
        <w:rPr>
          <w:rFonts w:hint="default" w:eastAsia="仿宋_GB2312"/>
          <w:highlight w:val="none"/>
          <w:lang w:val="en-US" w:eastAsia="zh-CN"/>
        </w:rPr>
      </w:pPr>
      <w:r>
        <w:rPr>
          <w:rFonts w:hint="default" w:ascii="Times New Roman" w:hAnsi="Times New Roman" w:eastAsia="仿宋_GB2312" w:cs="Times New Roman"/>
          <w:bCs/>
          <w:snapToGrid w:val="0"/>
          <w:color w:val="000000" w:themeColor="text1"/>
          <w:kern w:val="0"/>
          <w:sz w:val="32"/>
          <w:szCs w:val="32"/>
          <w:highlight w:val="none"/>
          <w:u w:val="none" w:color="auto"/>
          <w14:textFill>
            <w14:solidFill>
              <w14:schemeClr w14:val="tx1"/>
            </w14:solidFill>
          </w14:textFill>
        </w:rPr>
        <w:t>（</w:t>
      </w:r>
      <w:r>
        <w:rPr>
          <w:rFonts w:hint="default" w:ascii="Times New Roman" w:hAnsi="Times New Roman" w:eastAsia="仿宋_GB2312" w:cs="Times New Roman"/>
          <w:bCs/>
          <w:snapToGrid w:val="0"/>
          <w:color w:val="000000" w:themeColor="text1"/>
          <w:kern w:val="0"/>
          <w:sz w:val="32"/>
          <w:szCs w:val="32"/>
          <w:highlight w:val="none"/>
          <w:u w:val="none" w:color="auto"/>
          <w:lang w:val="en-US" w:eastAsia="zh-CN"/>
          <w14:textFill>
            <w14:solidFill>
              <w14:schemeClr w14:val="tx1"/>
            </w14:solidFill>
          </w14:textFill>
        </w:rPr>
        <w:t>2</w:t>
      </w:r>
      <w:r>
        <w:rPr>
          <w:rFonts w:hint="default" w:ascii="Times New Roman" w:hAnsi="Times New Roman" w:eastAsia="仿宋_GB2312" w:cs="Times New Roman"/>
          <w:bCs/>
          <w:snapToGrid w:val="0"/>
          <w:color w:val="000000" w:themeColor="text1"/>
          <w:kern w:val="0"/>
          <w:sz w:val="32"/>
          <w:szCs w:val="32"/>
          <w:highlight w:val="none"/>
          <w:u w:val="none" w:color="auto"/>
          <w14:textFill>
            <w14:solidFill>
              <w14:schemeClr w14:val="tx1"/>
            </w14:solidFill>
          </w14:textFill>
        </w:rPr>
        <w:t>）对当年新评定的省级现代服务业创新发展区的创建单位或管理机构，给予50万元的一次性奖励</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3" w:firstLineChars="200"/>
        <w:jc w:val="both"/>
        <w:textAlignment w:val="auto"/>
        <w:rPr>
          <w:rFonts w:hint="default" w:ascii="Times New Roman" w:hAnsi="Times New Roman" w:eastAsia="仿宋_GB2312" w:cs="Times New Roman"/>
          <w:b/>
          <w:bCs/>
          <w:snapToGrid w:val="0"/>
          <w:color w:val="000000" w:themeColor="text1"/>
          <w:kern w:val="0"/>
          <w:sz w:val="32"/>
          <w:szCs w:val="32"/>
          <w:highlight w:val="none"/>
          <w:u w:val="none" w:color="auto"/>
          <w14:textFill>
            <w14:solidFill>
              <w14:schemeClr w14:val="tx1"/>
            </w14:solidFill>
          </w14:textFill>
        </w:rPr>
      </w:pPr>
      <w:r>
        <w:rPr>
          <w:rFonts w:hint="default" w:ascii="Times New Roman" w:hAnsi="Times New Roman" w:eastAsia="仿宋_GB2312" w:cs="Times New Roman"/>
          <w:b/>
          <w:bCs/>
          <w:snapToGrid w:val="0"/>
          <w:color w:val="000000" w:themeColor="text1"/>
          <w:kern w:val="0"/>
          <w:sz w:val="32"/>
          <w:szCs w:val="32"/>
          <w:highlight w:val="none"/>
          <w:u w:val="none" w:color="auto"/>
          <w14:textFill>
            <w14:solidFill>
              <w14:schemeClr w14:val="tx1"/>
            </w14:solidFill>
          </w14:textFill>
        </w:rPr>
        <w:t>3．申请材料</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pPr>
      <w:r>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t>（</w:t>
      </w:r>
      <w:r>
        <w:rPr>
          <w:rFonts w:hint="eastAsia" w:ascii="Times New Roman" w:hAnsi="Times New Roman" w:eastAsia="仿宋_GB2312" w:cs="Times New Roman"/>
          <w:snapToGrid w:val="0"/>
          <w:color w:val="000000" w:themeColor="text1"/>
          <w:kern w:val="0"/>
          <w:sz w:val="32"/>
          <w:szCs w:val="32"/>
          <w:highlight w:val="none"/>
          <w:u w:val="none" w:color="auto"/>
          <w:lang w:val="en-US" w:eastAsia="zh-CN"/>
          <w14:textFill>
            <w14:solidFill>
              <w14:schemeClr w14:val="tx1"/>
            </w14:solidFill>
          </w14:textFill>
        </w:rPr>
        <w:t>1</w:t>
      </w:r>
      <w:r>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t>）当年新评定</w:t>
      </w:r>
      <w:r>
        <w:rPr>
          <w:rFonts w:hint="eastAsia" w:ascii="Times New Roman" w:hAnsi="Times New Roman" w:eastAsia="仿宋_GB2312" w:cs="Times New Roman"/>
          <w:snapToGrid w:val="0"/>
          <w:color w:val="000000" w:themeColor="text1"/>
          <w:kern w:val="0"/>
          <w:sz w:val="32"/>
          <w:szCs w:val="32"/>
          <w:highlight w:val="none"/>
          <w:u w:val="none" w:color="auto"/>
          <w:lang w:eastAsia="zh-CN"/>
          <w14:textFill>
            <w14:solidFill>
              <w14:schemeClr w14:val="tx1"/>
            </w14:solidFill>
          </w14:textFill>
        </w:rPr>
        <w:t>为</w:t>
      </w:r>
      <w:r>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t>高能级、省级现代服务业创新发展区的</w:t>
      </w:r>
      <w:r>
        <w:rPr>
          <w:rFonts w:hint="eastAsia" w:ascii="Times New Roman" w:hAnsi="Times New Roman" w:eastAsia="仿宋_GB2312" w:cs="Times New Roman"/>
          <w:snapToGrid w:val="0"/>
          <w:color w:val="000000" w:themeColor="text1"/>
          <w:kern w:val="0"/>
          <w:sz w:val="32"/>
          <w:szCs w:val="32"/>
          <w:highlight w:val="none"/>
          <w:u w:val="none" w:color="auto"/>
          <w:lang w:eastAsia="zh-CN"/>
          <w14:textFill>
            <w14:solidFill>
              <w14:schemeClr w14:val="tx1"/>
            </w14:solidFill>
          </w14:textFill>
        </w:rPr>
        <w:t>佐</w:t>
      </w:r>
      <w:r>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t>证材料；</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pPr>
      <w:r>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t>（</w:t>
      </w:r>
      <w:r>
        <w:rPr>
          <w:rFonts w:hint="eastAsia" w:ascii="Times New Roman" w:hAnsi="Times New Roman" w:eastAsia="仿宋_GB2312" w:cs="Times New Roman"/>
          <w:snapToGrid w:val="0"/>
          <w:color w:val="000000" w:themeColor="text1"/>
          <w:kern w:val="0"/>
          <w:sz w:val="32"/>
          <w:szCs w:val="32"/>
          <w:highlight w:val="none"/>
          <w:u w:val="none" w:color="auto"/>
          <w:lang w:val="en-US" w:eastAsia="zh-CN"/>
          <w14:textFill>
            <w14:solidFill>
              <w14:schemeClr w14:val="tx1"/>
            </w14:solidFill>
          </w14:textFill>
        </w:rPr>
        <w:t>2</w:t>
      </w:r>
      <w:r>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t>）创建单位或管理机构相关证照（营业执照、银行基本户开户许可证）复印件。</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3" w:firstLineChars="200"/>
        <w:jc w:val="both"/>
        <w:textAlignment w:val="auto"/>
        <w:rPr>
          <w:rFonts w:hint="default" w:ascii="Times New Roman" w:hAnsi="Times New Roman" w:eastAsia="仿宋_GB2312" w:cs="Times New Roman"/>
          <w:b/>
          <w:bCs/>
          <w:snapToGrid w:val="0"/>
          <w:color w:val="000000" w:themeColor="text1"/>
          <w:kern w:val="0"/>
          <w:sz w:val="32"/>
          <w:szCs w:val="32"/>
          <w:highlight w:val="none"/>
          <w:u w:val="none" w:color="auto"/>
          <w14:textFill>
            <w14:solidFill>
              <w14:schemeClr w14:val="tx1"/>
            </w14:solidFill>
          </w14:textFill>
        </w:rPr>
      </w:pPr>
      <w:r>
        <w:rPr>
          <w:rFonts w:hint="default" w:ascii="Times New Roman" w:hAnsi="Times New Roman" w:eastAsia="仿宋_GB2312" w:cs="Times New Roman"/>
          <w:b/>
          <w:bCs/>
          <w:snapToGrid w:val="0"/>
          <w:color w:val="000000" w:themeColor="text1"/>
          <w:kern w:val="0"/>
          <w:sz w:val="32"/>
          <w:szCs w:val="32"/>
          <w:highlight w:val="none"/>
          <w:u w:val="none" w:color="auto"/>
          <w14:textFill>
            <w14:solidFill>
              <w14:schemeClr w14:val="tx1"/>
            </w14:solidFill>
          </w14:textFill>
        </w:rPr>
        <w:t>4．审批程序</w:t>
      </w:r>
    </w:p>
    <w:p>
      <w:pPr>
        <w:pStyle w:val="16"/>
        <w:keepNext w:val="0"/>
        <w:keepLines w:val="0"/>
        <w:pageBreakBefore w:val="0"/>
        <w:widowControl w:val="0"/>
        <w:numPr>
          <w:ilvl w:val="0"/>
          <w:numId w:val="0"/>
        </w:numPr>
        <w:kinsoku/>
        <w:wordWrap/>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（1）由诸暨</w:t>
      </w:r>
      <w:r>
        <w:rPr>
          <w:rFonts w:hint="eastAsia" w:eastAsia="仿宋_GB2312" w:cs="Times New Roman"/>
          <w:sz w:val="32"/>
          <w:szCs w:val="32"/>
          <w:highlight w:val="none"/>
          <w:lang w:val="en-US" w:eastAsia="zh-CN"/>
        </w:rPr>
        <w:t>市发改局</w:t>
      </w:r>
      <w:r>
        <w:rPr>
          <w:rFonts w:hint="default" w:ascii="Times New Roman" w:hAnsi="Times New Roman" w:eastAsia="仿宋_GB2312" w:cs="Times New Roman"/>
          <w:sz w:val="32"/>
          <w:szCs w:val="32"/>
          <w:highlight w:val="none"/>
          <w:lang w:val="en-US" w:eastAsia="zh-CN"/>
        </w:rPr>
        <w:t>组织申报、审核工作；</w:t>
      </w:r>
    </w:p>
    <w:p>
      <w:pPr>
        <w:pStyle w:val="16"/>
        <w:keepNext w:val="0"/>
        <w:keepLines w:val="0"/>
        <w:pageBreakBefore w:val="0"/>
        <w:widowControl w:val="0"/>
        <w:numPr>
          <w:ilvl w:val="0"/>
          <w:numId w:val="0"/>
        </w:numPr>
        <w:kinsoku/>
        <w:wordWrap/>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（2）通过审核的申报对象，在征求相关部门意见的基础上，由诸暨市</w:t>
      </w:r>
      <w:r>
        <w:rPr>
          <w:rFonts w:hint="eastAsia" w:eastAsia="仿宋_GB2312" w:cs="Times New Roman"/>
          <w:sz w:val="32"/>
          <w:szCs w:val="32"/>
          <w:highlight w:val="none"/>
          <w:lang w:val="en-US" w:eastAsia="zh-CN"/>
        </w:rPr>
        <w:t>发改局</w:t>
      </w:r>
      <w:r>
        <w:rPr>
          <w:rFonts w:hint="default" w:ascii="Times New Roman" w:hAnsi="Times New Roman" w:eastAsia="仿宋_GB2312" w:cs="Times New Roman"/>
          <w:sz w:val="32"/>
          <w:szCs w:val="32"/>
          <w:highlight w:val="none"/>
          <w:lang w:val="en-US" w:eastAsia="zh-CN"/>
        </w:rPr>
        <w:t>提出</w:t>
      </w:r>
      <w:r>
        <w:rPr>
          <w:rFonts w:hint="eastAsia" w:eastAsia="仿宋_GB2312" w:cs="Times New Roman"/>
          <w:sz w:val="32"/>
          <w:szCs w:val="32"/>
          <w:highlight w:val="none"/>
          <w:lang w:val="en-US" w:eastAsia="zh-CN"/>
        </w:rPr>
        <w:t>资助</w:t>
      </w:r>
      <w:r>
        <w:rPr>
          <w:rFonts w:hint="default" w:ascii="Times New Roman" w:hAnsi="Times New Roman" w:eastAsia="仿宋_GB2312" w:cs="Times New Roman"/>
          <w:sz w:val="32"/>
          <w:szCs w:val="32"/>
          <w:highlight w:val="none"/>
          <w:lang w:val="en-US" w:eastAsia="zh-CN"/>
        </w:rPr>
        <w:t>项目核定意见并公示（内容包括扶持对象名称、项目内容、扶持金额等）；</w:t>
      </w:r>
    </w:p>
    <w:p>
      <w:pPr>
        <w:pStyle w:val="16"/>
        <w:keepNext w:val="0"/>
        <w:keepLines w:val="0"/>
        <w:pageBreakBefore w:val="0"/>
        <w:widowControl w:val="0"/>
        <w:numPr>
          <w:ilvl w:val="0"/>
          <w:numId w:val="0"/>
        </w:numPr>
        <w:kinsoku/>
        <w:wordWrap/>
        <w:topLinePunct w:val="0"/>
        <w:autoSpaceDE/>
        <w:autoSpaceDN/>
        <w:bidi w:val="0"/>
        <w:spacing w:line="560" w:lineRule="exact"/>
        <w:ind w:firstLine="640" w:firstLineChars="200"/>
        <w:textAlignment w:val="auto"/>
        <w:rPr>
          <w:rFonts w:hint="default" w:ascii="Times New Roman" w:hAnsi="Times New Roman" w:eastAsia="楷体_GB2312" w:cs="Times New Roman"/>
          <w:b/>
          <w:bCs/>
          <w:snapToGrid w:val="0"/>
          <w:color w:val="000000" w:themeColor="text1"/>
          <w:kern w:val="0"/>
          <w:sz w:val="32"/>
          <w:szCs w:val="32"/>
          <w:highlight w:val="none"/>
          <w:u w:val="none" w:color="auto"/>
          <w14:textFill>
            <w14:solidFill>
              <w14:schemeClr w14:val="tx1"/>
            </w14:solidFill>
          </w14:textFill>
        </w:rPr>
      </w:pPr>
      <w:r>
        <w:rPr>
          <w:rFonts w:hint="default" w:ascii="Times New Roman" w:hAnsi="Times New Roman" w:eastAsia="仿宋_GB2312" w:cs="Times New Roman"/>
          <w:sz w:val="32"/>
          <w:szCs w:val="32"/>
          <w:highlight w:val="none"/>
          <w:lang w:val="en-US" w:eastAsia="zh-CN"/>
        </w:rPr>
        <w:t>（3）公示</w:t>
      </w:r>
      <w:r>
        <w:rPr>
          <w:rFonts w:hint="eastAsia" w:ascii="Times New Roman" w:hAnsi="Times New Roman" w:eastAsia="仿宋_GB2312" w:cs="Times New Roman"/>
          <w:sz w:val="32"/>
          <w:szCs w:val="32"/>
          <w:highlight w:val="none"/>
          <w:lang w:val="en-US" w:eastAsia="zh-CN"/>
        </w:rPr>
        <w:t>期满</w:t>
      </w:r>
      <w:r>
        <w:rPr>
          <w:rFonts w:hint="default" w:ascii="Times New Roman" w:hAnsi="Times New Roman" w:eastAsia="仿宋_GB2312" w:cs="Times New Roman"/>
          <w:sz w:val="32"/>
          <w:szCs w:val="32"/>
          <w:highlight w:val="none"/>
          <w:lang w:val="en-US" w:eastAsia="zh-CN"/>
        </w:rPr>
        <w:t>无异议后，经诸暨市政府同意，下达扶持资金并完成拨付。</w:t>
      </w:r>
    </w:p>
    <w:p>
      <w:pPr>
        <w:keepNext w:val="0"/>
        <w:keepLines w:val="0"/>
        <w:pageBreakBefore w:val="0"/>
        <w:widowControl w:val="0"/>
        <w:kinsoku/>
        <w:wordWrap/>
        <w:topLinePunct w:val="0"/>
        <w:autoSpaceDE/>
        <w:autoSpaceDN/>
        <w:bidi w:val="0"/>
        <w:spacing w:line="560" w:lineRule="exact"/>
        <w:ind w:firstLine="643" w:firstLineChars="200"/>
        <w:textAlignment w:val="auto"/>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b/>
          <w:bCs/>
          <w:sz w:val="32"/>
          <w:szCs w:val="32"/>
          <w:highlight w:val="none"/>
          <w:lang w:eastAsia="zh-CN"/>
        </w:rPr>
        <w:t>（二）</w:t>
      </w:r>
      <w:r>
        <w:rPr>
          <w:rFonts w:hint="default" w:ascii="Times New Roman" w:hAnsi="Times New Roman" w:eastAsia="仿宋_GB2312" w:cs="Times New Roman"/>
          <w:b/>
          <w:bCs/>
          <w:sz w:val="32"/>
          <w:szCs w:val="32"/>
          <w:highlight w:val="none"/>
          <w:lang w:eastAsia="zh-CN"/>
        </w:rPr>
        <w:t>政策</w:t>
      </w:r>
      <w:r>
        <w:rPr>
          <w:rFonts w:hint="eastAsia" w:ascii="Times New Roman" w:hAnsi="Times New Roman" w:eastAsia="仿宋_GB2312" w:cs="Times New Roman"/>
          <w:b/>
          <w:bCs/>
          <w:sz w:val="32"/>
          <w:szCs w:val="32"/>
          <w:highlight w:val="none"/>
          <w:lang w:eastAsia="zh-CN"/>
        </w:rPr>
        <w:t>条款</w:t>
      </w:r>
      <w:r>
        <w:rPr>
          <w:rFonts w:hint="default" w:ascii="Times New Roman" w:hAnsi="Times New Roman" w:eastAsia="仿宋_GB2312" w:cs="Times New Roman"/>
          <w:b/>
          <w:bCs/>
          <w:sz w:val="32"/>
          <w:szCs w:val="32"/>
          <w:highlight w:val="none"/>
          <w:lang w:eastAsia="zh-CN"/>
        </w:rPr>
        <w:t>：</w:t>
      </w:r>
      <w:r>
        <w:rPr>
          <w:rFonts w:hint="default" w:ascii="Times New Roman" w:hAnsi="Times New Roman" w:eastAsia="仿宋_GB2312" w:cs="Times New Roman"/>
          <w:sz w:val="32"/>
          <w:szCs w:val="32"/>
          <w:highlight w:val="none"/>
        </w:rPr>
        <w:t>支持消费帮扶示范城市创建，对年采购对口帮扶地区农特产品达2000万元以上、1000万元以上，分别给予20万元、10万元奖励。</w:t>
      </w:r>
    </w:p>
    <w:p>
      <w:pPr>
        <w:pStyle w:val="16"/>
        <w:keepNext w:val="0"/>
        <w:keepLines w:val="0"/>
        <w:pageBreakBefore w:val="0"/>
        <w:widowControl w:val="0"/>
        <w:numPr>
          <w:ilvl w:val="0"/>
          <w:numId w:val="8"/>
        </w:numPr>
        <w:kinsoku/>
        <w:wordWrap/>
        <w:topLinePunct w:val="0"/>
        <w:autoSpaceDE/>
        <w:autoSpaceDN/>
        <w:bidi w:val="0"/>
        <w:spacing w:line="560" w:lineRule="exact"/>
        <w:ind w:firstLine="643" w:firstLineChars="200"/>
        <w:textAlignment w:val="auto"/>
        <w:rPr>
          <w:rFonts w:hint="default" w:ascii="Times New Roman" w:hAnsi="Times New Roman" w:eastAsia="仿宋_GB2312" w:cs="Times New Roman"/>
          <w:b/>
          <w:bCs/>
          <w:sz w:val="32"/>
          <w:szCs w:val="32"/>
          <w:highlight w:val="none"/>
          <w:lang w:val="en-US" w:eastAsia="zh-CN"/>
        </w:rPr>
      </w:pPr>
      <w:r>
        <w:rPr>
          <w:rFonts w:hint="default" w:ascii="Times New Roman" w:hAnsi="Times New Roman" w:eastAsia="仿宋_GB2312" w:cs="Times New Roman"/>
          <w:b/>
          <w:bCs/>
          <w:sz w:val="32"/>
          <w:szCs w:val="32"/>
          <w:highlight w:val="none"/>
          <w:lang w:val="en-US" w:eastAsia="zh-CN"/>
        </w:rPr>
        <w:t>扶持对象</w:t>
      </w:r>
    </w:p>
    <w:p>
      <w:pPr>
        <w:pStyle w:val="16"/>
        <w:keepNext w:val="0"/>
        <w:keepLines w:val="0"/>
        <w:pageBreakBefore w:val="0"/>
        <w:widowControl w:val="0"/>
        <w:numPr>
          <w:ilvl w:val="0"/>
          <w:numId w:val="0"/>
        </w:numPr>
        <w:kinsoku/>
        <w:wordWrap/>
        <w:topLinePunct w:val="0"/>
        <w:autoSpaceDE/>
        <w:autoSpaceDN/>
        <w:bidi w:val="0"/>
        <w:spacing w:line="560" w:lineRule="exact"/>
        <w:ind w:firstLine="641"/>
        <w:textAlignment w:val="auto"/>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b w:val="0"/>
          <w:bCs w:val="0"/>
          <w:sz w:val="32"/>
          <w:szCs w:val="32"/>
          <w:highlight w:val="none"/>
          <w:lang w:val="en-US" w:eastAsia="zh-CN"/>
        </w:rPr>
        <w:t>采购对口帮扶地区农特产品的企业</w:t>
      </w:r>
      <w:r>
        <w:rPr>
          <w:rFonts w:hint="eastAsia" w:ascii="Times New Roman" w:hAnsi="Times New Roman" w:eastAsia="仿宋_GB2312" w:cs="Times New Roman"/>
          <w:b w:val="0"/>
          <w:bCs w:val="0"/>
          <w:sz w:val="32"/>
          <w:szCs w:val="32"/>
          <w:highlight w:val="none"/>
          <w:lang w:val="en-US" w:eastAsia="zh-CN"/>
        </w:rPr>
        <w:t>。</w:t>
      </w:r>
    </w:p>
    <w:p>
      <w:pPr>
        <w:pStyle w:val="16"/>
        <w:keepNext w:val="0"/>
        <w:keepLines w:val="0"/>
        <w:pageBreakBefore w:val="0"/>
        <w:widowControl w:val="0"/>
        <w:numPr>
          <w:ilvl w:val="0"/>
          <w:numId w:val="8"/>
        </w:numPr>
        <w:kinsoku/>
        <w:wordWrap/>
        <w:topLinePunct w:val="0"/>
        <w:autoSpaceDE/>
        <w:autoSpaceDN/>
        <w:bidi w:val="0"/>
        <w:spacing w:line="560" w:lineRule="exact"/>
        <w:ind w:left="0" w:leftChars="0" w:firstLine="643" w:firstLineChars="200"/>
        <w:textAlignment w:val="auto"/>
        <w:rPr>
          <w:rFonts w:hint="default" w:ascii="Times New Roman" w:hAnsi="Times New Roman" w:eastAsia="仿宋_GB2312" w:cs="Times New Roman"/>
          <w:b/>
          <w:bCs/>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扶持标准</w:t>
      </w:r>
    </w:p>
    <w:p>
      <w:pPr>
        <w:pStyle w:val="16"/>
        <w:keepNext w:val="0"/>
        <w:keepLines w:val="0"/>
        <w:pageBreakBefore w:val="0"/>
        <w:widowControl w:val="0"/>
        <w:numPr>
          <w:ilvl w:val="0"/>
          <w:numId w:val="0"/>
        </w:numPr>
        <w:kinsoku/>
        <w:wordWrap/>
        <w:topLinePunct w:val="0"/>
        <w:autoSpaceDE/>
        <w:autoSpaceDN/>
        <w:bidi w:val="0"/>
        <w:spacing w:line="560" w:lineRule="exact"/>
        <w:ind w:firstLine="640" w:firstLineChars="200"/>
        <w:textAlignment w:val="auto"/>
        <w:rPr>
          <w:rFonts w:hint="eastAsia" w:ascii="Times New Roman" w:hAnsi="Times New Roman" w:eastAsia="仿宋_GB2312" w:cs="Times New Roman"/>
          <w:sz w:val="32"/>
          <w:szCs w:val="32"/>
          <w:highlight w:val="none"/>
          <w:lang w:eastAsia="zh-CN"/>
        </w:rPr>
      </w:pPr>
      <w:r>
        <w:rPr>
          <w:rFonts w:hint="eastAsia" w:ascii="Times New Roman" w:hAnsi="Times New Roman" w:eastAsia="仿宋_GB2312" w:cs="Times New Roman"/>
          <w:sz w:val="32"/>
          <w:szCs w:val="32"/>
          <w:highlight w:val="none"/>
          <w:lang w:eastAsia="zh-CN"/>
        </w:rPr>
        <w:t>对当</w:t>
      </w:r>
      <w:r>
        <w:rPr>
          <w:rFonts w:hint="default" w:ascii="Times New Roman" w:hAnsi="Times New Roman" w:eastAsia="仿宋_GB2312" w:cs="Times New Roman"/>
          <w:sz w:val="32"/>
          <w:szCs w:val="32"/>
          <w:highlight w:val="none"/>
        </w:rPr>
        <w:t>年采购对口帮扶地区农特产品达2000万元以上、1000万元以上，分别给予20万元、10万元奖励</w:t>
      </w:r>
      <w:r>
        <w:rPr>
          <w:rFonts w:hint="eastAsia" w:ascii="Times New Roman" w:hAnsi="Times New Roman" w:eastAsia="仿宋_GB2312" w:cs="Times New Roman"/>
          <w:sz w:val="32"/>
          <w:szCs w:val="32"/>
          <w:highlight w:val="none"/>
          <w:lang w:eastAsia="zh-CN"/>
        </w:rPr>
        <w:t>。</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3" w:firstLineChars="200"/>
        <w:jc w:val="both"/>
        <w:textAlignment w:val="auto"/>
        <w:outlineLvl w:val="9"/>
        <w:rPr>
          <w:rFonts w:hint="default" w:ascii="Times New Roman" w:hAnsi="Times New Roman" w:eastAsia="仿宋_GB2312" w:cs="Times New Roman"/>
          <w:b/>
          <w:bCs/>
          <w:color w:val="000000" w:themeColor="text1"/>
          <w:spacing w:val="0"/>
          <w:w w:val="100"/>
          <w:kern w:val="0"/>
          <w:sz w:val="32"/>
          <w:szCs w:val="32"/>
          <w:highlight w:val="none"/>
          <w:u w:val="none" w:color="auto"/>
          <w14:textFill>
            <w14:solidFill>
              <w14:schemeClr w14:val="tx1"/>
            </w14:solidFill>
          </w14:textFill>
        </w:rPr>
      </w:pPr>
      <w:r>
        <w:rPr>
          <w:rFonts w:hint="default" w:ascii="Times New Roman" w:hAnsi="Times New Roman" w:eastAsia="仿宋_GB2312" w:cs="Times New Roman"/>
          <w:b/>
          <w:bCs/>
          <w:color w:val="000000" w:themeColor="text1"/>
          <w:spacing w:val="0"/>
          <w:w w:val="100"/>
          <w:kern w:val="0"/>
          <w:sz w:val="32"/>
          <w:szCs w:val="32"/>
          <w:highlight w:val="none"/>
          <w:u w:val="none" w:color="auto"/>
          <w14:textFill>
            <w14:solidFill>
              <w14:schemeClr w14:val="tx1"/>
            </w14:solidFill>
          </w14:textFill>
        </w:rPr>
        <w:t>3</w:t>
      </w:r>
      <w:r>
        <w:rPr>
          <w:rFonts w:hint="default" w:ascii="Times New Roman" w:hAnsi="Times New Roman" w:eastAsia="仿宋_GB2312" w:cs="Times New Roman"/>
          <w:b/>
          <w:bCs/>
          <w:color w:val="000000" w:themeColor="text1"/>
          <w:spacing w:val="0"/>
          <w:w w:val="100"/>
          <w:kern w:val="0"/>
          <w:sz w:val="32"/>
          <w:szCs w:val="32"/>
          <w:highlight w:val="none"/>
          <w:u w:val="none" w:color="auto"/>
          <w:lang w:eastAsia="zh-CN"/>
          <w14:textFill>
            <w14:solidFill>
              <w14:schemeClr w14:val="tx1"/>
            </w14:solidFill>
          </w14:textFill>
        </w:rPr>
        <w:t>．</w:t>
      </w:r>
      <w:r>
        <w:rPr>
          <w:rFonts w:hint="default" w:ascii="Times New Roman" w:hAnsi="Times New Roman" w:eastAsia="仿宋_GB2312" w:cs="Times New Roman"/>
          <w:b/>
          <w:bCs/>
          <w:color w:val="000000" w:themeColor="text1"/>
          <w:spacing w:val="0"/>
          <w:w w:val="100"/>
          <w:kern w:val="0"/>
          <w:sz w:val="32"/>
          <w:szCs w:val="32"/>
          <w:highlight w:val="none"/>
          <w:u w:val="none" w:color="auto"/>
          <w14:textFill>
            <w14:solidFill>
              <w14:schemeClr w14:val="tx1"/>
            </w14:solidFill>
          </w14:textFill>
        </w:rPr>
        <w:t>申</w:t>
      </w:r>
      <w:r>
        <w:rPr>
          <w:rFonts w:hint="default" w:ascii="Times New Roman" w:hAnsi="Times New Roman" w:eastAsia="仿宋_GB2312" w:cs="Times New Roman"/>
          <w:b/>
          <w:bCs/>
          <w:color w:val="000000" w:themeColor="text1"/>
          <w:spacing w:val="0"/>
          <w:w w:val="100"/>
          <w:kern w:val="0"/>
          <w:sz w:val="32"/>
          <w:szCs w:val="32"/>
          <w:highlight w:val="none"/>
          <w:u w:val="none" w:color="auto"/>
          <w:lang w:val="en-US" w:eastAsia="zh-CN"/>
          <w14:textFill>
            <w14:solidFill>
              <w14:schemeClr w14:val="tx1"/>
            </w14:solidFill>
          </w14:textFill>
        </w:rPr>
        <w:t>请</w:t>
      </w:r>
      <w:r>
        <w:rPr>
          <w:rFonts w:hint="default" w:ascii="Times New Roman" w:hAnsi="Times New Roman" w:eastAsia="仿宋_GB2312" w:cs="Times New Roman"/>
          <w:b/>
          <w:bCs/>
          <w:color w:val="000000" w:themeColor="text1"/>
          <w:spacing w:val="0"/>
          <w:w w:val="100"/>
          <w:kern w:val="0"/>
          <w:sz w:val="32"/>
          <w:szCs w:val="32"/>
          <w:highlight w:val="none"/>
          <w:u w:val="none" w:color="auto"/>
          <w14:textFill>
            <w14:solidFill>
              <w14:schemeClr w14:val="tx1"/>
            </w14:solidFill>
          </w14:textFill>
        </w:rPr>
        <w:t>材料</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outlineLvl w:val="9"/>
        <w:rPr>
          <w:rFonts w:hint="default" w:ascii="Times New Roman" w:hAnsi="Times New Roman" w:eastAsia="仿宋_GB2312" w:cs="Times New Roman"/>
          <w:color w:val="000000" w:themeColor="text1"/>
          <w:spacing w:val="0"/>
          <w:w w:val="100"/>
          <w:kern w:val="0"/>
          <w:sz w:val="32"/>
          <w:szCs w:val="32"/>
          <w:highlight w:val="none"/>
          <w:u w:val="none" w:color="auto"/>
          <w:lang w:eastAsia="zh-CN" w:bidi="ar"/>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32"/>
          <w:szCs w:val="32"/>
          <w:highlight w:val="none"/>
          <w:u w:val="none" w:color="auto"/>
          <w:lang w:eastAsia="zh-CN" w:bidi="ar"/>
          <w14:textFill>
            <w14:solidFill>
              <w14:schemeClr w14:val="tx1"/>
            </w14:solidFill>
          </w14:textFill>
        </w:rPr>
        <w:t>（1）申报表（由诸暨市商务局提供）；</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outlineLvl w:val="9"/>
        <w:rPr>
          <w:rFonts w:hint="default" w:ascii="Times New Roman" w:hAnsi="Times New Roman" w:eastAsia="仿宋_GB2312" w:cs="Times New Roman"/>
          <w:color w:val="000000" w:themeColor="text1"/>
          <w:spacing w:val="0"/>
          <w:w w:val="100"/>
          <w:kern w:val="0"/>
          <w:sz w:val="32"/>
          <w:szCs w:val="32"/>
          <w:highlight w:val="none"/>
          <w:u w:val="none" w:color="auto"/>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32"/>
          <w:szCs w:val="32"/>
          <w:highlight w:val="none"/>
          <w:u w:val="none" w:color="auto"/>
          <w14:textFill>
            <w14:solidFill>
              <w14:schemeClr w14:val="tx1"/>
            </w14:solidFill>
          </w14:textFill>
        </w:rPr>
        <w:t>（2）企业相关证照（营业执照、银行基本户开户许可证）复印件；</w:t>
      </w:r>
    </w:p>
    <w:p>
      <w:pPr>
        <w:pStyle w:val="16"/>
        <w:keepNext w:val="0"/>
        <w:keepLines w:val="0"/>
        <w:pageBreakBefore w:val="0"/>
        <w:widowControl w:val="0"/>
        <w:kinsoku/>
        <w:wordWrap/>
        <w:topLinePunct w:val="0"/>
        <w:autoSpaceDE/>
        <w:autoSpaceDN/>
        <w:bidi w:val="0"/>
        <w:spacing w:line="560" w:lineRule="exact"/>
        <w:ind w:firstLine="642"/>
        <w:textAlignment w:val="auto"/>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3</w:t>
      </w:r>
      <w:r>
        <w:rPr>
          <w:rFonts w:hint="default" w:ascii="Times New Roman" w:hAnsi="Times New Roman" w:eastAsia="仿宋_GB2312" w:cs="Times New Roman"/>
          <w:sz w:val="32"/>
          <w:szCs w:val="32"/>
          <w:highlight w:val="none"/>
          <w:lang w:eastAsia="zh-CN"/>
        </w:rPr>
        <w:t>）企业消费帮扶金额</w:t>
      </w:r>
      <w:r>
        <w:rPr>
          <w:rFonts w:hint="eastAsia" w:ascii="Times New Roman" w:hAnsi="Times New Roman" w:eastAsia="仿宋_GB2312" w:cs="Times New Roman"/>
          <w:sz w:val="32"/>
          <w:szCs w:val="32"/>
          <w:highlight w:val="none"/>
          <w:lang w:eastAsia="zh-CN"/>
        </w:rPr>
        <w:t>财务凭证等</w:t>
      </w:r>
      <w:r>
        <w:rPr>
          <w:rFonts w:hint="default" w:ascii="Times New Roman" w:hAnsi="Times New Roman" w:eastAsia="仿宋_GB2312" w:cs="Times New Roman"/>
          <w:sz w:val="32"/>
          <w:szCs w:val="32"/>
          <w:highlight w:val="none"/>
          <w:lang w:eastAsia="zh-CN"/>
        </w:rPr>
        <w:t>认定资料</w:t>
      </w:r>
      <w:r>
        <w:rPr>
          <w:rFonts w:hint="eastAsia" w:eastAsia="仿宋_GB2312" w:cs="Times New Roman"/>
          <w:sz w:val="32"/>
          <w:szCs w:val="32"/>
          <w:highlight w:val="none"/>
          <w:lang w:eastAsia="zh-CN"/>
        </w:rPr>
        <w:t>。</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3" w:firstLineChars="200"/>
        <w:jc w:val="both"/>
        <w:textAlignment w:val="auto"/>
        <w:outlineLvl w:val="9"/>
        <w:rPr>
          <w:rFonts w:hint="default" w:ascii="Times New Roman" w:hAnsi="Times New Roman" w:eastAsia="仿宋_GB2312" w:cs="Times New Roman"/>
          <w:b/>
          <w:bCs/>
          <w:color w:val="000000" w:themeColor="text1"/>
          <w:spacing w:val="0"/>
          <w:w w:val="100"/>
          <w:kern w:val="0"/>
          <w:sz w:val="32"/>
          <w:szCs w:val="32"/>
          <w:highlight w:val="none"/>
          <w:u w:val="none" w:color="auto"/>
          <w14:textFill>
            <w14:solidFill>
              <w14:schemeClr w14:val="tx1"/>
            </w14:solidFill>
          </w14:textFill>
        </w:rPr>
      </w:pPr>
      <w:r>
        <w:rPr>
          <w:rFonts w:hint="default" w:ascii="Times New Roman" w:hAnsi="Times New Roman" w:eastAsia="仿宋_GB2312" w:cs="Times New Roman"/>
          <w:b/>
          <w:bCs/>
          <w:color w:val="000000" w:themeColor="text1"/>
          <w:spacing w:val="0"/>
          <w:w w:val="100"/>
          <w:kern w:val="0"/>
          <w:sz w:val="32"/>
          <w:szCs w:val="32"/>
          <w:highlight w:val="none"/>
          <w:u w:val="none" w:color="auto"/>
          <w14:textFill>
            <w14:solidFill>
              <w14:schemeClr w14:val="tx1"/>
            </w14:solidFill>
          </w14:textFill>
        </w:rPr>
        <w:t>4</w:t>
      </w:r>
      <w:r>
        <w:rPr>
          <w:rFonts w:hint="default" w:ascii="Times New Roman" w:hAnsi="Times New Roman" w:eastAsia="仿宋_GB2312" w:cs="Times New Roman"/>
          <w:b/>
          <w:bCs/>
          <w:color w:val="000000" w:themeColor="text1"/>
          <w:spacing w:val="0"/>
          <w:w w:val="100"/>
          <w:kern w:val="0"/>
          <w:sz w:val="32"/>
          <w:szCs w:val="32"/>
          <w:highlight w:val="none"/>
          <w:u w:val="none" w:color="auto"/>
          <w:lang w:eastAsia="zh-CN"/>
          <w14:textFill>
            <w14:solidFill>
              <w14:schemeClr w14:val="tx1"/>
            </w14:solidFill>
          </w14:textFill>
        </w:rPr>
        <w:t>．</w:t>
      </w:r>
      <w:r>
        <w:rPr>
          <w:rFonts w:hint="default" w:ascii="Times New Roman" w:hAnsi="Times New Roman" w:eastAsia="仿宋_GB2312" w:cs="Times New Roman"/>
          <w:b/>
          <w:bCs/>
          <w:color w:val="000000" w:themeColor="text1"/>
          <w:spacing w:val="0"/>
          <w:w w:val="100"/>
          <w:kern w:val="0"/>
          <w:sz w:val="32"/>
          <w:szCs w:val="32"/>
          <w:highlight w:val="none"/>
          <w:u w:val="none" w:color="auto"/>
          <w14:textFill>
            <w14:solidFill>
              <w14:schemeClr w14:val="tx1"/>
            </w14:solidFill>
          </w14:textFill>
        </w:rPr>
        <w:t>审批程序</w:t>
      </w:r>
    </w:p>
    <w:p>
      <w:pPr>
        <w:pStyle w:val="16"/>
        <w:keepNext w:val="0"/>
        <w:keepLines w:val="0"/>
        <w:pageBreakBefore w:val="0"/>
        <w:widowControl w:val="0"/>
        <w:numPr>
          <w:ilvl w:val="0"/>
          <w:numId w:val="0"/>
        </w:numPr>
        <w:kinsoku/>
        <w:wordWrap/>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（1）由诸暨市商务局组织申报、审核工作；</w:t>
      </w:r>
    </w:p>
    <w:p>
      <w:pPr>
        <w:pStyle w:val="16"/>
        <w:keepNext w:val="0"/>
        <w:keepLines w:val="0"/>
        <w:pageBreakBefore w:val="0"/>
        <w:widowControl w:val="0"/>
        <w:numPr>
          <w:ilvl w:val="0"/>
          <w:numId w:val="0"/>
        </w:numPr>
        <w:kinsoku/>
        <w:wordWrap/>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（2）通过审核的申报对象，在征求相关部门意见的基础上，由诸暨市商务局提出资助项目核定意见并公示（内容包括扶持对象名称、项目内容、扶持金额等）；</w:t>
      </w:r>
    </w:p>
    <w:p>
      <w:pPr>
        <w:pStyle w:val="16"/>
        <w:keepNext w:val="0"/>
        <w:keepLines w:val="0"/>
        <w:pageBreakBefore w:val="0"/>
        <w:widowControl w:val="0"/>
        <w:numPr>
          <w:ilvl w:val="0"/>
          <w:numId w:val="0"/>
        </w:numPr>
        <w:kinsoku/>
        <w:wordWrap/>
        <w:topLinePunct w:val="0"/>
        <w:autoSpaceDE/>
        <w:autoSpaceDN/>
        <w:bidi w:val="0"/>
        <w:spacing w:line="560" w:lineRule="exact"/>
        <w:ind w:firstLine="640" w:firstLineChars="200"/>
        <w:textAlignment w:val="auto"/>
        <w:rPr>
          <w:rFonts w:hint="eastAsia" w:ascii="Times New Roman" w:hAnsi="Times New Roman" w:eastAsia="仿宋_GB2312" w:cs="Times New Roman"/>
          <w:b/>
          <w:bCs/>
          <w:sz w:val="32"/>
          <w:szCs w:val="32"/>
          <w:highlight w:val="none"/>
          <w:lang w:eastAsia="zh-CN"/>
        </w:rPr>
      </w:pPr>
      <w:r>
        <w:rPr>
          <w:rFonts w:hint="default" w:ascii="Times New Roman" w:hAnsi="Times New Roman" w:eastAsia="仿宋_GB2312" w:cs="Times New Roman"/>
          <w:sz w:val="32"/>
          <w:szCs w:val="32"/>
          <w:highlight w:val="none"/>
          <w:lang w:val="en-US" w:eastAsia="zh-CN"/>
        </w:rPr>
        <w:t>（3）公示</w:t>
      </w:r>
      <w:r>
        <w:rPr>
          <w:rFonts w:hint="eastAsia" w:ascii="Times New Roman" w:hAnsi="Times New Roman" w:eastAsia="仿宋_GB2312" w:cs="Times New Roman"/>
          <w:sz w:val="32"/>
          <w:szCs w:val="32"/>
          <w:highlight w:val="none"/>
          <w:lang w:val="en-US" w:eastAsia="zh-CN"/>
        </w:rPr>
        <w:t>期满</w:t>
      </w:r>
      <w:r>
        <w:rPr>
          <w:rFonts w:hint="default" w:ascii="Times New Roman" w:hAnsi="Times New Roman" w:eastAsia="仿宋_GB2312" w:cs="Times New Roman"/>
          <w:sz w:val="32"/>
          <w:szCs w:val="32"/>
          <w:highlight w:val="none"/>
          <w:lang w:val="en-US" w:eastAsia="zh-CN"/>
        </w:rPr>
        <w:t>无异议后，经诸暨市政府同意，下达扶持资金并完成拨付。</w:t>
      </w:r>
    </w:p>
    <w:p>
      <w:pPr>
        <w:keepNext w:val="0"/>
        <w:keepLines w:val="0"/>
        <w:pageBreakBefore w:val="0"/>
        <w:widowControl w:val="0"/>
        <w:kinsoku/>
        <w:wordWrap/>
        <w:topLinePunct w:val="0"/>
        <w:autoSpaceDE/>
        <w:autoSpaceDN/>
        <w:bidi w:val="0"/>
        <w:spacing w:line="560" w:lineRule="exact"/>
        <w:ind w:firstLine="643" w:firstLineChars="200"/>
        <w:textAlignment w:val="auto"/>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b/>
          <w:bCs/>
          <w:sz w:val="32"/>
          <w:szCs w:val="32"/>
          <w:highlight w:val="none"/>
          <w:lang w:eastAsia="zh-CN"/>
        </w:rPr>
        <w:t>（三）</w:t>
      </w:r>
      <w:r>
        <w:rPr>
          <w:rFonts w:hint="default" w:ascii="Times New Roman" w:hAnsi="Times New Roman" w:eastAsia="仿宋_GB2312" w:cs="Times New Roman"/>
          <w:b/>
          <w:bCs/>
          <w:sz w:val="32"/>
          <w:szCs w:val="32"/>
          <w:highlight w:val="none"/>
          <w:lang w:eastAsia="zh-CN"/>
        </w:rPr>
        <w:t>政策</w:t>
      </w:r>
      <w:r>
        <w:rPr>
          <w:rFonts w:hint="eastAsia" w:ascii="Times New Roman" w:hAnsi="Times New Roman" w:eastAsia="仿宋_GB2312" w:cs="Times New Roman"/>
          <w:b/>
          <w:bCs/>
          <w:sz w:val="32"/>
          <w:szCs w:val="32"/>
          <w:highlight w:val="none"/>
          <w:lang w:eastAsia="zh-CN"/>
        </w:rPr>
        <w:t>条款</w:t>
      </w:r>
      <w:r>
        <w:rPr>
          <w:rFonts w:hint="default" w:ascii="Times New Roman" w:hAnsi="Times New Roman" w:eastAsia="仿宋_GB2312" w:cs="Times New Roman"/>
          <w:b/>
          <w:bCs/>
          <w:sz w:val="32"/>
          <w:szCs w:val="32"/>
          <w:highlight w:val="none"/>
          <w:lang w:eastAsia="zh-CN"/>
        </w:rPr>
        <w:t>：</w:t>
      </w:r>
      <w:r>
        <w:rPr>
          <w:rFonts w:hint="default" w:ascii="Times New Roman" w:hAnsi="Times New Roman" w:eastAsia="仿宋_GB2312" w:cs="Times New Roman"/>
          <w:sz w:val="32"/>
          <w:szCs w:val="32"/>
          <w:highlight w:val="none"/>
        </w:rPr>
        <w:t>支持消费帮扶企业牵头建设“两地仓”，新建“销售仓”面积达5000平方米以上、2000平方米以上、1000平方米以上的，或新建冷链“销售仓”库容达5000立方米以上、2000立方米以上、1000立方米以上的，运营一年期满分别给予5万元、2万元、1万元奖励。</w:t>
      </w:r>
    </w:p>
    <w:p>
      <w:pPr>
        <w:keepNext w:val="0"/>
        <w:keepLines w:val="0"/>
        <w:pageBreakBefore w:val="0"/>
        <w:widowControl w:val="0"/>
        <w:kinsoku/>
        <w:wordWrap/>
        <w:topLinePunct w:val="0"/>
        <w:autoSpaceDE/>
        <w:autoSpaceDN/>
        <w:bidi w:val="0"/>
        <w:spacing w:line="560" w:lineRule="exact"/>
        <w:ind w:firstLine="643" w:firstLineChars="200"/>
        <w:textAlignment w:val="auto"/>
        <w:rPr>
          <w:rFonts w:hint="default" w:ascii="Times New Roman" w:hAnsi="Times New Roman" w:eastAsia="仿宋_GB2312" w:cs="Times New Roman"/>
          <w:b/>
          <w:bCs/>
          <w:sz w:val="32"/>
          <w:szCs w:val="32"/>
          <w:highlight w:val="none"/>
          <w:lang w:val="en-US" w:eastAsia="zh-CN"/>
        </w:rPr>
      </w:pPr>
      <w:r>
        <w:rPr>
          <w:rFonts w:hint="eastAsia" w:eastAsia="仿宋_GB2312" w:cs="Times New Roman"/>
          <w:b/>
          <w:bCs/>
          <w:color w:val="000000" w:themeColor="text1"/>
          <w:spacing w:val="0"/>
          <w:w w:val="100"/>
          <w:kern w:val="0"/>
          <w:sz w:val="32"/>
          <w:szCs w:val="32"/>
          <w:highlight w:val="none"/>
          <w:u w:val="none" w:color="auto"/>
          <w:lang w:val="en-US" w:eastAsia="zh-CN"/>
          <w14:textFill>
            <w14:solidFill>
              <w14:schemeClr w14:val="tx1"/>
            </w14:solidFill>
          </w14:textFill>
        </w:rPr>
        <w:t>1</w:t>
      </w:r>
      <w:r>
        <w:rPr>
          <w:rFonts w:hint="default" w:ascii="Times New Roman" w:hAnsi="Times New Roman" w:eastAsia="仿宋_GB2312" w:cs="Times New Roman"/>
          <w:b/>
          <w:bCs/>
          <w:color w:val="000000" w:themeColor="text1"/>
          <w:spacing w:val="0"/>
          <w:w w:val="100"/>
          <w:kern w:val="0"/>
          <w:sz w:val="32"/>
          <w:szCs w:val="32"/>
          <w:highlight w:val="none"/>
          <w:u w:val="none" w:color="auto"/>
          <w:lang w:eastAsia="zh-CN"/>
          <w14:textFill>
            <w14:solidFill>
              <w14:schemeClr w14:val="tx1"/>
            </w14:solidFill>
          </w14:textFill>
        </w:rPr>
        <w:t>．</w:t>
      </w:r>
      <w:r>
        <w:rPr>
          <w:rFonts w:hint="default" w:ascii="Times New Roman" w:hAnsi="Times New Roman" w:eastAsia="仿宋_GB2312" w:cs="Times New Roman"/>
          <w:b/>
          <w:bCs/>
          <w:sz w:val="32"/>
          <w:szCs w:val="32"/>
          <w:highlight w:val="none"/>
          <w:lang w:val="en-US" w:eastAsia="zh-CN"/>
        </w:rPr>
        <w:t>扶持对象</w:t>
      </w:r>
    </w:p>
    <w:p>
      <w:pPr>
        <w:pStyle w:val="16"/>
        <w:keepNext w:val="0"/>
        <w:keepLines w:val="0"/>
        <w:pageBreakBefore w:val="0"/>
        <w:widowControl w:val="0"/>
        <w:numPr>
          <w:ilvl w:val="0"/>
          <w:numId w:val="0"/>
        </w:numPr>
        <w:kinsoku/>
        <w:wordWrap/>
        <w:topLinePunct w:val="0"/>
        <w:autoSpaceDE/>
        <w:autoSpaceDN/>
        <w:bidi w:val="0"/>
        <w:spacing w:line="560" w:lineRule="exact"/>
        <w:ind w:firstLine="641"/>
        <w:textAlignment w:val="auto"/>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b w:val="0"/>
          <w:bCs w:val="0"/>
          <w:sz w:val="32"/>
          <w:szCs w:val="32"/>
          <w:highlight w:val="none"/>
          <w:lang w:val="en-US" w:eastAsia="zh-CN"/>
        </w:rPr>
        <w:t>牵头建设“两地仓”，新建“销售仓”的消费帮扶企业；牵头建设“两地仓”，</w:t>
      </w:r>
      <w:r>
        <w:rPr>
          <w:rFonts w:hint="default" w:ascii="Times New Roman" w:hAnsi="Times New Roman" w:eastAsia="仿宋_GB2312" w:cs="Times New Roman"/>
          <w:sz w:val="32"/>
          <w:szCs w:val="32"/>
          <w:highlight w:val="none"/>
        </w:rPr>
        <w:t>新建冷链“销售仓”的</w:t>
      </w:r>
      <w:r>
        <w:rPr>
          <w:rFonts w:hint="default" w:ascii="Times New Roman" w:hAnsi="Times New Roman" w:eastAsia="仿宋_GB2312" w:cs="Times New Roman"/>
          <w:sz w:val="32"/>
          <w:szCs w:val="32"/>
          <w:highlight w:val="none"/>
          <w:lang w:eastAsia="zh-CN"/>
        </w:rPr>
        <w:t>消费帮扶企业。</w:t>
      </w:r>
    </w:p>
    <w:p>
      <w:pPr>
        <w:pStyle w:val="16"/>
        <w:keepNext w:val="0"/>
        <w:keepLines w:val="0"/>
        <w:pageBreakBefore w:val="0"/>
        <w:widowControl w:val="0"/>
        <w:numPr>
          <w:ilvl w:val="-1"/>
          <w:numId w:val="0"/>
        </w:numPr>
        <w:kinsoku/>
        <w:wordWrap/>
        <w:topLinePunct w:val="0"/>
        <w:autoSpaceDE/>
        <w:autoSpaceDN/>
        <w:bidi w:val="0"/>
        <w:spacing w:line="560" w:lineRule="exact"/>
        <w:ind w:left="0" w:leftChars="0" w:firstLine="643" w:firstLineChars="200"/>
        <w:textAlignment w:val="auto"/>
        <w:rPr>
          <w:rFonts w:hint="default" w:ascii="Times New Roman" w:hAnsi="Times New Roman" w:eastAsia="仿宋_GB2312" w:cs="Times New Roman"/>
          <w:b/>
          <w:bCs/>
          <w:color w:val="auto"/>
          <w:sz w:val="32"/>
          <w:szCs w:val="32"/>
          <w:highlight w:val="none"/>
          <w:lang w:val="en-US" w:eastAsia="zh-CN"/>
        </w:rPr>
      </w:pPr>
      <w:r>
        <w:rPr>
          <w:rFonts w:hint="eastAsia" w:eastAsia="仿宋_GB2312" w:cs="Times New Roman"/>
          <w:b/>
          <w:bCs/>
          <w:color w:val="000000" w:themeColor="text1"/>
          <w:spacing w:val="0"/>
          <w:w w:val="100"/>
          <w:kern w:val="0"/>
          <w:sz w:val="32"/>
          <w:szCs w:val="32"/>
          <w:highlight w:val="none"/>
          <w:u w:val="none" w:color="auto"/>
          <w:lang w:val="en-US" w:eastAsia="zh-CN"/>
          <w14:textFill>
            <w14:solidFill>
              <w14:schemeClr w14:val="tx1"/>
            </w14:solidFill>
          </w14:textFill>
        </w:rPr>
        <w:t>2</w:t>
      </w:r>
      <w:r>
        <w:rPr>
          <w:rFonts w:hint="default" w:ascii="Times New Roman" w:hAnsi="Times New Roman" w:eastAsia="仿宋_GB2312" w:cs="Times New Roman"/>
          <w:b/>
          <w:bCs/>
          <w:color w:val="000000" w:themeColor="text1"/>
          <w:spacing w:val="0"/>
          <w:w w:val="100"/>
          <w:kern w:val="0"/>
          <w:sz w:val="32"/>
          <w:szCs w:val="32"/>
          <w:highlight w:val="none"/>
          <w:u w:val="none" w:color="auto"/>
          <w:lang w:eastAsia="zh-CN"/>
          <w14:textFill>
            <w14:solidFill>
              <w14:schemeClr w14:val="tx1"/>
            </w14:solidFill>
          </w14:textFill>
        </w:rPr>
        <w:t>．</w:t>
      </w:r>
      <w:r>
        <w:rPr>
          <w:rFonts w:hint="default" w:ascii="Times New Roman" w:hAnsi="Times New Roman" w:eastAsia="仿宋_GB2312" w:cs="Times New Roman"/>
          <w:b/>
          <w:bCs/>
          <w:color w:val="auto"/>
          <w:sz w:val="32"/>
          <w:szCs w:val="32"/>
          <w:highlight w:val="none"/>
          <w:lang w:val="en-US" w:eastAsia="zh-CN"/>
        </w:rPr>
        <w:t>扶持标准</w:t>
      </w:r>
    </w:p>
    <w:p>
      <w:pPr>
        <w:pStyle w:val="16"/>
        <w:keepNext w:val="0"/>
        <w:keepLines w:val="0"/>
        <w:pageBreakBefore w:val="0"/>
        <w:widowControl w:val="0"/>
        <w:numPr>
          <w:ilvl w:val="0"/>
          <w:numId w:val="0"/>
        </w:numPr>
        <w:kinsoku/>
        <w:wordWrap/>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1</w:t>
      </w:r>
      <w:r>
        <w:rPr>
          <w:rFonts w:hint="default"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lang w:eastAsia="zh-CN"/>
        </w:rPr>
        <w:t>对</w:t>
      </w:r>
      <w:r>
        <w:rPr>
          <w:rFonts w:hint="default" w:ascii="Times New Roman" w:hAnsi="Times New Roman" w:eastAsia="仿宋_GB2312" w:cs="Times New Roman"/>
          <w:sz w:val="32"/>
          <w:szCs w:val="32"/>
          <w:highlight w:val="none"/>
        </w:rPr>
        <w:t>消费帮扶企业牵头建设“两地仓”，新建“销售仓”面积达5000平方米以上、2000平方米以上、1000平方米以上的</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运营一年期满分别给予5万元、2万元、1万元奖励</w:t>
      </w:r>
      <w:r>
        <w:rPr>
          <w:rFonts w:hint="default" w:ascii="Times New Roman" w:hAnsi="Times New Roman" w:eastAsia="仿宋_GB2312" w:cs="Times New Roman"/>
          <w:sz w:val="32"/>
          <w:szCs w:val="32"/>
          <w:highlight w:val="none"/>
          <w:lang w:eastAsia="zh-CN"/>
        </w:rPr>
        <w:t>；</w:t>
      </w:r>
    </w:p>
    <w:p>
      <w:pPr>
        <w:keepNext w:val="0"/>
        <w:keepLines w:val="0"/>
        <w:pageBreakBefore w:val="0"/>
        <w:widowControl w:val="0"/>
        <w:kinsoku/>
        <w:wordWrap/>
        <w:topLinePunct w:val="0"/>
        <w:autoSpaceDE/>
        <w:autoSpaceDN/>
        <w:bidi w:val="0"/>
        <w:spacing w:line="560" w:lineRule="exact"/>
        <w:ind w:firstLine="642"/>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val="0"/>
          <w:bCs w:val="0"/>
          <w:sz w:val="32"/>
          <w:szCs w:val="32"/>
          <w:highlight w:val="none"/>
          <w:lang w:val="en-US" w:eastAsia="zh-CN"/>
        </w:rPr>
        <w:t>（</w:t>
      </w:r>
      <w:r>
        <w:rPr>
          <w:rFonts w:hint="eastAsia" w:ascii="Times New Roman" w:hAnsi="Times New Roman" w:eastAsia="仿宋_GB2312" w:cs="Times New Roman"/>
          <w:b w:val="0"/>
          <w:bCs w:val="0"/>
          <w:sz w:val="32"/>
          <w:szCs w:val="32"/>
          <w:highlight w:val="none"/>
          <w:lang w:val="en-US" w:eastAsia="zh-CN"/>
        </w:rPr>
        <w:t>2</w:t>
      </w:r>
      <w:r>
        <w:rPr>
          <w:rFonts w:hint="default" w:ascii="Times New Roman" w:hAnsi="Times New Roman" w:eastAsia="仿宋_GB2312" w:cs="Times New Roman"/>
          <w:b w:val="0"/>
          <w:bCs w:val="0"/>
          <w:sz w:val="32"/>
          <w:szCs w:val="32"/>
          <w:highlight w:val="none"/>
          <w:lang w:val="en-US" w:eastAsia="zh-CN"/>
        </w:rPr>
        <w:t>）</w:t>
      </w:r>
      <w:r>
        <w:rPr>
          <w:rFonts w:hint="eastAsia" w:ascii="Times New Roman" w:hAnsi="Times New Roman" w:eastAsia="仿宋_GB2312" w:cs="Times New Roman"/>
          <w:b w:val="0"/>
          <w:bCs w:val="0"/>
          <w:sz w:val="32"/>
          <w:szCs w:val="32"/>
          <w:highlight w:val="none"/>
          <w:lang w:val="en-US" w:eastAsia="zh-CN"/>
        </w:rPr>
        <w:t>对</w:t>
      </w:r>
      <w:r>
        <w:rPr>
          <w:rFonts w:hint="default" w:ascii="Times New Roman" w:hAnsi="Times New Roman" w:eastAsia="仿宋_GB2312" w:cs="Times New Roman"/>
          <w:b w:val="0"/>
          <w:bCs w:val="0"/>
          <w:sz w:val="32"/>
          <w:szCs w:val="32"/>
          <w:highlight w:val="none"/>
          <w:lang w:val="en-US" w:eastAsia="zh-CN"/>
        </w:rPr>
        <w:t>消费帮扶企业</w:t>
      </w:r>
      <w:r>
        <w:rPr>
          <w:rFonts w:hint="default" w:ascii="Times New Roman" w:hAnsi="Times New Roman" w:eastAsia="仿宋_GB2312" w:cs="Times New Roman"/>
          <w:sz w:val="32"/>
          <w:szCs w:val="32"/>
          <w:highlight w:val="none"/>
        </w:rPr>
        <w:t>牵头建设“两地仓”，新建冷链“销售仓”库容达5000立方米以上、2000立方米以上、1000立方米以上的，运营一年期满分别给予5万元、2万元、1万元奖励。</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3" w:firstLineChars="200"/>
        <w:jc w:val="both"/>
        <w:textAlignment w:val="auto"/>
        <w:outlineLvl w:val="9"/>
        <w:rPr>
          <w:rFonts w:hint="default" w:ascii="Times New Roman" w:hAnsi="Times New Roman" w:eastAsia="仿宋_GB2312" w:cs="Times New Roman"/>
          <w:b/>
          <w:bCs/>
          <w:color w:val="000000" w:themeColor="text1"/>
          <w:spacing w:val="0"/>
          <w:w w:val="100"/>
          <w:kern w:val="0"/>
          <w:sz w:val="32"/>
          <w:szCs w:val="32"/>
          <w:highlight w:val="none"/>
          <w:u w:val="none" w:color="auto"/>
          <w14:textFill>
            <w14:solidFill>
              <w14:schemeClr w14:val="tx1"/>
            </w14:solidFill>
          </w14:textFill>
        </w:rPr>
      </w:pPr>
      <w:r>
        <w:rPr>
          <w:rFonts w:hint="default" w:ascii="Times New Roman" w:hAnsi="Times New Roman" w:eastAsia="仿宋_GB2312" w:cs="Times New Roman"/>
          <w:b/>
          <w:bCs/>
          <w:color w:val="000000" w:themeColor="text1"/>
          <w:spacing w:val="0"/>
          <w:w w:val="100"/>
          <w:kern w:val="0"/>
          <w:sz w:val="32"/>
          <w:szCs w:val="32"/>
          <w:highlight w:val="none"/>
          <w:u w:val="none" w:color="auto"/>
          <w14:textFill>
            <w14:solidFill>
              <w14:schemeClr w14:val="tx1"/>
            </w14:solidFill>
          </w14:textFill>
        </w:rPr>
        <w:t>3</w:t>
      </w:r>
      <w:r>
        <w:rPr>
          <w:rFonts w:hint="default" w:ascii="Times New Roman" w:hAnsi="Times New Roman" w:eastAsia="仿宋_GB2312" w:cs="Times New Roman"/>
          <w:b/>
          <w:bCs/>
          <w:color w:val="000000" w:themeColor="text1"/>
          <w:spacing w:val="0"/>
          <w:w w:val="100"/>
          <w:kern w:val="0"/>
          <w:sz w:val="32"/>
          <w:szCs w:val="32"/>
          <w:highlight w:val="none"/>
          <w:u w:val="none" w:color="auto"/>
          <w:lang w:eastAsia="zh-CN"/>
          <w14:textFill>
            <w14:solidFill>
              <w14:schemeClr w14:val="tx1"/>
            </w14:solidFill>
          </w14:textFill>
        </w:rPr>
        <w:t>．</w:t>
      </w:r>
      <w:r>
        <w:rPr>
          <w:rFonts w:hint="default" w:ascii="Times New Roman" w:hAnsi="Times New Roman" w:eastAsia="仿宋_GB2312" w:cs="Times New Roman"/>
          <w:b/>
          <w:bCs/>
          <w:color w:val="000000" w:themeColor="text1"/>
          <w:spacing w:val="0"/>
          <w:w w:val="100"/>
          <w:kern w:val="0"/>
          <w:sz w:val="32"/>
          <w:szCs w:val="32"/>
          <w:highlight w:val="none"/>
          <w:u w:val="none" w:color="auto"/>
          <w14:textFill>
            <w14:solidFill>
              <w14:schemeClr w14:val="tx1"/>
            </w14:solidFill>
          </w14:textFill>
        </w:rPr>
        <w:t>申</w:t>
      </w:r>
      <w:r>
        <w:rPr>
          <w:rFonts w:hint="default" w:ascii="Times New Roman" w:hAnsi="Times New Roman" w:eastAsia="仿宋_GB2312" w:cs="Times New Roman"/>
          <w:b/>
          <w:bCs/>
          <w:color w:val="000000" w:themeColor="text1"/>
          <w:spacing w:val="0"/>
          <w:w w:val="100"/>
          <w:kern w:val="0"/>
          <w:sz w:val="32"/>
          <w:szCs w:val="32"/>
          <w:highlight w:val="none"/>
          <w:u w:val="none" w:color="auto"/>
          <w:lang w:val="en-US" w:eastAsia="zh-CN"/>
          <w14:textFill>
            <w14:solidFill>
              <w14:schemeClr w14:val="tx1"/>
            </w14:solidFill>
          </w14:textFill>
        </w:rPr>
        <w:t>请</w:t>
      </w:r>
      <w:r>
        <w:rPr>
          <w:rFonts w:hint="default" w:ascii="Times New Roman" w:hAnsi="Times New Roman" w:eastAsia="仿宋_GB2312" w:cs="Times New Roman"/>
          <w:b/>
          <w:bCs/>
          <w:color w:val="000000" w:themeColor="text1"/>
          <w:spacing w:val="0"/>
          <w:w w:val="100"/>
          <w:kern w:val="0"/>
          <w:sz w:val="32"/>
          <w:szCs w:val="32"/>
          <w:highlight w:val="none"/>
          <w:u w:val="none" w:color="auto"/>
          <w14:textFill>
            <w14:solidFill>
              <w14:schemeClr w14:val="tx1"/>
            </w14:solidFill>
          </w14:textFill>
        </w:rPr>
        <w:t>材料</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outlineLvl w:val="9"/>
        <w:rPr>
          <w:rFonts w:hint="default" w:ascii="Times New Roman" w:hAnsi="Times New Roman" w:eastAsia="仿宋_GB2312" w:cs="Times New Roman"/>
          <w:color w:val="000000" w:themeColor="text1"/>
          <w:spacing w:val="0"/>
          <w:w w:val="100"/>
          <w:kern w:val="0"/>
          <w:sz w:val="32"/>
          <w:szCs w:val="32"/>
          <w:highlight w:val="none"/>
          <w:u w:val="none" w:color="auto"/>
          <w:lang w:eastAsia="zh-CN" w:bidi="ar"/>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32"/>
          <w:szCs w:val="32"/>
          <w:highlight w:val="none"/>
          <w:u w:val="none" w:color="auto"/>
          <w:lang w:eastAsia="zh-CN" w:bidi="ar"/>
          <w14:textFill>
            <w14:solidFill>
              <w14:schemeClr w14:val="tx1"/>
            </w14:solidFill>
          </w14:textFill>
        </w:rPr>
        <w:t>（1）申报表（由诸暨市</w:t>
      </w:r>
      <w:r>
        <w:rPr>
          <w:rFonts w:hint="eastAsia" w:ascii="Times New Roman" w:hAnsi="Times New Roman" w:eastAsia="仿宋_GB2312" w:cs="Times New Roman"/>
          <w:color w:val="000000" w:themeColor="text1"/>
          <w:spacing w:val="0"/>
          <w:w w:val="100"/>
          <w:kern w:val="0"/>
          <w:sz w:val="32"/>
          <w:szCs w:val="32"/>
          <w:highlight w:val="none"/>
          <w:u w:val="none" w:color="auto"/>
          <w:lang w:eastAsia="zh-CN" w:bidi="ar"/>
          <w14:textFill>
            <w14:solidFill>
              <w14:schemeClr w14:val="tx1"/>
            </w14:solidFill>
          </w14:textFill>
        </w:rPr>
        <w:t>发改</w:t>
      </w:r>
      <w:r>
        <w:rPr>
          <w:rFonts w:hint="default" w:ascii="Times New Roman" w:hAnsi="Times New Roman" w:eastAsia="仿宋_GB2312" w:cs="Times New Roman"/>
          <w:color w:val="000000" w:themeColor="text1"/>
          <w:spacing w:val="0"/>
          <w:w w:val="100"/>
          <w:kern w:val="0"/>
          <w:sz w:val="32"/>
          <w:szCs w:val="32"/>
          <w:highlight w:val="none"/>
          <w:u w:val="none" w:color="auto"/>
          <w:lang w:eastAsia="zh-CN" w:bidi="ar"/>
          <w14:textFill>
            <w14:solidFill>
              <w14:schemeClr w14:val="tx1"/>
            </w14:solidFill>
          </w14:textFill>
        </w:rPr>
        <w:t>局提供）；</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outlineLvl w:val="9"/>
        <w:rPr>
          <w:rFonts w:hint="default" w:ascii="Times New Roman" w:hAnsi="Times New Roman" w:eastAsia="仿宋_GB2312" w:cs="Times New Roman"/>
          <w:color w:val="000000" w:themeColor="text1"/>
          <w:spacing w:val="0"/>
          <w:w w:val="100"/>
          <w:kern w:val="0"/>
          <w:sz w:val="32"/>
          <w:szCs w:val="32"/>
          <w:highlight w:val="none"/>
          <w:u w:val="none" w:color="auto"/>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32"/>
          <w:szCs w:val="32"/>
          <w:highlight w:val="none"/>
          <w:u w:val="none" w:color="auto"/>
          <w14:textFill>
            <w14:solidFill>
              <w14:schemeClr w14:val="tx1"/>
            </w14:solidFill>
          </w14:textFill>
        </w:rPr>
        <w:t>（2）企业相关证照（营业执照、银行基本户开户许可证）复印件；</w:t>
      </w:r>
    </w:p>
    <w:p>
      <w:pPr>
        <w:pStyle w:val="16"/>
        <w:keepNext w:val="0"/>
        <w:keepLines w:val="0"/>
        <w:pageBreakBefore w:val="0"/>
        <w:widowControl w:val="0"/>
        <w:kinsoku/>
        <w:wordWrap/>
        <w:topLinePunct w:val="0"/>
        <w:autoSpaceDE/>
        <w:autoSpaceDN/>
        <w:bidi w:val="0"/>
        <w:spacing w:line="560" w:lineRule="exact"/>
        <w:ind w:firstLine="642"/>
        <w:textAlignment w:val="auto"/>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3</w:t>
      </w:r>
      <w:r>
        <w:rPr>
          <w:rFonts w:hint="default" w:ascii="Times New Roman" w:hAnsi="Times New Roman" w:eastAsia="仿宋_GB2312" w:cs="Times New Roman"/>
          <w:sz w:val="32"/>
          <w:szCs w:val="32"/>
          <w:highlight w:val="none"/>
          <w:lang w:eastAsia="zh-CN"/>
        </w:rPr>
        <w:t>）“两地仓”认定资料</w:t>
      </w:r>
      <w:r>
        <w:rPr>
          <w:rFonts w:hint="eastAsia" w:eastAsia="仿宋_GB2312" w:cs="Times New Roman"/>
          <w:sz w:val="32"/>
          <w:szCs w:val="32"/>
          <w:highlight w:val="none"/>
          <w:lang w:eastAsia="zh-CN"/>
        </w:rPr>
        <w:t>以及与</w:t>
      </w:r>
      <w:r>
        <w:rPr>
          <w:rFonts w:hint="default" w:ascii="Times New Roman" w:hAnsi="Times New Roman" w:eastAsia="仿宋_GB2312" w:cs="Times New Roman"/>
          <w:sz w:val="32"/>
          <w:szCs w:val="32"/>
          <w:highlight w:val="none"/>
          <w:lang w:eastAsia="zh-CN"/>
        </w:rPr>
        <w:t>“销售仓”</w:t>
      </w:r>
      <w:r>
        <w:rPr>
          <w:rFonts w:hint="eastAsia"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冷链“销售仓”</w:t>
      </w:r>
      <w:r>
        <w:rPr>
          <w:rFonts w:hint="eastAsia" w:eastAsia="仿宋_GB2312" w:cs="Times New Roman"/>
          <w:sz w:val="32"/>
          <w:szCs w:val="32"/>
          <w:highlight w:val="none"/>
          <w:lang w:eastAsia="zh-CN"/>
        </w:rPr>
        <w:t>关联</w:t>
      </w:r>
      <w:r>
        <w:rPr>
          <w:rFonts w:hint="default" w:ascii="Times New Roman" w:hAnsi="Times New Roman" w:eastAsia="仿宋_GB2312" w:cs="Times New Roman"/>
          <w:sz w:val="32"/>
          <w:szCs w:val="32"/>
          <w:highlight w:val="none"/>
          <w:lang w:eastAsia="zh-CN"/>
        </w:rPr>
        <w:t>认定资料；</w:t>
      </w:r>
    </w:p>
    <w:p>
      <w:pPr>
        <w:pStyle w:val="16"/>
        <w:keepNext w:val="0"/>
        <w:keepLines w:val="0"/>
        <w:pageBreakBefore w:val="0"/>
        <w:widowControl w:val="0"/>
        <w:kinsoku/>
        <w:wordWrap/>
        <w:topLinePunct w:val="0"/>
        <w:autoSpaceDE/>
        <w:autoSpaceDN/>
        <w:bidi w:val="0"/>
        <w:spacing w:line="560" w:lineRule="exact"/>
        <w:ind w:firstLine="642"/>
        <w:textAlignment w:val="auto"/>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4</w:t>
      </w:r>
      <w:r>
        <w:rPr>
          <w:rFonts w:hint="default" w:ascii="Times New Roman" w:hAnsi="Times New Roman" w:eastAsia="仿宋_GB2312" w:cs="Times New Roman"/>
          <w:sz w:val="32"/>
          <w:szCs w:val="32"/>
          <w:highlight w:val="none"/>
          <w:lang w:eastAsia="zh-CN"/>
        </w:rPr>
        <w:t>）“销售仓”</w:t>
      </w:r>
      <w:r>
        <w:rPr>
          <w:rFonts w:hint="eastAsia"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冷链“销售仓”</w:t>
      </w:r>
      <w:r>
        <w:rPr>
          <w:rFonts w:hint="eastAsia" w:eastAsia="仿宋_GB2312" w:cs="Times New Roman"/>
          <w:sz w:val="32"/>
          <w:szCs w:val="32"/>
          <w:highlight w:val="none"/>
          <w:lang w:eastAsia="zh-CN"/>
        </w:rPr>
        <w:t>新建认定及</w:t>
      </w:r>
      <w:r>
        <w:rPr>
          <w:rFonts w:hint="default" w:ascii="Times New Roman" w:hAnsi="Times New Roman" w:eastAsia="仿宋_GB2312" w:cs="Times New Roman"/>
          <w:sz w:val="32"/>
          <w:szCs w:val="32"/>
          <w:highlight w:val="none"/>
        </w:rPr>
        <w:t>运营一年期满</w:t>
      </w:r>
      <w:r>
        <w:rPr>
          <w:rFonts w:hint="eastAsia" w:eastAsia="仿宋_GB2312" w:cs="Times New Roman"/>
          <w:sz w:val="32"/>
          <w:szCs w:val="32"/>
          <w:highlight w:val="none"/>
          <w:lang w:eastAsia="zh-CN"/>
        </w:rPr>
        <w:t>相关佐证资料。</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3" w:firstLineChars="200"/>
        <w:jc w:val="both"/>
        <w:textAlignment w:val="auto"/>
        <w:outlineLvl w:val="9"/>
        <w:rPr>
          <w:rFonts w:hint="default" w:ascii="Times New Roman" w:hAnsi="Times New Roman" w:eastAsia="仿宋_GB2312" w:cs="Times New Roman"/>
          <w:b/>
          <w:bCs/>
          <w:color w:val="000000" w:themeColor="text1"/>
          <w:spacing w:val="0"/>
          <w:w w:val="100"/>
          <w:kern w:val="0"/>
          <w:sz w:val="32"/>
          <w:szCs w:val="32"/>
          <w:highlight w:val="none"/>
          <w:u w:val="none" w:color="auto"/>
          <w14:textFill>
            <w14:solidFill>
              <w14:schemeClr w14:val="tx1"/>
            </w14:solidFill>
          </w14:textFill>
        </w:rPr>
      </w:pPr>
      <w:r>
        <w:rPr>
          <w:rFonts w:hint="default" w:ascii="Times New Roman" w:hAnsi="Times New Roman" w:eastAsia="仿宋_GB2312" w:cs="Times New Roman"/>
          <w:b/>
          <w:bCs/>
          <w:color w:val="000000" w:themeColor="text1"/>
          <w:spacing w:val="0"/>
          <w:w w:val="100"/>
          <w:kern w:val="0"/>
          <w:sz w:val="32"/>
          <w:szCs w:val="32"/>
          <w:highlight w:val="none"/>
          <w:u w:val="none" w:color="auto"/>
          <w14:textFill>
            <w14:solidFill>
              <w14:schemeClr w14:val="tx1"/>
            </w14:solidFill>
          </w14:textFill>
        </w:rPr>
        <w:t>4</w:t>
      </w:r>
      <w:r>
        <w:rPr>
          <w:rFonts w:hint="default" w:ascii="Times New Roman" w:hAnsi="Times New Roman" w:eastAsia="仿宋_GB2312" w:cs="Times New Roman"/>
          <w:b/>
          <w:bCs/>
          <w:color w:val="000000" w:themeColor="text1"/>
          <w:spacing w:val="0"/>
          <w:w w:val="100"/>
          <w:kern w:val="0"/>
          <w:sz w:val="32"/>
          <w:szCs w:val="32"/>
          <w:highlight w:val="none"/>
          <w:u w:val="none" w:color="auto"/>
          <w:lang w:eastAsia="zh-CN"/>
          <w14:textFill>
            <w14:solidFill>
              <w14:schemeClr w14:val="tx1"/>
            </w14:solidFill>
          </w14:textFill>
        </w:rPr>
        <w:t>．</w:t>
      </w:r>
      <w:r>
        <w:rPr>
          <w:rFonts w:hint="default" w:ascii="Times New Roman" w:hAnsi="Times New Roman" w:eastAsia="仿宋_GB2312" w:cs="Times New Roman"/>
          <w:b/>
          <w:bCs/>
          <w:color w:val="000000" w:themeColor="text1"/>
          <w:spacing w:val="0"/>
          <w:w w:val="100"/>
          <w:kern w:val="0"/>
          <w:sz w:val="32"/>
          <w:szCs w:val="32"/>
          <w:highlight w:val="none"/>
          <w:u w:val="none" w:color="auto"/>
          <w14:textFill>
            <w14:solidFill>
              <w14:schemeClr w14:val="tx1"/>
            </w14:solidFill>
          </w14:textFill>
        </w:rPr>
        <w:t>审批程序</w:t>
      </w:r>
    </w:p>
    <w:p>
      <w:pPr>
        <w:pStyle w:val="16"/>
        <w:keepNext w:val="0"/>
        <w:keepLines w:val="0"/>
        <w:pageBreakBefore w:val="0"/>
        <w:widowControl w:val="0"/>
        <w:numPr>
          <w:ilvl w:val="0"/>
          <w:numId w:val="0"/>
        </w:numPr>
        <w:kinsoku/>
        <w:wordWrap/>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（1）由诸暨市</w:t>
      </w:r>
      <w:r>
        <w:rPr>
          <w:rFonts w:hint="eastAsia" w:eastAsia="仿宋_GB2312" w:cs="Times New Roman"/>
          <w:sz w:val="32"/>
          <w:szCs w:val="32"/>
          <w:highlight w:val="none"/>
          <w:lang w:val="en-US" w:eastAsia="zh-CN"/>
        </w:rPr>
        <w:t>发改</w:t>
      </w:r>
      <w:r>
        <w:rPr>
          <w:rFonts w:hint="default" w:ascii="Times New Roman" w:hAnsi="Times New Roman" w:eastAsia="仿宋_GB2312" w:cs="Times New Roman"/>
          <w:sz w:val="32"/>
          <w:szCs w:val="32"/>
          <w:highlight w:val="none"/>
          <w:lang w:val="en-US" w:eastAsia="zh-CN"/>
        </w:rPr>
        <w:t>局组织申报、审核工作；</w:t>
      </w:r>
    </w:p>
    <w:p>
      <w:pPr>
        <w:pStyle w:val="16"/>
        <w:keepNext w:val="0"/>
        <w:keepLines w:val="0"/>
        <w:pageBreakBefore w:val="0"/>
        <w:widowControl w:val="0"/>
        <w:numPr>
          <w:ilvl w:val="0"/>
          <w:numId w:val="0"/>
        </w:numPr>
        <w:kinsoku/>
        <w:wordWrap/>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（2）通过审核的申报对象，在征求相关部门意见的基础上，由诸暨市</w:t>
      </w:r>
      <w:r>
        <w:rPr>
          <w:rFonts w:hint="eastAsia" w:eastAsia="仿宋_GB2312" w:cs="Times New Roman"/>
          <w:sz w:val="32"/>
          <w:szCs w:val="32"/>
          <w:highlight w:val="none"/>
          <w:lang w:val="en-US" w:eastAsia="zh-CN"/>
        </w:rPr>
        <w:t>发改</w:t>
      </w:r>
      <w:r>
        <w:rPr>
          <w:rFonts w:hint="default" w:ascii="Times New Roman" w:hAnsi="Times New Roman" w:eastAsia="仿宋_GB2312" w:cs="Times New Roman"/>
          <w:sz w:val="32"/>
          <w:szCs w:val="32"/>
          <w:highlight w:val="none"/>
          <w:lang w:val="en-US" w:eastAsia="zh-CN"/>
        </w:rPr>
        <w:t>局提出资助项目核定意见并公示（内容包括扶持对象名称、项目内容、扶持金额等）；</w:t>
      </w:r>
    </w:p>
    <w:p>
      <w:pPr>
        <w:pStyle w:val="16"/>
        <w:keepNext w:val="0"/>
        <w:keepLines w:val="0"/>
        <w:pageBreakBefore w:val="0"/>
        <w:widowControl w:val="0"/>
        <w:numPr>
          <w:ilvl w:val="0"/>
          <w:numId w:val="0"/>
        </w:numPr>
        <w:kinsoku/>
        <w:wordWrap/>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（3）公示</w:t>
      </w:r>
      <w:r>
        <w:rPr>
          <w:rFonts w:hint="eastAsia" w:ascii="Times New Roman" w:hAnsi="Times New Roman" w:eastAsia="仿宋_GB2312" w:cs="Times New Roman"/>
          <w:sz w:val="32"/>
          <w:szCs w:val="32"/>
          <w:highlight w:val="none"/>
          <w:lang w:val="en-US" w:eastAsia="zh-CN"/>
        </w:rPr>
        <w:t>期满</w:t>
      </w:r>
      <w:r>
        <w:rPr>
          <w:rFonts w:hint="default" w:ascii="Times New Roman" w:hAnsi="Times New Roman" w:eastAsia="仿宋_GB2312" w:cs="Times New Roman"/>
          <w:sz w:val="32"/>
          <w:szCs w:val="32"/>
          <w:highlight w:val="none"/>
          <w:lang w:val="en-US" w:eastAsia="zh-CN"/>
        </w:rPr>
        <w:t>无异议后，经诸暨市政府同意，下达扶持资金并完成拨付。</w:t>
      </w:r>
    </w:p>
    <w:p>
      <w:pPr>
        <w:pStyle w:val="17"/>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hint="eastAsia" w:ascii="Times New Roman" w:hAnsi="Times New Roman" w:eastAsia="黑体" w:cs="黑体"/>
          <w:bCs/>
          <w:snapToGrid/>
          <w:color w:val="000000" w:themeColor="text1"/>
          <w:kern w:val="0"/>
          <w:sz w:val="32"/>
          <w:szCs w:val="32"/>
          <w:highlight w:val="none"/>
          <w:u w:val="none" w:color="auto"/>
          <w:lang w:val="en-US" w:eastAsia="zh-CN"/>
          <w14:textFill>
            <w14:solidFill>
              <w14:schemeClr w14:val="tx1"/>
            </w14:solidFill>
          </w14:textFill>
        </w:rPr>
      </w:pPr>
      <w:r>
        <w:rPr>
          <w:rFonts w:hint="eastAsia" w:ascii="Times New Roman" w:hAnsi="Times New Roman" w:eastAsia="黑体" w:cs="Times New Roman"/>
          <w:snapToGrid w:val="0"/>
          <w:color w:val="000000" w:themeColor="text1"/>
          <w:kern w:val="0"/>
          <w:sz w:val="32"/>
          <w:szCs w:val="32"/>
          <w:highlight w:val="none"/>
          <w:u w:val="none" w:color="auto"/>
          <w:lang w:val="en-US" w:eastAsia="zh-CN"/>
          <w14:textFill>
            <w14:solidFill>
              <w14:schemeClr w14:val="tx1"/>
            </w14:solidFill>
          </w14:textFill>
        </w:rPr>
        <w:t>四十三</w:t>
      </w:r>
      <w:r>
        <w:rPr>
          <w:rFonts w:hint="default" w:ascii="Times New Roman" w:hAnsi="Times New Roman" w:eastAsia="黑体" w:cs="Times New Roman"/>
          <w:snapToGrid w:val="0"/>
          <w:color w:val="000000" w:themeColor="text1"/>
          <w:kern w:val="0"/>
          <w:sz w:val="32"/>
          <w:szCs w:val="32"/>
          <w:highlight w:val="none"/>
          <w:u w:val="none" w:color="auto"/>
          <w14:textFill>
            <w14:solidFill>
              <w14:schemeClr w14:val="tx1"/>
            </w14:solidFill>
          </w14:textFill>
        </w:rPr>
        <w:t>、</w:t>
      </w:r>
      <w:r>
        <w:rPr>
          <w:rFonts w:hint="eastAsia" w:ascii="Times New Roman" w:hAnsi="Times New Roman" w:eastAsia="黑体" w:cs="黑体"/>
          <w:bCs/>
          <w:snapToGrid/>
          <w:color w:val="000000" w:themeColor="text1"/>
          <w:kern w:val="0"/>
          <w:sz w:val="32"/>
          <w:szCs w:val="32"/>
          <w:highlight w:val="none"/>
          <w:u w:val="none" w:color="auto"/>
          <w14:textFill>
            <w14:solidFill>
              <w14:schemeClr w14:val="tx1"/>
            </w14:solidFill>
          </w14:textFill>
        </w:rPr>
        <w:t>关于</w:t>
      </w:r>
      <w:r>
        <w:rPr>
          <w:rFonts w:hint="eastAsia" w:ascii="Times New Roman" w:hAnsi="Times New Roman" w:eastAsia="黑体" w:cs="黑体"/>
          <w:bCs/>
          <w:color w:val="000000" w:themeColor="text1"/>
          <w:spacing w:val="0"/>
          <w:kern w:val="0"/>
          <w:sz w:val="32"/>
          <w:szCs w:val="32"/>
          <w:highlight w:val="none"/>
          <w:u w:val="none"/>
          <w14:textFill>
            <w14:solidFill>
              <w14:schemeClr w14:val="tx1"/>
            </w14:solidFill>
          </w14:textFill>
        </w:rPr>
        <w:t>鼓励企业“下升上”</w:t>
      </w:r>
      <w:r>
        <w:rPr>
          <w:rFonts w:hint="eastAsia" w:ascii="Times New Roman" w:hAnsi="Times New Roman" w:eastAsia="黑体" w:cs="黑体"/>
          <w:bCs/>
          <w:color w:val="000000" w:themeColor="text1"/>
          <w:kern w:val="0"/>
          <w:sz w:val="32"/>
          <w:szCs w:val="32"/>
          <w:highlight w:val="none"/>
          <w:lang w:val="en-US" w:eastAsia="zh-CN"/>
          <w14:textFill>
            <w14:solidFill>
              <w14:schemeClr w14:val="tx1"/>
            </w14:solidFill>
          </w14:textFill>
        </w:rPr>
        <w:t>的操作细则</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3" w:firstLineChars="200"/>
        <w:jc w:val="both"/>
        <w:textAlignment w:val="auto"/>
        <w:rPr>
          <w:rFonts w:hint="default" w:ascii="Times New Roman" w:hAnsi="Times New Roman" w:eastAsia="仿宋_GB2312" w:cs="Times New Roman"/>
          <w:bCs/>
          <w:snapToGrid w:val="0"/>
          <w:color w:val="000000" w:themeColor="text1"/>
          <w:kern w:val="0"/>
          <w:sz w:val="32"/>
          <w:szCs w:val="32"/>
          <w:highlight w:val="none"/>
          <w:u w:val="none" w:color="auto"/>
          <w14:textFill>
            <w14:solidFill>
              <w14:schemeClr w14:val="tx1"/>
            </w14:solidFill>
          </w14:textFill>
        </w:rPr>
      </w:pPr>
      <w:r>
        <w:rPr>
          <w:rFonts w:hint="default" w:ascii="Times New Roman" w:hAnsi="Times New Roman" w:eastAsia="楷体_GB2312" w:cs="Times New Roman"/>
          <w:b/>
          <w:bCs/>
          <w:snapToGrid w:val="0"/>
          <w:color w:val="000000" w:themeColor="text1"/>
          <w:kern w:val="0"/>
          <w:sz w:val="32"/>
          <w:szCs w:val="32"/>
          <w:highlight w:val="none"/>
          <w:u w:val="none" w:color="auto"/>
          <w14:textFill>
            <w14:solidFill>
              <w14:schemeClr w14:val="tx1"/>
            </w14:solidFill>
          </w14:textFill>
        </w:rPr>
        <w:t>（一）政策条款：</w:t>
      </w:r>
      <w:r>
        <w:rPr>
          <w:rFonts w:hint="eastAsia" w:ascii="Times New Roman" w:hAnsi="Times New Roman" w:eastAsia="仿宋_GB2312" w:cs="Times New Roman"/>
          <w:bCs/>
          <w:color w:val="auto"/>
          <w:spacing w:val="0"/>
          <w:kern w:val="0"/>
          <w:sz w:val="32"/>
          <w:szCs w:val="32"/>
          <w:highlight w:val="none"/>
          <w:u w:val="none"/>
          <w:lang w:bidi="ar"/>
        </w:rPr>
        <w:t>对首次完成月度、年度升规工作的服务业企业</w:t>
      </w:r>
      <w:r>
        <w:rPr>
          <w:rFonts w:hint="eastAsia" w:ascii="Times New Roman" w:hAnsi="Times New Roman" w:eastAsia="仿宋_GB2312" w:cs="Times New Roman"/>
          <w:bCs/>
          <w:color w:val="auto"/>
          <w:spacing w:val="0"/>
          <w:kern w:val="0"/>
          <w:sz w:val="32"/>
          <w:szCs w:val="32"/>
          <w:highlight w:val="none"/>
          <w:u w:val="none"/>
          <w:lang w:eastAsia="zh-CN" w:bidi="ar"/>
        </w:rPr>
        <w:t>分别</w:t>
      </w:r>
      <w:r>
        <w:rPr>
          <w:rFonts w:hint="eastAsia" w:ascii="Times New Roman" w:hAnsi="Times New Roman" w:eastAsia="仿宋_GB2312" w:cs="Times New Roman"/>
          <w:bCs/>
          <w:color w:val="auto"/>
          <w:spacing w:val="0"/>
          <w:kern w:val="0"/>
          <w:sz w:val="32"/>
          <w:szCs w:val="32"/>
          <w:highlight w:val="none"/>
          <w:u w:val="none"/>
          <w:lang w:bidi="ar"/>
        </w:rPr>
        <w:t>奖励</w:t>
      </w:r>
      <w:r>
        <w:rPr>
          <w:rFonts w:hint="eastAsia" w:ascii="Times New Roman" w:hAnsi="Times New Roman" w:eastAsia="仿宋_GB2312" w:cs="Times New Roman"/>
          <w:bCs/>
          <w:color w:val="auto"/>
          <w:spacing w:val="0"/>
          <w:kern w:val="0"/>
          <w:sz w:val="32"/>
          <w:szCs w:val="32"/>
          <w:highlight w:val="none"/>
          <w:u w:val="none"/>
          <w:lang w:val="en-US" w:eastAsia="zh-CN" w:bidi="ar"/>
        </w:rPr>
        <w:t>10万元、2万元。</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3" w:firstLineChars="200"/>
        <w:jc w:val="both"/>
        <w:textAlignment w:val="auto"/>
        <w:rPr>
          <w:rFonts w:hint="default" w:ascii="Times New Roman" w:hAnsi="Times New Roman" w:eastAsia="仿宋_GB2312" w:cs="Times New Roman"/>
          <w:b/>
          <w:bCs/>
          <w:snapToGrid w:val="0"/>
          <w:color w:val="000000" w:themeColor="text1"/>
          <w:kern w:val="0"/>
          <w:sz w:val="32"/>
          <w:szCs w:val="32"/>
          <w:highlight w:val="none"/>
          <w:u w:val="none" w:color="auto"/>
          <w14:textFill>
            <w14:solidFill>
              <w14:schemeClr w14:val="tx1"/>
            </w14:solidFill>
          </w14:textFill>
        </w:rPr>
      </w:pPr>
      <w:r>
        <w:rPr>
          <w:rFonts w:hint="default" w:ascii="Times New Roman" w:hAnsi="Times New Roman" w:eastAsia="仿宋_GB2312" w:cs="Times New Roman"/>
          <w:b/>
          <w:bCs/>
          <w:snapToGrid w:val="0"/>
          <w:color w:val="000000" w:themeColor="text1"/>
          <w:kern w:val="0"/>
          <w:sz w:val="32"/>
          <w:szCs w:val="32"/>
          <w:highlight w:val="none"/>
          <w:u w:val="none" w:color="auto"/>
          <w14:textFill>
            <w14:solidFill>
              <w14:schemeClr w14:val="tx1"/>
            </w14:solidFill>
          </w14:textFill>
        </w:rPr>
        <w:t>1．扶持对象</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pPr>
      <w:r>
        <w:rPr>
          <w:rFonts w:hint="default" w:ascii="Times New Roman" w:hAnsi="Times New Roman" w:eastAsia="仿宋_GB2312" w:cs="Times New Roman"/>
          <w:bCs/>
          <w:snapToGrid w:val="0"/>
          <w:color w:val="000000" w:themeColor="text1"/>
          <w:kern w:val="0"/>
          <w:sz w:val="32"/>
          <w:szCs w:val="32"/>
          <w:highlight w:val="none"/>
          <w:u w:val="none" w:color="auto"/>
          <w14:textFill>
            <w14:solidFill>
              <w14:schemeClr w14:val="tx1"/>
            </w14:solidFill>
          </w14:textFill>
        </w:rPr>
        <w:t>月度、年度首次新增入库的规模以上服务业企业</w:t>
      </w:r>
      <w:r>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t>。</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3" w:firstLineChars="200"/>
        <w:jc w:val="both"/>
        <w:textAlignment w:val="auto"/>
        <w:rPr>
          <w:rFonts w:hint="default" w:ascii="Times New Roman" w:hAnsi="Times New Roman" w:eastAsia="仿宋_GB2312" w:cs="Times New Roman"/>
          <w:b/>
          <w:bCs/>
          <w:snapToGrid w:val="0"/>
          <w:color w:val="000000" w:themeColor="text1"/>
          <w:kern w:val="0"/>
          <w:sz w:val="32"/>
          <w:szCs w:val="32"/>
          <w:highlight w:val="none"/>
          <w:u w:val="none" w:color="auto"/>
          <w14:textFill>
            <w14:solidFill>
              <w14:schemeClr w14:val="tx1"/>
            </w14:solidFill>
          </w14:textFill>
        </w:rPr>
      </w:pPr>
      <w:r>
        <w:rPr>
          <w:rFonts w:hint="default" w:ascii="Times New Roman" w:hAnsi="Times New Roman" w:eastAsia="仿宋_GB2312" w:cs="Times New Roman"/>
          <w:b/>
          <w:bCs/>
          <w:snapToGrid w:val="0"/>
          <w:color w:val="000000" w:themeColor="text1"/>
          <w:kern w:val="0"/>
          <w:sz w:val="32"/>
          <w:szCs w:val="32"/>
          <w:highlight w:val="none"/>
          <w:u w:val="none" w:color="auto"/>
          <w14:textFill>
            <w14:solidFill>
              <w14:schemeClr w14:val="tx1"/>
            </w14:solidFill>
          </w14:textFill>
        </w:rPr>
        <w:t>2．扶持标准</w:t>
      </w:r>
    </w:p>
    <w:p>
      <w:pPr>
        <w:overflowPunct w:val="0"/>
        <w:snapToGrid w:val="0"/>
        <w:spacing w:line="560" w:lineRule="exact"/>
        <w:ind w:firstLine="640" w:firstLineChars="200"/>
        <w:rPr>
          <w:rFonts w:hint="default" w:ascii="Times New Roman" w:hAnsi="Times New Roman" w:eastAsia="仿宋_GB2312" w:cs="Times New Roman"/>
          <w:bCs/>
          <w:snapToGrid w:val="0"/>
          <w:color w:val="000000" w:themeColor="text1"/>
          <w:kern w:val="0"/>
          <w:sz w:val="32"/>
          <w:szCs w:val="32"/>
          <w:highlight w:val="none"/>
          <w:u w:val="none" w:color="auto"/>
          <w14:textFill>
            <w14:solidFill>
              <w14:schemeClr w14:val="tx1"/>
            </w14:solidFill>
          </w14:textFill>
        </w:rPr>
      </w:pPr>
      <w:r>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t>（</w:t>
      </w:r>
      <w:r>
        <w:rPr>
          <w:rFonts w:hint="eastAsia" w:ascii="Times New Roman" w:hAnsi="Times New Roman" w:eastAsia="仿宋_GB2312" w:cs="Times New Roman"/>
          <w:snapToGrid w:val="0"/>
          <w:color w:val="000000" w:themeColor="text1"/>
          <w:kern w:val="0"/>
          <w:sz w:val="32"/>
          <w:szCs w:val="32"/>
          <w:highlight w:val="none"/>
          <w:u w:val="none" w:color="auto"/>
          <w:lang w:val="en-US" w:eastAsia="zh-CN"/>
          <w14:textFill>
            <w14:solidFill>
              <w14:schemeClr w14:val="tx1"/>
            </w14:solidFill>
          </w14:textFill>
        </w:rPr>
        <w:t>1</w:t>
      </w:r>
      <w:r>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t>）</w:t>
      </w:r>
      <w:r>
        <w:rPr>
          <w:rFonts w:hint="default" w:ascii="Times New Roman" w:hAnsi="Times New Roman" w:eastAsia="仿宋_GB2312" w:cs="Times New Roman"/>
          <w:bCs/>
          <w:snapToGrid w:val="0"/>
          <w:color w:val="000000" w:themeColor="text1"/>
          <w:kern w:val="0"/>
          <w:sz w:val="32"/>
          <w:szCs w:val="32"/>
          <w:highlight w:val="none"/>
          <w:u w:val="none" w:color="auto"/>
          <w14:textFill>
            <w14:solidFill>
              <w14:schemeClr w14:val="tx1"/>
            </w14:solidFill>
          </w14:textFill>
        </w:rPr>
        <w:t>对月度</w:t>
      </w:r>
      <w:r>
        <w:rPr>
          <w:rFonts w:hint="eastAsia" w:ascii="Times New Roman" w:hAnsi="Times New Roman" w:eastAsia="仿宋_GB2312" w:cs="Times New Roman"/>
          <w:bCs/>
          <w:snapToGrid w:val="0"/>
          <w:color w:val="000000" w:themeColor="text1"/>
          <w:kern w:val="0"/>
          <w:sz w:val="32"/>
          <w:szCs w:val="32"/>
          <w:highlight w:val="none"/>
          <w:u w:val="none" w:color="auto"/>
          <w:lang w:eastAsia="zh-CN"/>
          <w14:textFill>
            <w14:solidFill>
              <w14:schemeClr w14:val="tx1"/>
            </w14:solidFill>
          </w14:textFill>
        </w:rPr>
        <w:t>三年内</w:t>
      </w:r>
      <w:r>
        <w:rPr>
          <w:rFonts w:hint="default" w:ascii="Times New Roman" w:hAnsi="Times New Roman" w:eastAsia="仿宋_GB2312" w:cs="Times New Roman"/>
          <w:bCs/>
          <w:snapToGrid w:val="0"/>
          <w:color w:val="000000" w:themeColor="text1"/>
          <w:kern w:val="0"/>
          <w:sz w:val="32"/>
          <w:szCs w:val="32"/>
          <w:highlight w:val="none"/>
          <w:u w:val="none" w:color="auto"/>
          <w14:textFill>
            <w14:solidFill>
              <w14:schemeClr w14:val="tx1"/>
            </w14:solidFill>
          </w14:textFill>
        </w:rPr>
        <w:t>首次新增入库的规模以上服务业企业，给予每家1</w:t>
      </w:r>
      <w:r>
        <w:rPr>
          <w:rFonts w:hint="eastAsia" w:ascii="Times New Roman" w:hAnsi="Times New Roman" w:eastAsia="仿宋_GB2312" w:cs="Times New Roman"/>
          <w:bCs/>
          <w:snapToGrid w:val="0"/>
          <w:color w:val="000000" w:themeColor="text1"/>
          <w:kern w:val="0"/>
          <w:sz w:val="32"/>
          <w:szCs w:val="32"/>
          <w:highlight w:val="none"/>
          <w:u w:val="none" w:color="auto"/>
          <w:lang w:val="en-US" w:eastAsia="zh-CN"/>
          <w14:textFill>
            <w14:solidFill>
              <w14:schemeClr w14:val="tx1"/>
            </w14:solidFill>
          </w14:textFill>
        </w:rPr>
        <w:t>0</w:t>
      </w:r>
      <w:r>
        <w:rPr>
          <w:rFonts w:hint="default" w:ascii="Times New Roman" w:hAnsi="Times New Roman" w:eastAsia="仿宋_GB2312" w:cs="Times New Roman"/>
          <w:bCs/>
          <w:snapToGrid w:val="0"/>
          <w:color w:val="000000" w:themeColor="text1"/>
          <w:kern w:val="0"/>
          <w:sz w:val="32"/>
          <w:szCs w:val="32"/>
          <w:highlight w:val="none"/>
          <w:u w:val="none" w:color="auto"/>
          <w14:textFill>
            <w14:solidFill>
              <w14:schemeClr w14:val="tx1"/>
            </w14:solidFill>
          </w14:textFill>
        </w:rPr>
        <w:t>万元一次性奖励；</w:t>
      </w:r>
    </w:p>
    <w:p>
      <w:pPr>
        <w:overflowPunct w:val="0"/>
        <w:snapToGrid w:val="0"/>
        <w:spacing w:line="560" w:lineRule="exact"/>
        <w:ind w:firstLine="640" w:firstLineChars="200"/>
        <w:rPr>
          <w:rFonts w:hint="default" w:ascii="Times New Roman" w:hAnsi="Times New Roman" w:eastAsia="仿宋_GB2312" w:cs="Times New Roman"/>
          <w:bCs/>
          <w:snapToGrid w:val="0"/>
          <w:color w:val="000000" w:themeColor="text1"/>
          <w:kern w:val="0"/>
          <w:sz w:val="32"/>
          <w:szCs w:val="32"/>
          <w:highlight w:val="none"/>
          <w:u w:val="none" w:color="auto"/>
          <w14:textFill>
            <w14:solidFill>
              <w14:schemeClr w14:val="tx1"/>
            </w14:solidFill>
          </w14:textFill>
        </w:rPr>
      </w:pPr>
      <w:r>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t>（</w:t>
      </w:r>
      <w:r>
        <w:rPr>
          <w:rFonts w:hint="eastAsia" w:ascii="Times New Roman" w:hAnsi="Times New Roman" w:eastAsia="仿宋_GB2312" w:cs="Times New Roman"/>
          <w:snapToGrid w:val="0"/>
          <w:color w:val="000000" w:themeColor="text1"/>
          <w:kern w:val="0"/>
          <w:sz w:val="32"/>
          <w:szCs w:val="32"/>
          <w:highlight w:val="none"/>
          <w:u w:val="none" w:color="auto"/>
          <w:lang w:val="en-US" w:eastAsia="zh-CN"/>
          <w14:textFill>
            <w14:solidFill>
              <w14:schemeClr w14:val="tx1"/>
            </w14:solidFill>
          </w14:textFill>
        </w:rPr>
        <w:t>2</w:t>
      </w:r>
      <w:r>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t>）</w:t>
      </w:r>
      <w:r>
        <w:rPr>
          <w:rFonts w:hint="default" w:ascii="Times New Roman" w:hAnsi="Times New Roman" w:eastAsia="仿宋_GB2312" w:cs="Times New Roman"/>
          <w:bCs/>
          <w:snapToGrid w:val="0"/>
          <w:color w:val="000000" w:themeColor="text1"/>
          <w:kern w:val="0"/>
          <w:sz w:val="32"/>
          <w:szCs w:val="32"/>
          <w:highlight w:val="none"/>
          <w:u w:val="none" w:color="auto"/>
          <w14:textFill>
            <w14:solidFill>
              <w14:schemeClr w14:val="tx1"/>
            </w14:solidFill>
          </w14:textFill>
        </w:rPr>
        <w:t>对年度</w:t>
      </w:r>
      <w:r>
        <w:rPr>
          <w:rFonts w:hint="eastAsia" w:ascii="Times New Roman" w:hAnsi="Times New Roman" w:eastAsia="仿宋_GB2312" w:cs="Times New Roman"/>
          <w:bCs/>
          <w:snapToGrid w:val="0"/>
          <w:color w:val="000000" w:themeColor="text1"/>
          <w:kern w:val="0"/>
          <w:sz w:val="32"/>
          <w:szCs w:val="32"/>
          <w:highlight w:val="none"/>
          <w:u w:val="none" w:color="auto"/>
          <w:lang w:eastAsia="zh-CN"/>
          <w14:textFill>
            <w14:solidFill>
              <w14:schemeClr w14:val="tx1"/>
            </w14:solidFill>
          </w14:textFill>
        </w:rPr>
        <w:t>三年内</w:t>
      </w:r>
      <w:r>
        <w:rPr>
          <w:rFonts w:hint="default" w:ascii="Times New Roman" w:hAnsi="Times New Roman" w:eastAsia="仿宋_GB2312" w:cs="Times New Roman"/>
          <w:bCs/>
          <w:snapToGrid w:val="0"/>
          <w:color w:val="000000" w:themeColor="text1"/>
          <w:kern w:val="0"/>
          <w:sz w:val="32"/>
          <w:szCs w:val="32"/>
          <w:highlight w:val="none"/>
          <w:u w:val="none" w:color="auto"/>
          <w14:textFill>
            <w14:solidFill>
              <w14:schemeClr w14:val="tx1"/>
            </w14:solidFill>
          </w14:textFill>
        </w:rPr>
        <w:t>首次新增入库的规模以上服务业企业，给予</w:t>
      </w:r>
      <w:r>
        <w:rPr>
          <w:rFonts w:hint="eastAsia" w:ascii="Times New Roman" w:hAnsi="Times New Roman" w:eastAsia="仿宋_GB2312" w:cs="Times New Roman"/>
          <w:bCs/>
          <w:snapToGrid w:val="0"/>
          <w:color w:val="000000" w:themeColor="text1"/>
          <w:kern w:val="0"/>
          <w:sz w:val="32"/>
          <w:szCs w:val="32"/>
          <w:highlight w:val="none"/>
          <w:u w:val="none" w:color="auto"/>
          <w:lang w:eastAsia="zh-CN"/>
          <w14:textFill>
            <w14:solidFill>
              <w14:schemeClr w14:val="tx1"/>
            </w14:solidFill>
          </w14:textFill>
        </w:rPr>
        <w:t>每家</w:t>
      </w:r>
      <w:r>
        <w:rPr>
          <w:rFonts w:hint="eastAsia" w:ascii="Times New Roman" w:hAnsi="Times New Roman" w:eastAsia="仿宋_GB2312" w:cs="Times New Roman"/>
          <w:bCs/>
          <w:snapToGrid w:val="0"/>
          <w:color w:val="000000" w:themeColor="text1"/>
          <w:kern w:val="0"/>
          <w:sz w:val="32"/>
          <w:szCs w:val="32"/>
          <w:highlight w:val="none"/>
          <w:u w:val="none" w:color="auto"/>
          <w:lang w:val="en-US" w:eastAsia="zh-CN"/>
          <w14:textFill>
            <w14:solidFill>
              <w14:schemeClr w14:val="tx1"/>
            </w14:solidFill>
          </w14:textFill>
        </w:rPr>
        <w:t>2</w:t>
      </w:r>
      <w:r>
        <w:rPr>
          <w:rFonts w:hint="default" w:ascii="Times New Roman" w:hAnsi="Times New Roman" w:eastAsia="仿宋_GB2312" w:cs="Times New Roman"/>
          <w:bCs/>
          <w:snapToGrid w:val="0"/>
          <w:color w:val="000000" w:themeColor="text1"/>
          <w:kern w:val="0"/>
          <w:sz w:val="32"/>
          <w:szCs w:val="32"/>
          <w:highlight w:val="none"/>
          <w:u w:val="none" w:color="auto"/>
          <w14:textFill>
            <w14:solidFill>
              <w14:schemeClr w14:val="tx1"/>
            </w14:solidFill>
          </w14:textFill>
        </w:rPr>
        <w:t>万元一次性奖励</w:t>
      </w:r>
      <w:r>
        <w:rPr>
          <w:rFonts w:hint="eastAsia" w:ascii="Times New Roman" w:hAnsi="Times New Roman" w:eastAsia="仿宋_GB2312" w:cs="Times New Roman"/>
          <w:bCs/>
          <w:snapToGrid w:val="0"/>
          <w:color w:val="000000" w:themeColor="text1"/>
          <w:kern w:val="0"/>
          <w:sz w:val="32"/>
          <w:szCs w:val="32"/>
          <w:highlight w:val="none"/>
          <w:u w:val="none" w:color="auto"/>
          <w:lang w:eastAsia="zh-CN"/>
          <w14:textFill>
            <w14:solidFill>
              <w14:schemeClr w14:val="tx1"/>
            </w14:solidFill>
          </w14:textFill>
        </w:rPr>
        <w:t>；</w:t>
      </w:r>
    </w:p>
    <w:p>
      <w:pPr>
        <w:overflowPunct w:val="0"/>
        <w:snapToGrid w:val="0"/>
        <w:spacing w:line="560" w:lineRule="exact"/>
        <w:ind w:firstLine="640" w:firstLineChars="200"/>
        <w:rPr>
          <w:rFonts w:hint="default" w:eastAsia="仿宋_GB2312"/>
          <w:highlight w:val="none"/>
          <w:lang w:val="en-US" w:eastAsia="zh-CN"/>
        </w:rPr>
      </w:pPr>
      <w:r>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t>（</w:t>
      </w:r>
      <w:r>
        <w:rPr>
          <w:rFonts w:hint="eastAsia" w:ascii="Times New Roman" w:hAnsi="Times New Roman" w:eastAsia="仿宋_GB2312" w:cs="Times New Roman"/>
          <w:snapToGrid w:val="0"/>
          <w:color w:val="000000" w:themeColor="text1"/>
          <w:kern w:val="0"/>
          <w:sz w:val="32"/>
          <w:szCs w:val="32"/>
          <w:highlight w:val="none"/>
          <w:u w:val="none" w:color="auto"/>
          <w:lang w:val="en-US" w:eastAsia="zh-CN"/>
          <w14:textFill>
            <w14:solidFill>
              <w14:schemeClr w14:val="tx1"/>
            </w14:solidFill>
          </w14:textFill>
        </w:rPr>
        <w:t>3</w:t>
      </w:r>
      <w:r>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t>）</w:t>
      </w:r>
      <w:r>
        <w:rPr>
          <w:rFonts w:hint="eastAsia" w:ascii="Times New Roman" w:hAnsi="Times New Roman" w:eastAsia="仿宋_GB2312" w:cs="Times New Roman"/>
          <w:snapToGrid w:val="0"/>
          <w:color w:val="000000" w:themeColor="text1"/>
          <w:kern w:val="0"/>
          <w:sz w:val="32"/>
          <w:szCs w:val="32"/>
          <w:highlight w:val="none"/>
          <w:u w:val="none" w:color="auto"/>
          <w:lang w:eastAsia="zh-CN"/>
          <w14:textFill>
            <w14:solidFill>
              <w14:schemeClr w14:val="tx1"/>
            </w14:solidFill>
          </w14:textFill>
        </w:rPr>
        <w:t>月度首次新增奖励对象是指</w:t>
      </w:r>
      <w:r>
        <w:rPr>
          <w:rFonts w:hint="eastAsia" w:ascii="Times New Roman" w:hAnsi="Times New Roman" w:eastAsia="仿宋_GB2312" w:cs="Times New Roman"/>
          <w:snapToGrid w:val="0"/>
          <w:color w:val="000000" w:themeColor="text1"/>
          <w:kern w:val="0"/>
          <w:sz w:val="32"/>
          <w:szCs w:val="32"/>
          <w:highlight w:val="none"/>
          <w:u w:val="none" w:color="auto"/>
          <w:lang w:val="en-US" w:eastAsia="zh-CN"/>
          <w14:textFill>
            <w14:solidFill>
              <w14:schemeClr w14:val="tx1"/>
            </w14:solidFill>
          </w14:textFill>
        </w:rPr>
        <w:t>工商登记时间在上年度10月1日及之后的当年度</w:t>
      </w:r>
      <w:r>
        <w:rPr>
          <w:rFonts w:hint="eastAsia" w:ascii="Times New Roman" w:hAnsi="Times New Roman" w:eastAsia="仿宋_GB2312" w:cs="Times New Roman"/>
          <w:snapToGrid w:val="0"/>
          <w:color w:val="000000" w:themeColor="text1"/>
          <w:kern w:val="0"/>
          <w:sz w:val="32"/>
          <w:szCs w:val="32"/>
          <w:highlight w:val="none"/>
          <w:u w:val="none" w:color="auto"/>
          <w:lang w:eastAsia="zh-CN"/>
          <w14:textFill>
            <w14:solidFill>
              <w14:schemeClr w14:val="tx1"/>
            </w14:solidFill>
          </w14:textFill>
        </w:rPr>
        <w:t>月度升规企业。</w:t>
      </w:r>
    </w:p>
    <w:p>
      <w:pPr>
        <w:overflowPunct w:val="0"/>
        <w:snapToGrid w:val="0"/>
        <w:spacing w:line="560" w:lineRule="exact"/>
        <w:ind w:firstLine="643" w:firstLineChars="200"/>
        <w:rPr>
          <w:rFonts w:hint="default" w:ascii="Times New Roman" w:hAnsi="Times New Roman" w:eastAsia="仿宋_GB2312" w:cs="Times New Roman"/>
          <w:b/>
          <w:bCs/>
          <w:snapToGrid w:val="0"/>
          <w:color w:val="000000" w:themeColor="text1"/>
          <w:kern w:val="0"/>
          <w:sz w:val="32"/>
          <w:szCs w:val="32"/>
          <w:highlight w:val="none"/>
          <w:u w:val="none" w:color="auto"/>
          <w14:textFill>
            <w14:solidFill>
              <w14:schemeClr w14:val="tx1"/>
            </w14:solidFill>
          </w14:textFill>
        </w:rPr>
      </w:pPr>
      <w:r>
        <w:rPr>
          <w:rFonts w:hint="default" w:ascii="Times New Roman" w:hAnsi="Times New Roman" w:eastAsia="仿宋_GB2312" w:cs="Times New Roman"/>
          <w:b/>
          <w:bCs/>
          <w:snapToGrid w:val="0"/>
          <w:color w:val="000000" w:themeColor="text1"/>
          <w:kern w:val="0"/>
          <w:sz w:val="32"/>
          <w:szCs w:val="32"/>
          <w:highlight w:val="none"/>
          <w:u w:val="none" w:color="auto"/>
          <w14:textFill>
            <w14:solidFill>
              <w14:schemeClr w14:val="tx1"/>
            </w14:solidFill>
          </w14:textFill>
        </w:rPr>
        <w:t>3．申请材料</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pPr>
      <w:r>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t>（</w:t>
      </w:r>
      <w:r>
        <w:rPr>
          <w:rFonts w:hint="eastAsia" w:ascii="Times New Roman" w:hAnsi="Times New Roman" w:eastAsia="仿宋_GB2312" w:cs="Times New Roman"/>
          <w:snapToGrid w:val="0"/>
          <w:color w:val="000000" w:themeColor="text1"/>
          <w:kern w:val="0"/>
          <w:sz w:val="32"/>
          <w:szCs w:val="32"/>
          <w:highlight w:val="none"/>
          <w:u w:val="none" w:color="auto"/>
          <w:lang w:val="en-US" w:eastAsia="zh-CN"/>
          <w14:textFill>
            <w14:solidFill>
              <w14:schemeClr w14:val="tx1"/>
            </w14:solidFill>
          </w14:textFill>
        </w:rPr>
        <w:t>1</w:t>
      </w:r>
      <w:r>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t>）由</w:t>
      </w:r>
      <w:r>
        <w:rPr>
          <w:rFonts w:hint="eastAsia" w:ascii="Times New Roman" w:hAnsi="Times New Roman" w:eastAsia="仿宋_GB2312" w:cs="Times New Roman"/>
          <w:snapToGrid w:val="0"/>
          <w:color w:val="000000" w:themeColor="text1"/>
          <w:kern w:val="0"/>
          <w:sz w:val="32"/>
          <w:szCs w:val="32"/>
          <w:highlight w:val="none"/>
          <w:u w:val="none" w:color="auto"/>
          <w:lang w:eastAsia="zh-CN"/>
          <w14:textFill>
            <w14:solidFill>
              <w14:schemeClr w14:val="tx1"/>
            </w14:solidFill>
          </w14:textFill>
        </w:rPr>
        <w:t>诸暨市</w:t>
      </w:r>
      <w:r>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t>统计</w:t>
      </w:r>
      <w:r>
        <w:rPr>
          <w:rFonts w:hint="eastAsia" w:ascii="Times New Roman" w:hAnsi="Times New Roman" w:eastAsia="仿宋_GB2312" w:cs="Times New Roman"/>
          <w:snapToGrid w:val="0"/>
          <w:color w:val="000000" w:themeColor="text1"/>
          <w:kern w:val="0"/>
          <w:sz w:val="32"/>
          <w:szCs w:val="32"/>
          <w:highlight w:val="none"/>
          <w:u w:val="none" w:color="auto"/>
          <w:lang w:eastAsia="zh-CN"/>
          <w14:textFill>
            <w14:solidFill>
              <w14:schemeClr w14:val="tx1"/>
            </w14:solidFill>
          </w14:textFill>
        </w:rPr>
        <w:t>局</w:t>
      </w:r>
      <w:r>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t>出具的首次入库证明材料；</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pPr>
      <w:r>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t>（</w:t>
      </w:r>
      <w:r>
        <w:rPr>
          <w:rFonts w:hint="eastAsia" w:ascii="Times New Roman" w:hAnsi="Times New Roman" w:eastAsia="仿宋_GB2312" w:cs="Times New Roman"/>
          <w:snapToGrid w:val="0"/>
          <w:color w:val="000000" w:themeColor="text1"/>
          <w:kern w:val="0"/>
          <w:sz w:val="32"/>
          <w:szCs w:val="32"/>
          <w:highlight w:val="none"/>
          <w:u w:val="none" w:color="auto"/>
          <w:lang w:val="en-US" w:eastAsia="zh-CN"/>
          <w14:textFill>
            <w14:solidFill>
              <w14:schemeClr w14:val="tx1"/>
            </w14:solidFill>
          </w14:textFill>
        </w:rPr>
        <w:t>2</w:t>
      </w:r>
      <w:r>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t>）企业相关证照（营业执照、银行基本户开户许可证）复印件。</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3" w:firstLineChars="200"/>
        <w:jc w:val="both"/>
        <w:textAlignment w:val="auto"/>
        <w:rPr>
          <w:rFonts w:hint="default" w:ascii="Times New Roman" w:hAnsi="Times New Roman" w:eastAsia="仿宋_GB2312" w:cs="Times New Roman"/>
          <w:b/>
          <w:bCs/>
          <w:snapToGrid w:val="0"/>
          <w:color w:val="000000" w:themeColor="text1"/>
          <w:kern w:val="0"/>
          <w:sz w:val="32"/>
          <w:szCs w:val="32"/>
          <w:highlight w:val="none"/>
          <w:u w:val="none" w:color="auto"/>
          <w14:textFill>
            <w14:solidFill>
              <w14:schemeClr w14:val="tx1"/>
            </w14:solidFill>
          </w14:textFill>
        </w:rPr>
      </w:pPr>
      <w:r>
        <w:rPr>
          <w:rFonts w:hint="default" w:ascii="Times New Roman" w:hAnsi="Times New Roman" w:eastAsia="仿宋_GB2312" w:cs="Times New Roman"/>
          <w:b/>
          <w:bCs/>
          <w:snapToGrid w:val="0"/>
          <w:color w:val="000000" w:themeColor="text1"/>
          <w:kern w:val="0"/>
          <w:sz w:val="32"/>
          <w:szCs w:val="32"/>
          <w:highlight w:val="none"/>
          <w:u w:val="none" w:color="auto"/>
          <w14:textFill>
            <w14:solidFill>
              <w14:schemeClr w14:val="tx1"/>
            </w14:solidFill>
          </w14:textFill>
        </w:rPr>
        <w:t>4．审批程序</w:t>
      </w:r>
    </w:p>
    <w:p>
      <w:pPr>
        <w:pStyle w:val="16"/>
        <w:keepNext w:val="0"/>
        <w:keepLines w:val="0"/>
        <w:pageBreakBefore w:val="0"/>
        <w:widowControl w:val="0"/>
        <w:numPr>
          <w:ilvl w:val="0"/>
          <w:numId w:val="0"/>
        </w:numPr>
        <w:kinsoku/>
        <w:wordWrap/>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（1）由诸暨</w:t>
      </w:r>
      <w:r>
        <w:rPr>
          <w:rFonts w:hint="eastAsia" w:eastAsia="仿宋_GB2312" w:cs="Times New Roman"/>
          <w:sz w:val="32"/>
          <w:szCs w:val="32"/>
          <w:highlight w:val="none"/>
          <w:lang w:val="en-US" w:eastAsia="zh-CN"/>
        </w:rPr>
        <w:t>市发改局</w:t>
      </w:r>
      <w:r>
        <w:rPr>
          <w:rFonts w:hint="default" w:ascii="Times New Roman" w:hAnsi="Times New Roman" w:eastAsia="仿宋_GB2312" w:cs="Times New Roman"/>
          <w:sz w:val="32"/>
          <w:szCs w:val="32"/>
          <w:highlight w:val="none"/>
          <w:lang w:val="en-US" w:eastAsia="zh-CN"/>
        </w:rPr>
        <w:t>组织申报、审核工作；</w:t>
      </w:r>
    </w:p>
    <w:p>
      <w:pPr>
        <w:pStyle w:val="16"/>
        <w:keepNext w:val="0"/>
        <w:keepLines w:val="0"/>
        <w:pageBreakBefore w:val="0"/>
        <w:widowControl w:val="0"/>
        <w:numPr>
          <w:ilvl w:val="0"/>
          <w:numId w:val="0"/>
        </w:numPr>
        <w:kinsoku/>
        <w:wordWrap/>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（2）通过审核的申报对象，在征求相关部门意见的基础上，由诸暨市</w:t>
      </w:r>
      <w:r>
        <w:rPr>
          <w:rFonts w:hint="eastAsia" w:eastAsia="仿宋_GB2312" w:cs="Times New Roman"/>
          <w:sz w:val="32"/>
          <w:szCs w:val="32"/>
          <w:highlight w:val="none"/>
          <w:lang w:val="en-US" w:eastAsia="zh-CN"/>
        </w:rPr>
        <w:t>发改局</w:t>
      </w:r>
      <w:r>
        <w:rPr>
          <w:rFonts w:hint="default" w:ascii="Times New Roman" w:hAnsi="Times New Roman" w:eastAsia="仿宋_GB2312" w:cs="Times New Roman"/>
          <w:sz w:val="32"/>
          <w:szCs w:val="32"/>
          <w:highlight w:val="none"/>
          <w:lang w:val="en-US" w:eastAsia="zh-CN"/>
        </w:rPr>
        <w:t>提出</w:t>
      </w:r>
      <w:r>
        <w:rPr>
          <w:rFonts w:hint="eastAsia" w:eastAsia="仿宋_GB2312" w:cs="Times New Roman"/>
          <w:sz w:val="32"/>
          <w:szCs w:val="32"/>
          <w:highlight w:val="none"/>
          <w:lang w:val="en-US" w:eastAsia="zh-CN"/>
        </w:rPr>
        <w:t>资助</w:t>
      </w:r>
      <w:r>
        <w:rPr>
          <w:rFonts w:hint="default" w:ascii="Times New Roman" w:hAnsi="Times New Roman" w:eastAsia="仿宋_GB2312" w:cs="Times New Roman"/>
          <w:sz w:val="32"/>
          <w:szCs w:val="32"/>
          <w:highlight w:val="none"/>
          <w:lang w:val="en-US" w:eastAsia="zh-CN"/>
        </w:rPr>
        <w:t>项目核定意见并公示（内容包括扶持对象名称、项目内容、扶持金额等）；</w:t>
      </w:r>
    </w:p>
    <w:p>
      <w:pPr>
        <w:pStyle w:val="16"/>
        <w:keepNext w:val="0"/>
        <w:keepLines w:val="0"/>
        <w:pageBreakBefore w:val="0"/>
        <w:widowControl w:val="0"/>
        <w:numPr>
          <w:ilvl w:val="0"/>
          <w:numId w:val="0"/>
        </w:numPr>
        <w:kinsoku/>
        <w:wordWrap/>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（3）公示</w:t>
      </w:r>
      <w:r>
        <w:rPr>
          <w:rFonts w:hint="eastAsia" w:ascii="Times New Roman" w:hAnsi="Times New Roman" w:eastAsia="仿宋_GB2312" w:cs="Times New Roman"/>
          <w:sz w:val="32"/>
          <w:szCs w:val="32"/>
          <w:highlight w:val="none"/>
          <w:lang w:val="en-US" w:eastAsia="zh-CN"/>
        </w:rPr>
        <w:t>期满</w:t>
      </w:r>
      <w:r>
        <w:rPr>
          <w:rFonts w:hint="default" w:ascii="Times New Roman" w:hAnsi="Times New Roman" w:eastAsia="仿宋_GB2312" w:cs="Times New Roman"/>
          <w:sz w:val="32"/>
          <w:szCs w:val="32"/>
          <w:highlight w:val="none"/>
          <w:lang w:val="en-US" w:eastAsia="zh-CN"/>
        </w:rPr>
        <w:t>无异议后，经诸暨市政府同意，下达扶持资金并完成拨付。</w:t>
      </w:r>
    </w:p>
    <w:p>
      <w:pPr>
        <w:keepNext w:val="0"/>
        <w:keepLines w:val="0"/>
        <w:pageBreakBefore w:val="0"/>
        <w:widowControl w:val="0"/>
        <w:kinsoku/>
        <w:wordWrap/>
        <w:topLinePunct w:val="0"/>
        <w:autoSpaceDE/>
        <w:autoSpaceDN/>
        <w:bidi w:val="0"/>
        <w:spacing w:line="560" w:lineRule="exact"/>
        <w:ind w:firstLine="643"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bCs/>
          <w:sz w:val="32"/>
          <w:szCs w:val="32"/>
          <w:highlight w:val="none"/>
          <w:lang w:val="en-US" w:eastAsia="zh-CN"/>
        </w:rPr>
        <w:t>（二）</w:t>
      </w:r>
      <w:r>
        <w:rPr>
          <w:rFonts w:hint="default" w:ascii="Times New Roman" w:hAnsi="Times New Roman" w:eastAsia="仿宋_GB2312" w:cs="Times New Roman"/>
          <w:b/>
          <w:bCs/>
          <w:sz w:val="32"/>
          <w:szCs w:val="32"/>
          <w:highlight w:val="none"/>
          <w:lang w:eastAsia="zh-CN"/>
        </w:rPr>
        <w:t>政策</w:t>
      </w:r>
      <w:r>
        <w:rPr>
          <w:rFonts w:hint="eastAsia" w:ascii="Times New Roman" w:hAnsi="Times New Roman" w:eastAsia="仿宋_GB2312" w:cs="Times New Roman"/>
          <w:b/>
          <w:bCs/>
          <w:sz w:val="32"/>
          <w:szCs w:val="32"/>
          <w:highlight w:val="none"/>
          <w:lang w:eastAsia="zh-CN"/>
        </w:rPr>
        <w:t>条款</w:t>
      </w:r>
      <w:r>
        <w:rPr>
          <w:rFonts w:hint="default" w:ascii="Times New Roman" w:hAnsi="Times New Roman" w:eastAsia="仿宋_GB2312" w:cs="Times New Roman"/>
          <w:b/>
          <w:bCs/>
          <w:sz w:val="32"/>
          <w:szCs w:val="32"/>
          <w:highlight w:val="none"/>
          <w:lang w:eastAsia="zh-CN"/>
        </w:rPr>
        <w:t>：</w:t>
      </w:r>
      <w:r>
        <w:rPr>
          <w:rFonts w:hint="default" w:ascii="Times New Roman" w:hAnsi="Times New Roman" w:eastAsia="仿宋_GB2312" w:cs="Times New Roman"/>
          <w:sz w:val="32"/>
          <w:szCs w:val="32"/>
          <w:highlight w:val="none"/>
        </w:rPr>
        <w:t>对首次完成月度、年度升限工作的批发、住宿、餐饮企业，分别奖励10万元、2万元。对首次完成月度、年度升限工作的零售企业，分别奖励15万元、2万元。</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3" w:firstLineChars="200"/>
        <w:jc w:val="both"/>
        <w:textAlignment w:val="auto"/>
        <w:outlineLvl w:val="9"/>
        <w:rPr>
          <w:rFonts w:hint="default" w:ascii="Times New Roman" w:hAnsi="Times New Roman" w:eastAsia="仿宋_GB2312" w:cs="Times New Roman"/>
          <w:b/>
          <w:bCs/>
          <w:color w:val="000000" w:themeColor="text1"/>
          <w:spacing w:val="0"/>
          <w:w w:val="100"/>
          <w:kern w:val="0"/>
          <w:sz w:val="32"/>
          <w:szCs w:val="32"/>
          <w:highlight w:val="none"/>
          <w:u w:val="none" w:color="auto"/>
          <w14:textFill>
            <w14:solidFill>
              <w14:schemeClr w14:val="tx1"/>
            </w14:solidFill>
          </w14:textFill>
        </w:rPr>
      </w:pPr>
      <w:r>
        <w:rPr>
          <w:rFonts w:hint="default" w:ascii="Times New Roman" w:hAnsi="Times New Roman" w:eastAsia="仿宋_GB2312" w:cs="Times New Roman"/>
          <w:b/>
          <w:bCs/>
          <w:color w:val="000000" w:themeColor="text1"/>
          <w:spacing w:val="0"/>
          <w:w w:val="100"/>
          <w:kern w:val="0"/>
          <w:sz w:val="32"/>
          <w:szCs w:val="32"/>
          <w:highlight w:val="none"/>
          <w:u w:val="none" w:color="auto"/>
          <w14:textFill>
            <w14:solidFill>
              <w14:schemeClr w14:val="tx1"/>
            </w14:solidFill>
          </w14:textFill>
        </w:rPr>
        <w:t>1</w:t>
      </w:r>
      <w:r>
        <w:rPr>
          <w:rFonts w:hint="default" w:ascii="Times New Roman" w:hAnsi="Times New Roman" w:eastAsia="仿宋_GB2312" w:cs="Times New Roman"/>
          <w:b/>
          <w:bCs/>
          <w:color w:val="000000" w:themeColor="text1"/>
          <w:spacing w:val="0"/>
          <w:w w:val="100"/>
          <w:kern w:val="0"/>
          <w:sz w:val="32"/>
          <w:szCs w:val="32"/>
          <w:highlight w:val="none"/>
          <w:u w:val="none" w:color="auto"/>
          <w:lang w:eastAsia="zh-CN"/>
          <w14:textFill>
            <w14:solidFill>
              <w14:schemeClr w14:val="tx1"/>
            </w14:solidFill>
          </w14:textFill>
        </w:rPr>
        <w:t>．</w:t>
      </w:r>
      <w:r>
        <w:rPr>
          <w:rFonts w:hint="default" w:ascii="Times New Roman" w:hAnsi="Times New Roman" w:eastAsia="仿宋_GB2312" w:cs="Times New Roman"/>
          <w:b/>
          <w:bCs/>
          <w:color w:val="000000" w:themeColor="text1"/>
          <w:spacing w:val="0"/>
          <w:w w:val="100"/>
          <w:kern w:val="0"/>
          <w:sz w:val="32"/>
          <w:szCs w:val="32"/>
          <w:highlight w:val="none"/>
          <w:u w:val="none" w:color="auto"/>
          <w14:textFill>
            <w14:solidFill>
              <w14:schemeClr w14:val="tx1"/>
            </w14:solidFill>
          </w14:textFill>
        </w:rPr>
        <w:t>扶持对象</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pPr>
      <w:r>
        <w:rPr>
          <w:rFonts w:hint="default" w:ascii="Times New Roman" w:hAnsi="Times New Roman" w:eastAsia="仿宋_GB2312" w:cs="Times New Roman"/>
          <w:bCs/>
          <w:snapToGrid w:val="0"/>
          <w:color w:val="000000" w:themeColor="text1"/>
          <w:kern w:val="0"/>
          <w:sz w:val="32"/>
          <w:szCs w:val="32"/>
          <w:highlight w:val="none"/>
          <w:u w:val="none" w:color="auto"/>
          <w14:textFill>
            <w14:solidFill>
              <w14:schemeClr w14:val="tx1"/>
            </w14:solidFill>
          </w14:textFill>
        </w:rPr>
        <w:t>月度、年度首次新增入库的</w:t>
      </w:r>
      <w:r>
        <w:rPr>
          <w:rFonts w:hint="eastAsia" w:ascii="Times New Roman" w:hAnsi="Times New Roman" w:eastAsia="仿宋_GB2312" w:cs="Times New Roman"/>
          <w:bCs/>
          <w:snapToGrid w:val="0"/>
          <w:color w:val="000000" w:themeColor="text1"/>
          <w:kern w:val="0"/>
          <w:sz w:val="32"/>
          <w:szCs w:val="32"/>
          <w:highlight w:val="none"/>
          <w:u w:val="none" w:color="auto"/>
          <w:lang w:eastAsia="zh-CN"/>
          <w14:textFill>
            <w14:solidFill>
              <w14:schemeClr w14:val="tx1"/>
            </w14:solidFill>
          </w14:textFill>
        </w:rPr>
        <w:t>限额</w:t>
      </w:r>
      <w:r>
        <w:rPr>
          <w:rFonts w:hint="default" w:ascii="Times New Roman" w:hAnsi="Times New Roman" w:eastAsia="仿宋_GB2312" w:cs="Times New Roman"/>
          <w:bCs/>
          <w:snapToGrid w:val="0"/>
          <w:color w:val="000000" w:themeColor="text1"/>
          <w:kern w:val="0"/>
          <w:sz w:val="32"/>
          <w:szCs w:val="32"/>
          <w:highlight w:val="none"/>
          <w:u w:val="none" w:color="auto"/>
          <w14:textFill>
            <w14:solidFill>
              <w14:schemeClr w14:val="tx1"/>
            </w14:solidFill>
          </w14:textFill>
        </w:rPr>
        <w:t>以上</w:t>
      </w:r>
      <w:r>
        <w:rPr>
          <w:rFonts w:hint="eastAsia" w:ascii="Times New Roman" w:hAnsi="Times New Roman" w:eastAsia="仿宋_GB2312" w:cs="Times New Roman"/>
          <w:bCs/>
          <w:snapToGrid w:val="0"/>
          <w:color w:val="000000" w:themeColor="text1"/>
          <w:kern w:val="0"/>
          <w:sz w:val="32"/>
          <w:szCs w:val="32"/>
          <w:highlight w:val="none"/>
          <w:u w:val="none" w:color="auto"/>
          <w:lang w:eastAsia="zh-CN"/>
          <w14:textFill>
            <w14:solidFill>
              <w14:schemeClr w14:val="tx1"/>
            </w14:solidFill>
          </w14:textFill>
        </w:rPr>
        <w:t>批零住餐</w:t>
      </w:r>
      <w:r>
        <w:rPr>
          <w:rFonts w:hint="default" w:ascii="Times New Roman" w:hAnsi="Times New Roman" w:eastAsia="仿宋_GB2312" w:cs="Times New Roman"/>
          <w:bCs/>
          <w:snapToGrid w:val="0"/>
          <w:color w:val="000000" w:themeColor="text1"/>
          <w:kern w:val="0"/>
          <w:sz w:val="32"/>
          <w:szCs w:val="32"/>
          <w:highlight w:val="none"/>
          <w:u w:val="none" w:color="auto"/>
          <w14:textFill>
            <w14:solidFill>
              <w14:schemeClr w14:val="tx1"/>
            </w14:solidFill>
          </w14:textFill>
        </w:rPr>
        <w:t>企业</w:t>
      </w:r>
      <w:r>
        <w:rPr>
          <w:rFonts w:hint="eastAsia" w:ascii="Times New Roman" w:hAnsi="Times New Roman" w:eastAsia="仿宋_GB2312" w:cs="Times New Roman"/>
          <w:bCs/>
          <w:snapToGrid w:val="0"/>
          <w:color w:val="000000" w:themeColor="text1"/>
          <w:kern w:val="0"/>
          <w:sz w:val="32"/>
          <w:szCs w:val="32"/>
          <w:highlight w:val="none"/>
          <w:u w:val="none" w:color="auto"/>
          <w:lang w:eastAsia="zh-CN"/>
          <w14:textFill>
            <w14:solidFill>
              <w14:schemeClr w14:val="tx1"/>
            </w14:solidFill>
          </w14:textFill>
        </w:rPr>
        <w:t>（含个体工商户）</w:t>
      </w:r>
      <w:r>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t>。</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3" w:firstLineChars="200"/>
        <w:jc w:val="both"/>
        <w:textAlignment w:val="auto"/>
        <w:outlineLvl w:val="9"/>
        <w:rPr>
          <w:rFonts w:hint="default" w:ascii="Times New Roman" w:hAnsi="Times New Roman" w:eastAsia="仿宋_GB2312" w:cs="Times New Roman"/>
          <w:b/>
          <w:bCs/>
          <w:color w:val="000000" w:themeColor="text1"/>
          <w:spacing w:val="0"/>
          <w:w w:val="100"/>
          <w:kern w:val="0"/>
          <w:sz w:val="32"/>
          <w:szCs w:val="32"/>
          <w:highlight w:val="none"/>
          <w:u w:val="none" w:color="auto"/>
          <w14:textFill>
            <w14:solidFill>
              <w14:schemeClr w14:val="tx1"/>
            </w14:solidFill>
          </w14:textFill>
        </w:rPr>
      </w:pPr>
      <w:r>
        <w:rPr>
          <w:rFonts w:hint="default" w:ascii="Times New Roman" w:hAnsi="Times New Roman" w:eastAsia="仿宋_GB2312" w:cs="Times New Roman"/>
          <w:b/>
          <w:bCs/>
          <w:color w:val="000000" w:themeColor="text1"/>
          <w:spacing w:val="0"/>
          <w:w w:val="100"/>
          <w:kern w:val="0"/>
          <w:sz w:val="32"/>
          <w:szCs w:val="32"/>
          <w:highlight w:val="none"/>
          <w:u w:val="none" w:color="auto"/>
          <w14:textFill>
            <w14:solidFill>
              <w14:schemeClr w14:val="tx1"/>
            </w14:solidFill>
          </w14:textFill>
        </w:rPr>
        <w:t>2</w:t>
      </w:r>
      <w:r>
        <w:rPr>
          <w:rFonts w:hint="default" w:ascii="Times New Roman" w:hAnsi="Times New Roman" w:eastAsia="仿宋_GB2312" w:cs="Times New Roman"/>
          <w:b/>
          <w:bCs/>
          <w:color w:val="000000" w:themeColor="text1"/>
          <w:spacing w:val="0"/>
          <w:w w:val="100"/>
          <w:kern w:val="0"/>
          <w:sz w:val="32"/>
          <w:szCs w:val="32"/>
          <w:highlight w:val="none"/>
          <w:u w:val="none" w:color="auto"/>
          <w:lang w:eastAsia="zh-CN"/>
          <w14:textFill>
            <w14:solidFill>
              <w14:schemeClr w14:val="tx1"/>
            </w14:solidFill>
          </w14:textFill>
        </w:rPr>
        <w:t>．</w:t>
      </w:r>
      <w:r>
        <w:rPr>
          <w:rFonts w:hint="default" w:ascii="Times New Roman" w:hAnsi="Times New Roman" w:eastAsia="仿宋_GB2312" w:cs="Times New Roman"/>
          <w:b/>
          <w:bCs/>
          <w:color w:val="000000" w:themeColor="text1"/>
          <w:spacing w:val="0"/>
          <w:w w:val="100"/>
          <w:kern w:val="0"/>
          <w:sz w:val="32"/>
          <w:szCs w:val="32"/>
          <w:highlight w:val="none"/>
          <w:u w:val="none" w:color="auto"/>
          <w14:textFill>
            <w14:solidFill>
              <w14:schemeClr w14:val="tx1"/>
            </w14:solidFill>
          </w14:textFill>
        </w:rPr>
        <w:t>扶持标准</w:t>
      </w:r>
    </w:p>
    <w:p>
      <w:pPr>
        <w:pStyle w:val="11"/>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outlineLvl w:val="9"/>
        <w:rPr>
          <w:rFonts w:hint="default" w:ascii="Times New Roman" w:hAnsi="Times New Roman" w:eastAsia="仿宋_GB2312" w:cs="Times New Roman"/>
          <w:color w:val="000000" w:themeColor="text1"/>
          <w:spacing w:val="0"/>
          <w:w w:val="100"/>
          <w:kern w:val="0"/>
          <w:sz w:val="32"/>
          <w:szCs w:val="32"/>
          <w:highlight w:val="none"/>
          <w:u w:val="none" w:color="auto"/>
          <w:lang w:val="en-US" w:eastAsia="zh-CN" w:bidi="ar"/>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32"/>
          <w:szCs w:val="32"/>
          <w:highlight w:val="none"/>
          <w:u w:val="none" w:color="auto"/>
          <w:lang w:val="en-US" w:eastAsia="zh-CN" w:bidi="ar"/>
          <w14:textFill>
            <w14:solidFill>
              <w14:schemeClr w14:val="tx1"/>
            </w14:solidFill>
          </w14:textFill>
        </w:rPr>
        <w:t>（1）对月度、年度三年内首次新增入库的限额以上的批发、住宿、餐饮企业（含个体工商户），分别给予每家一次性奖励10万元、2万元；</w:t>
      </w:r>
    </w:p>
    <w:p>
      <w:pPr>
        <w:pStyle w:val="11"/>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outlineLvl w:val="9"/>
        <w:rPr>
          <w:rFonts w:hint="default" w:ascii="Times New Roman" w:hAnsi="Times New Roman" w:eastAsia="仿宋_GB2312" w:cs="Times New Roman"/>
          <w:color w:val="000000" w:themeColor="text1"/>
          <w:spacing w:val="0"/>
          <w:w w:val="100"/>
          <w:kern w:val="0"/>
          <w:sz w:val="32"/>
          <w:szCs w:val="32"/>
          <w:highlight w:val="none"/>
          <w:u w:val="none" w:color="auto"/>
          <w:lang w:val="en-US" w:eastAsia="zh-CN" w:bidi="ar"/>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32"/>
          <w:szCs w:val="32"/>
          <w:highlight w:val="none"/>
          <w:u w:val="none" w:color="auto"/>
          <w:lang w:val="en-US" w:eastAsia="zh-CN" w:bidi="ar"/>
          <w14:textFill>
            <w14:solidFill>
              <w14:schemeClr w14:val="tx1"/>
            </w14:solidFill>
          </w14:textFill>
        </w:rPr>
        <w:t>（2）对月度、年度三年内首次新增入库的限额以上的零售企业（含个体工商户），分别给予每家一次性奖励15万元、2万元；</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outlineLvl w:val="9"/>
        <w:rPr>
          <w:rFonts w:hint="default" w:ascii="Times New Roman" w:hAnsi="Times New Roman" w:eastAsia="仿宋_GB2312" w:cs="Times New Roman"/>
          <w:color w:val="000000" w:themeColor="text1"/>
          <w:spacing w:val="0"/>
          <w:w w:val="100"/>
          <w:kern w:val="0"/>
          <w:sz w:val="32"/>
          <w:szCs w:val="32"/>
          <w:highlight w:val="none"/>
          <w:u w:val="none" w:color="auto"/>
          <w:lang w:val="en-US" w:eastAsia="zh-CN" w:bidi="ar"/>
          <w14:textFill>
            <w14:solidFill>
              <w14:schemeClr w14:val="tx1"/>
            </w14:solidFill>
          </w14:textFill>
        </w:rPr>
      </w:pPr>
      <w:r>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t>（</w:t>
      </w:r>
      <w:r>
        <w:rPr>
          <w:rFonts w:hint="eastAsia" w:ascii="Times New Roman" w:hAnsi="Times New Roman" w:eastAsia="仿宋_GB2312" w:cs="Times New Roman"/>
          <w:snapToGrid w:val="0"/>
          <w:color w:val="000000" w:themeColor="text1"/>
          <w:kern w:val="0"/>
          <w:sz w:val="32"/>
          <w:szCs w:val="32"/>
          <w:highlight w:val="none"/>
          <w:u w:val="none" w:color="auto"/>
          <w:lang w:val="en-US" w:eastAsia="zh-CN"/>
          <w14:textFill>
            <w14:solidFill>
              <w14:schemeClr w14:val="tx1"/>
            </w14:solidFill>
          </w14:textFill>
        </w:rPr>
        <w:t>3</w:t>
      </w:r>
      <w:r>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t>）</w:t>
      </w:r>
      <w:r>
        <w:rPr>
          <w:rFonts w:hint="eastAsia" w:ascii="Times New Roman" w:hAnsi="Times New Roman" w:eastAsia="仿宋_GB2312" w:cs="Times New Roman"/>
          <w:snapToGrid w:val="0"/>
          <w:color w:val="000000" w:themeColor="text1"/>
          <w:kern w:val="0"/>
          <w:sz w:val="32"/>
          <w:szCs w:val="32"/>
          <w:highlight w:val="none"/>
          <w:u w:val="none" w:color="auto"/>
          <w:lang w:eastAsia="zh-CN"/>
          <w14:textFill>
            <w14:solidFill>
              <w14:schemeClr w14:val="tx1"/>
            </w14:solidFill>
          </w14:textFill>
        </w:rPr>
        <w:t>月度首次新增奖励对象是指</w:t>
      </w:r>
      <w:r>
        <w:rPr>
          <w:rFonts w:hint="eastAsia" w:ascii="Times New Roman" w:hAnsi="Times New Roman" w:eastAsia="仿宋_GB2312" w:cs="Times New Roman"/>
          <w:snapToGrid w:val="0"/>
          <w:color w:val="000000" w:themeColor="text1"/>
          <w:kern w:val="0"/>
          <w:sz w:val="32"/>
          <w:szCs w:val="32"/>
          <w:highlight w:val="none"/>
          <w:u w:val="none" w:color="auto"/>
          <w:lang w:val="en-US" w:eastAsia="zh-CN"/>
          <w14:textFill>
            <w14:solidFill>
              <w14:schemeClr w14:val="tx1"/>
            </w14:solidFill>
          </w14:textFill>
        </w:rPr>
        <w:t>工商登记时间在上年度10月1日及之后的当年度</w:t>
      </w:r>
      <w:r>
        <w:rPr>
          <w:rFonts w:hint="eastAsia" w:ascii="Times New Roman" w:hAnsi="Times New Roman" w:eastAsia="仿宋_GB2312" w:cs="Times New Roman"/>
          <w:snapToGrid w:val="0"/>
          <w:color w:val="000000" w:themeColor="text1"/>
          <w:kern w:val="0"/>
          <w:sz w:val="32"/>
          <w:szCs w:val="32"/>
          <w:highlight w:val="none"/>
          <w:u w:val="none" w:color="auto"/>
          <w:lang w:eastAsia="zh-CN"/>
          <w14:textFill>
            <w14:solidFill>
              <w14:schemeClr w14:val="tx1"/>
            </w14:solidFill>
          </w14:textFill>
        </w:rPr>
        <w:t>月度升规企业。</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3" w:firstLineChars="200"/>
        <w:jc w:val="both"/>
        <w:textAlignment w:val="auto"/>
        <w:outlineLvl w:val="9"/>
        <w:rPr>
          <w:rFonts w:hint="default" w:ascii="Times New Roman" w:hAnsi="Times New Roman" w:eastAsia="仿宋_GB2312" w:cs="Times New Roman"/>
          <w:b/>
          <w:bCs/>
          <w:color w:val="000000" w:themeColor="text1"/>
          <w:spacing w:val="0"/>
          <w:w w:val="100"/>
          <w:kern w:val="0"/>
          <w:sz w:val="32"/>
          <w:szCs w:val="32"/>
          <w:highlight w:val="none"/>
          <w:u w:val="none" w:color="auto"/>
          <w14:textFill>
            <w14:solidFill>
              <w14:schemeClr w14:val="tx1"/>
            </w14:solidFill>
          </w14:textFill>
        </w:rPr>
      </w:pPr>
      <w:r>
        <w:rPr>
          <w:rFonts w:hint="default" w:ascii="Times New Roman" w:hAnsi="Times New Roman" w:eastAsia="仿宋_GB2312" w:cs="Times New Roman"/>
          <w:b/>
          <w:bCs/>
          <w:color w:val="000000" w:themeColor="text1"/>
          <w:spacing w:val="0"/>
          <w:w w:val="100"/>
          <w:kern w:val="0"/>
          <w:sz w:val="32"/>
          <w:szCs w:val="32"/>
          <w:highlight w:val="none"/>
          <w:u w:val="none" w:color="auto"/>
          <w14:textFill>
            <w14:solidFill>
              <w14:schemeClr w14:val="tx1"/>
            </w14:solidFill>
          </w14:textFill>
        </w:rPr>
        <w:t>3</w:t>
      </w:r>
      <w:r>
        <w:rPr>
          <w:rFonts w:hint="default" w:ascii="Times New Roman" w:hAnsi="Times New Roman" w:eastAsia="仿宋_GB2312" w:cs="Times New Roman"/>
          <w:b/>
          <w:bCs/>
          <w:color w:val="000000" w:themeColor="text1"/>
          <w:spacing w:val="0"/>
          <w:w w:val="100"/>
          <w:kern w:val="0"/>
          <w:sz w:val="32"/>
          <w:szCs w:val="32"/>
          <w:highlight w:val="none"/>
          <w:u w:val="none" w:color="auto"/>
          <w:lang w:eastAsia="zh-CN"/>
          <w14:textFill>
            <w14:solidFill>
              <w14:schemeClr w14:val="tx1"/>
            </w14:solidFill>
          </w14:textFill>
        </w:rPr>
        <w:t>．</w:t>
      </w:r>
      <w:r>
        <w:rPr>
          <w:rFonts w:hint="default" w:ascii="Times New Roman" w:hAnsi="Times New Roman" w:eastAsia="仿宋_GB2312" w:cs="Times New Roman"/>
          <w:b/>
          <w:bCs/>
          <w:color w:val="000000" w:themeColor="text1"/>
          <w:spacing w:val="0"/>
          <w:w w:val="100"/>
          <w:kern w:val="0"/>
          <w:sz w:val="32"/>
          <w:szCs w:val="32"/>
          <w:highlight w:val="none"/>
          <w:u w:val="none" w:color="auto"/>
          <w14:textFill>
            <w14:solidFill>
              <w14:schemeClr w14:val="tx1"/>
            </w14:solidFill>
          </w14:textFill>
        </w:rPr>
        <w:t>申请材料</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pPr>
      <w:r>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t>（</w:t>
      </w:r>
      <w:r>
        <w:rPr>
          <w:rFonts w:hint="default" w:ascii="Times New Roman" w:hAnsi="Times New Roman" w:eastAsia="仿宋_GB2312" w:cs="Times New Roman"/>
          <w:snapToGrid w:val="0"/>
          <w:color w:val="000000" w:themeColor="text1"/>
          <w:kern w:val="0"/>
          <w:sz w:val="32"/>
          <w:szCs w:val="32"/>
          <w:highlight w:val="none"/>
          <w:u w:val="none" w:color="auto"/>
          <w:lang w:val="en-US" w:eastAsia="zh-CN"/>
          <w14:textFill>
            <w14:solidFill>
              <w14:schemeClr w14:val="tx1"/>
            </w14:solidFill>
          </w14:textFill>
        </w:rPr>
        <w:t>1</w:t>
      </w:r>
      <w:r>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t>）</w:t>
      </w:r>
      <w:r>
        <w:rPr>
          <w:rFonts w:hint="default" w:ascii="Times New Roman" w:hAnsi="Times New Roman" w:eastAsia="仿宋_GB2312" w:cs="Times New Roman"/>
          <w:snapToGrid w:val="0"/>
          <w:color w:val="000000" w:themeColor="text1"/>
          <w:kern w:val="0"/>
          <w:sz w:val="32"/>
          <w:szCs w:val="32"/>
          <w:highlight w:val="none"/>
          <w:u w:val="none" w:color="auto"/>
          <w:lang w:eastAsia="zh-CN"/>
          <w14:textFill>
            <w14:solidFill>
              <w14:schemeClr w14:val="tx1"/>
            </w14:solidFill>
          </w14:textFill>
        </w:rPr>
        <w:t>由诸暨市</w:t>
      </w:r>
      <w:r>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t>统计</w:t>
      </w:r>
      <w:r>
        <w:rPr>
          <w:rFonts w:hint="default" w:ascii="Times New Roman" w:hAnsi="Times New Roman" w:eastAsia="仿宋_GB2312" w:cs="Times New Roman"/>
          <w:snapToGrid w:val="0"/>
          <w:color w:val="000000" w:themeColor="text1"/>
          <w:kern w:val="0"/>
          <w:sz w:val="32"/>
          <w:szCs w:val="32"/>
          <w:highlight w:val="none"/>
          <w:u w:val="none" w:color="auto"/>
          <w:lang w:eastAsia="zh-CN"/>
          <w14:textFill>
            <w14:solidFill>
              <w14:schemeClr w14:val="tx1"/>
            </w14:solidFill>
          </w14:textFill>
        </w:rPr>
        <w:t>局</w:t>
      </w:r>
      <w:r>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t>出具的首次入库证明</w:t>
      </w:r>
      <w:r>
        <w:rPr>
          <w:rFonts w:hint="default" w:ascii="Times New Roman" w:hAnsi="Times New Roman" w:eastAsia="仿宋_GB2312" w:cs="Times New Roman"/>
          <w:snapToGrid w:val="0"/>
          <w:color w:val="000000" w:themeColor="text1"/>
          <w:kern w:val="0"/>
          <w:sz w:val="32"/>
          <w:szCs w:val="32"/>
          <w:highlight w:val="none"/>
          <w:u w:val="none" w:color="auto"/>
          <w:lang w:eastAsia="zh-CN"/>
          <w14:textFill>
            <w14:solidFill>
              <w14:schemeClr w14:val="tx1"/>
            </w14:solidFill>
          </w14:textFill>
        </w:rPr>
        <w:t>材料</w:t>
      </w:r>
      <w:r>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t>；</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jc w:val="both"/>
        <w:textAlignment w:val="auto"/>
        <w:outlineLvl w:val="9"/>
        <w:rPr>
          <w:rFonts w:hint="default" w:ascii="Times New Roman" w:hAnsi="Times New Roman" w:eastAsia="仿宋_GB2312" w:cs="Times New Roman"/>
          <w:color w:val="000000" w:themeColor="text1"/>
          <w:spacing w:val="0"/>
          <w:w w:val="100"/>
          <w:kern w:val="0"/>
          <w:sz w:val="32"/>
          <w:szCs w:val="32"/>
          <w:highlight w:val="none"/>
          <w:u w:val="none" w:color="auto"/>
          <w:lang w:eastAsia="zh-CN"/>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32"/>
          <w:szCs w:val="32"/>
          <w:highlight w:val="none"/>
          <w:u w:val="none" w:color="auto"/>
          <w:lang w:eastAsia="zh-CN"/>
          <w14:textFill>
            <w14:solidFill>
              <w14:schemeClr w14:val="tx1"/>
            </w14:solidFill>
          </w14:textFill>
        </w:rPr>
        <w:t>（</w:t>
      </w:r>
      <w:r>
        <w:rPr>
          <w:rFonts w:hint="default" w:ascii="Times New Roman" w:hAnsi="Times New Roman" w:eastAsia="仿宋_GB2312" w:cs="Times New Roman"/>
          <w:color w:val="000000" w:themeColor="text1"/>
          <w:spacing w:val="0"/>
          <w:w w:val="100"/>
          <w:kern w:val="0"/>
          <w:sz w:val="32"/>
          <w:szCs w:val="32"/>
          <w:highlight w:val="none"/>
          <w:u w:val="none" w:color="auto"/>
          <w:lang w:val="en-US" w:eastAsia="zh-CN"/>
          <w14:textFill>
            <w14:solidFill>
              <w14:schemeClr w14:val="tx1"/>
            </w14:solidFill>
          </w14:textFill>
        </w:rPr>
        <w:t>2</w:t>
      </w:r>
      <w:r>
        <w:rPr>
          <w:rFonts w:hint="default" w:ascii="Times New Roman" w:hAnsi="Times New Roman" w:eastAsia="仿宋_GB2312" w:cs="Times New Roman"/>
          <w:color w:val="000000" w:themeColor="text1"/>
          <w:spacing w:val="0"/>
          <w:w w:val="100"/>
          <w:kern w:val="0"/>
          <w:sz w:val="32"/>
          <w:szCs w:val="32"/>
          <w:highlight w:val="none"/>
          <w:u w:val="none" w:color="auto"/>
          <w:lang w:eastAsia="zh-CN"/>
          <w14:textFill>
            <w14:solidFill>
              <w14:schemeClr w14:val="tx1"/>
            </w14:solidFill>
          </w14:textFill>
        </w:rPr>
        <w:t>）</w:t>
      </w:r>
      <w:r>
        <w:rPr>
          <w:rFonts w:hint="default" w:ascii="Times New Roman" w:hAnsi="Times New Roman" w:eastAsia="仿宋_GB2312" w:cs="Times New Roman"/>
          <w:color w:val="000000" w:themeColor="text1"/>
          <w:spacing w:val="0"/>
          <w:w w:val="100"/>
          <w:kern w:val="0"/>
          <w:sz w:val="32"/>
          <w:szCs w:val="32"/>
          <w:highlight w:val="none"/>
          <w:u w:val="none" w:color="auto"/>
          <w14:textFill>
            <w14:solidFill>
              <w14:schemeClr w14:val="tx1"/>
            </w14:solidFill>
          </w14:textFill>
        </w:rPr>
        <w:t>企业</w:t>
      </w:r>
      <w:r>
        <w:rPr>
          <w:rFonts w:hint="eastAsia" w:ascii="Times New Roman" w:hAnsi="Times New Roman" w:eastAsia="仿宋_GB2312" w:cs="Times New Roman"/>
          <w:color w:val="000000" w:themeColor="text1"/>
          <w:spacing w:val="0"/>
          <w:w w:val="100"/>
          <w:kern w:val="0"/>
          <w:sz w:val="32"/>
          <w:szCs w:val="32"/>
          <w:highlight w:val="none"/>
          <w:u w:val="none" w:color="auto"/>
          <w:lang w:eastAsia="zh-CN"/>
          <w14:textFill>
            <w14:solidFill>
              <w14:schemeClr w14:val="tx1"/>
            </w14:solidFill>
          </w14:textFill>
        </w:rPr>
        <w:t>（个体工商户）</w:t>
      </w:r>
      <w:r>
        <w:rPr>
          <w:rFonts w:hint="default" w:ascii="Times New Roman" w:hAnsi="Times New Roman" w:eastAsia="仿宋_GB2312" w:cs="Times New Roman"/>
          <w:color w:val="000000" w:themeColor="text1"/>
          <w:spacing w:val="0"/>
          <w:w w:val="100"/>
          <w:kern w:val="0"/>
          <w:sz w:val="32"/>
          <w:szCs w:val="32"/>
          <w:highlight w:val="none"/>
          <w:u w:val="none" w:color="auto"/>
          <w14:textFill>
            <w14:solidFill>
              <w14:schemeClr w14:val="tx1"/>
            </w14:solidFill>
          </w14:textFill>
        </w:rPr>
        <w:t>相关证照（营业执照、银行基本户开户许可证）复印件</w:t>
      </w:r>
      <w:r>
        <w:rPr>
          <w:rFonts w:hint="default" w:ascii="Times New Roman" w:hAnsi="Times New Roman" w:eastAsia="仿宋_GB2312" w:cs="Times New Roman"/>
          <w:color w:val="000000" w:themeColor="text1"/>
          <w:spacing w:val="0"/>
          <w:w w:val="100"/>
          <w:kern w:val="0"/>
          <w:sz w:val="32"/>
          <w:szCs w:val="32"/>
          <w:highlight w:val="none"/>
          <w:u w:val="none" w:color="auto"/>
          <w:lang w:eastAsia="zh-CN"/>
          <w14:textFill>
            <w14:solidFill>
              <w14:schemeClr w14:val="tx1"/>
            </w14:solidFill>
          </w14:textFill>
        </w:rPr>
        <w:t>。</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3" w:firstLineChars="200"/>
        <w:jc w:val="both"/>
        <w:textAlignment w:val="auto"/>
        <w:outlineLvl w:val="9"/>
        <w:rPr>
          <w:rFonts w:hint="default" w:ascii="Times New Roman" w:hAnsi="Times New Roman" w:eastAsia="仿宋_GB2312" w:cs="Times New Roman"/>
          <w:b/>
          <w:bCs/>
          <w:color w:val="000000" w:themeColor="text1"/>
          <w:spacing w:val="0"/>
          <w:w w:val="100"/>
          <w:kern w:val="0"/>
          <w:sz w:val="32"/>
          <w:szCs w:val="32"/>
          <w:highlight w:val="none"/>
          <w:u w:val="none" w:color="auto"/>
          <w14:textFill>
            <w14:solidFill>
              <w14:schemeClr w14:val="tx1"/>
            </w14:solidFill>
          </w14:textFill>
        </w:rPr>
      </w:pPr>
      <w:r>
        <w:rPr>
          <w:rFonts w:hint="default" w:ascii="Times New Roman" w:hAnsi="Times New Roman" w:eastAsia="仿宋_GB2312" w:cs="Times New Roman"/>
          <w:b/>
          <w:bCs/>
          <w:color w:val="000000" w:themeColor="text1"/>
          <w:spacing w:val="0"/>
          <w:w w:val="100"/>
          <w:kern w:val="0"/>
          <w:sz w:val="32"/>
          <w:szCs w:val="32"/>
          <w:highlight w:val="none"/>
          <w:u w:val="none" w:color="auto"/>
          <w14:textFill>
            <w14:solidFill>
              <w14:schemeClr w14:val="tx1"/>
            </w14:solidFill>
          </w14:textFill>
        </w:rPr>
        <w:t>4</w:t>
      </w:r>
      <w:r>
        <w:rPr>
          <w:rFonts w:hint="default" w:ascii="Times New Roman" w:hAnsi="Times New Roman" w:eastAsia="仿宋_GB2312" w:cs="Times New Roman"/>
          <w:b/>
          <w:bCs/>
          <w:color w:val="000000" w:themeColor="text1"/>
          <w:spacing w:val="0"/>
          <w:w w:val="100"/>
          <w:kern w:val="0"/>
          <w:sz w:val="32"/>
          <w:szCs w:val="32"/>
          <w:highlight w:val="none"/>
          <w:u w:val="none" w:color="auto"/>
          <w:lang w:eastAsia="zh-CN"/>
          <w14:textFill>
            <w14:solidFill>
              <w14:schemeClr w14:val="tx1"/>
            </w14:solidFill>
          </w14:textFill>
        </w:rPr>
        <w:t>．</w:t>
      </w:r>
      <w:r>
        <w:rPr>
          <w:rFonts w:hint="default" w:ascii="Times New Roman" w:hAnsi="Times New Roman" w:eastAsia="仿宋_GB2312" w:cs="Times New Roman"/>
          <w:b/>
          <w:bCs/>
          <w:color w:val="000000" w:themeColor="text1"/>
          <w:spacing w:val="0"/>
          <w:w w:val="100"/>
          <w:kern w:val="0"/>
          <w:sz w:val="32"/>
          <w:szCs w:val="32"/>
          <w:highlight w:val="none"/>
          <w:u w:val="none" w:color="auto"/>
          <w14:textFill>
            <w14:solidFill>
              <w14:schemeClr w14:val="tx1"/>
            </w14:solidFill>
          </w14:textFill>
        </w:rPr>
        <w:t>审批程序</w:t>
      </w:r>
    </w:p>
    <w:p>
      <w:pPr>
        <w:pStyle w:val="16"/>
        <w:keepNext w:val="0"/>
        <w:keepLines w:val="0"/>
        <w:pageBreakBefore w:val="0"/>
        <w:widowControl w:val="0"/>
        <w:numPr>
          <w:ilvl w:val="0"/>
          <w:numId w:val="0"/>
        </w:numPr>
        <w:kinsoku/>
        <w:wordWrap/>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（1）由诸暨市商务局组织申报、审核工作；</w:t>
      </w:r>
    </w:p>
    <w:p>
      <w:pPr>
        <w:pStyle w:val="16"/>
        <w:keepNext w:val="0"/>
        <w:keepLines w:val="0"/>
        <w:pageBreakBefore w:val="0"/>
        <w:widowControl w:val="0"/>
        <w:numPr>
          <w:ilvl w:val="0"/>
          <w:numId w:val="0"/>
        </w:numPr>
        <w:kinsoku/>
        <w:wordWrap/>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（2）通过审核的申报对象，在征求相关部门意见的基础上，由诸暨市商务局提出资助项目核定意见并公示（内容包括扶持对象名称、项目内容、扶持金额等）；</w:t>
      </w:r>
    </w:p>
    <w:p>
      <w:pPr>
        <w:pStyle w:val="16"/>
        <w:keepNext w:val="0"/>
        <w:keepLines w:val="0"/>
        <w:pageBreakBefore w:val="0"/>
        <w:widowControl w:val="0"/>
        <w:numPr>
          <w:ilvl w:val="0"/>
          <w:numId w:val="0"/>
        </w:numPr>
        <w:kinsoku/>
        <w:wordWrap/>
        <w:topLinePunct w:val="0"/>
        <w:autoSpaceDE/>
        <w:autoSpaceDN/>
        <w:bidi w:val="0"/>
        <w:spacing w:line="560" w:lineRule="exact"/>
        <w:ind w:firstLine="640" w:firstLineChars="200"/>
        <w:textAlignment w:val="auto"/>
        <w:rPr>
          <w:rFonts w:hint="default" w:ascii="Times New Roman" w:hAnsi="Times New Roman" w:eastAsia="黑体" w:cs="Times New Roman"/>
          <w:bCs/>
          <w:snapToGrid w:val="0"/>
          <w:color w:val="000000" w:themeColor="text1"/>
          <w:kern w:val="0"/>
          <w:sz w:val="32"/>
          <w:szCs w:val="32"/>
          <w:highlight w:val="none"/>
          <w:u w:val="none" w:color="auto"/>
          <w:lang w:bidi="ar"/>
          <w14:textFill>
            <w14:solidFill>
              <w14:schemeClr w14:val="tx1"/>
            </w14:solidFill>
          </w14:textFill>
        </w:rPr>
      </w:pPr>
      <w:r>
        <w:rPr>
          <w:rFonts w:hint="default" w:ascii="Times New Roman" w:hAnsi="Times New Roman" w:eastAsia="仿宋_GB2312" w:cs="Times New Roman"/>
          <w:sz w:val="32"/>
          <w:szCs w:val="32"/>
          <w:highlight w:val="none"/>
          <w:lang w:val="en-US" w:eastAsia="zh-CN"/>
        </w:rPr>
        <w:t>（3）公示</w:t>
      </w:r>
      <w:r>
        <w:rPr>
          <w:rFonts w:hint="eastAsia" w:eastAsia="仿宋_GB2312" w:cs="Times New Roman"/>
          <w:sz w:val="32"/>
          <w:szCs w:val="32"/>
          <w:highlight w:val="none"/>
          <w:lang w:val="en-US" w:eastAsia="zh-CN"/>
        </w:rPr>
        <w:t>期满</w:t>
      </w:r>
      <w:r>
        <w:rPr>
          <w:rFonts w:hint="default" w:ascii="Times New Roman" w:hAnsi="Times New Roman" w:eastAsia="仿宋_GB2312" w:cs="Times New Roman"/>
          <w:sz w:val="32"/>
          <w:szCs w:val="32"/>
          <w:highlight w:val="none"/>
          <w:lang w:val="en-US" w:eastAsia="zh-CN"/>
        </w:rPr>
        <w:t>无异议后，经诸暨市政府同意，下达扶持资金并完成拨付。</w:t>
      </w:r>
    </w:p>
    <w:p>
      <w:pPr>
        <w:pStyle w:val="17"/>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hint="eastAsia" w:ascii="Times New Roman" w:hAnsi="Times New Roman" w:eastAsia="黑体" w:cs="黑体"/>
          <w:snapToGrid w:val="0"/>
          <w:color w:val="000000" w:themeColor="text1"/>
          <w:kern w:val="0"/>
          <w:sz w:val="32"/>
          <w:szCs w:val="32"/>
          <w:highlight w:val="none"/>
          <w:u w:val="none" w:color="auto"/>
          <w:lang w:val="en-US" w:eastAsia="zh-CN"/>
          <w14:textFill>
            <w14:solidFill>
              <w14:schemeClr w14:val="tx1"/>
            </w14:solidFill>
          </w14:textFill>
        </w:rPr>
      </w:pPr>
      <w:r>
        <w:rPr>
          <w:rFonts w:hint="eastAsia" w:ascii="Times New Roman" w:hAnsi="Times New Roman" w:eastAsia="黑体" w:cs="Times New Roman"/>
          <w:snapToGrid w:val="0"/>
          <w:color w:val="000000" w:themeColor="text1"/>
          <w:kern w:val="0"/>
          <w:sz w:val="32"/>
          <w:szCs w:val="32"/>
          <w:highlight w:val="none"/>
          <w:u w:val="none" w:color="auto"/>
          <w:lang w:eastAsia="zh-CN"/>
          <w14:textFill>
            <w14:solidFill>
              <w14:schemeClr w14:val="tx1"/>
            </w14:solidFill>
          </w14:textFill>
        </w:rPr>
        <w:t>四十四</w:t>
      </w:r>
      <w:r>
        <w:rPr>
          <w:rFonts w:hint="default" w:ascii="Times New Roman" w:hAnsi="Times New Roman" w:eastAsia="黑体" w:cs="Times New Roman"/>
          <w:snapToGrid w:val="0"/>
          <w:color w:val="000000" w:themeColor="text1"/>
          <w:kern w:val="0"/>
          <w:sz w:val="32"/>
          <w:szCs w:val="32"/>
          <w:highlight w:val="none"/>
          <w:u w:val="none" w:color="auto"/>
          <w14:textFill>
            <w14:solidFill>
              <w14:schemeClr w14:val="tx1"/>
            </w14:solidFill>
          </w14:textFill>
        </w:rPr>
        <w:t>、</w:t>
      </w:r>
      <w:r>
        <w:rPr>
          <w:rFonts w:hint="eastAsia" w:ascii="Times New Roman" w:hAnsi="Times New Roman" w:eastAsia="黑体" w:cs="黑体"/>
          <w:snapToGrid w:val="0"/>
          <w:color w:val="000000" w:themeColor="text1"/>
          <w:kern w:val="0"/>
          <w:sz w:val="32"/>
          <w:szCs w:val="32"/>
          <w:highlight w:val="none"/>
          <w:u w:val="none" w:color="auto"/>
          <w14:textFill>
            <w14:solidFill>
              <w14:schemeClr w14:val="tx1"/>
            </w14:solidFill>
          </w14:textFill>
        </w:rPr>
        <w:t>关</w:t>
      </w:r>
      <w:r>
        <w:rPr>
          <w:rFonts w:hint="eastAsia" w:ascii="Times New Roman" w:hAnsi="Times New Roman" w:eastAsia="黑体" w:cs="黑体"/>
          <w:bCs/>
          <w:snapToGrid/>
          <w:color w:val="000000" w:themeColor="text1"/>
          <w:kern w:val="0"/>
          <w:sz w:val="32"/>
          <w:szCs w:val="32"/>
          <w:highlight w:val="none"/>
          <w:u w:val="none" w:color="auto"/>
          <w14:textFill>
            <w14:solidFill>
              <w14:schemeClr w14:val="tx1"/>
            </w14:solidFill>
          </w14:textFill>
        </w:rPr>
        <w:t>于</w:t>
      </w:r>
      <w:r>
        <w:rPr>
          <w:rFonts w:hint="eastAsia" w:ascii="Times New Roman" w:hAnsi="Times New Roman" w:eastAsia="黑体" w:cs="黑体"/>
          <w:bCs/>
          <w:color w:val="000000" w:themeColor="text1"/>
          <w:sz w:val="32"/>
          <w:szCs w:val="32"/>
          <w:highlight w:val="none"/>
          <w14:textFill>
            <w14:solidFill>
              <w14:schemeClr w14:val="tx1"/>
            </w14:solidFill>
          </w14:textFill>
        </w:rPr>
        <w:t>支持</w:t>
      </w:r>
      <w:r>
        <w:rPr>
          <w:rFonts w:hint="eastAsia" w:ascii="Times New Roman" w:hAnsi="Times New Roman" w:eastAsia="黑体" w:cs="黑体"/>
          <w:bCs/>
          <w:color w:val="000000" w:themeColor="text1"/>
          <w:sz w:val="32"/>
          <w:szCs w:val="32"/>
          <w:highlight w:val="none"/>
          <w:lang w:eastAsia="zh-CN"/>
          <w14:textFill>
            <w14:solidFill>
              <w14:schemeClr w14:val="tx1"/>
            </w14:solidFill>
          </w14:textFill>
        </w:rPr>
        <w:t>规上</w:t>
      </w:r>
      <w:r>
        <w:rPr>
          <w:rFonts w:hint="eastAsia" w:ascii="Times New Roman" w:hAnsi="Times New Roman" w:eastAsia="黑体" w:cs="黑体"/>
          <w:bCs/>
          <w:color w:val="000000" w:themeColor="text1"/>
          <w:sz w:val="32"/>
          <w:szCs w:val="32"/>
          <w:highlight w:val="none"/>
          <w14:textFill>
            <w14:solidFill>
              <w14:schemeClr w14:val="tx1"/>
            </w14:solidFill>
          </w14:textFill>
        </w:rPr>
        <w:t>服务业企业培大育强</w:t>
      </w:r>
      <w:r>
        <w:rPr>
          <w:rFonts w:hint="eastAsia" w:ascii="Times New Roman" w:hAnsi="Times New Roman" w:eastAsia="黑体" w:cs="黑体"/>
          <w:bCs/>
          <w:color w:val="000000" w:themeColor="text1"/>
          <w:kern w:val="0"/>
          <w:sz w:val="32"/>
          <w:szCs w:val="32"/>
          <w:highlight w:val="none"/>
          <w:lang w:val="en-US" w:eastAsia="zh-CN"/>
          <w14:textFill>
            <w14:solidFill>
              <w14:schemeClr w14:val="tx1"/>
            </w14:solidFill>
          </w14:textFill>
        </w:rPr>
        <w:t>的操作细则</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3" w:firstLineChars="200"/>
        <w:jc w:val="both"/>
        <w:textAlignment w:val="auto"/>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pPr>
      <w:r>
        <w:rPr>
          <w:rFonts w:hint="default" w:ascii="Times New Roman" w:hAnsi="Times New Roman" w:eastAsia="楷体_GB2312" w:cs="Times New Roman"/>
          <w:b/>
          <w:bCs/>
          <w:snapToGrid w:val="0"/>
          <w:color w:val="000000" w:themeColor="text1"/>
          <w:kern w:val="0"/>
          <w:sz w:val="32"/>
          <w:szCs w:val="32"/>
          <w:highlight w:val="none"/>
          <w:u w:val="none" w:color="auto"/>
          <w14:textFill>
            <w14:solidFill>
              <w14:schemeClr w14:val="tx1"/>
            </w14:solidFill>
          </w14:textFill>
        </w:rPr>
        <w:t>政策条款：</w:t>
      </w:r>
      <w:r>
        <w:rPr>
          <w:rFonts w:hint="eastAsia" w:ascii="Times New Roman" w:hAnsi="Times New Roman" w:eastAsia="仿宋_GB2312" w:cs="仿宋_GB2312"/>
          <w:bCs/>
          <w:color w:val="auto"/>
          <w:spacing w:val="0"/>
          <w:kern w:val="0"/>
          <w:sz w:val="32"/>
          <w:szCs w:val="32"/>
          <w:highlight w:val="none"/>
          <w:u w:val="none"/>
        </w:rPr>
        <w:t>对</w:t>
      </w:r>
      <w:r>
        <w:rPr>
          <w:rFonts w:hint="eastAsia" w:ascii="Times New Roman" w:hAnsi="Times New Roman" w:eastAsia="仿宋_GB2312" w:cs="仿宋_GB2312"/>
          <w:color w:val="auto"/>
          <w:sz w:val="32"/>
          <w:szCs w:val="32"/>
          <w:highlight w:val="none"/>
          <w:lang w:eastAsia="zh-CN"/>
        </w:rPr>
        <w:t>完成</w:t>
      </w:r>
      <w:r>
        <w:rPr>
          <w:rFonts w:hint="eastAsia" w:ascii="Times New Roman" w:hAnsi="Times New Roman" w:eastAsia="仿宋_GB2312" w:cs="仿宋_GB2312"/>
          <w:color w:val="auto"/>
          <w:sz w:val="32"/>
          <w:szCs w:val="32"/>
          <w:highlight w:val="none"/>
        </w:rPr>
        <w:t>升规</w:t>
      </w:r>
      <w:r>
        <w:rPr>
          <w:rFonts w:hint="eastAsia" w:ascii="Times New Roman" w:hAnsi="Times New Roman" w:eastAsia="仿宋_GB2312" w:cs="仿宋_GB2312"/>
          <w:color w:val="auto"/>
          <w:sz w:val="32"/>
          <w:szCs w:val="32"/>
          <w:highlight w:val="none"/>
          <w:lang w:eastAsia="zh-CN"/>
        </w:rPr>
        <w:t>工作后</w:t>
      </w:r>
      <w:r>
        <w:rPr>
          <w:rFonts w:hint="eastAsia" w:ascii="Times New Roman" w:hAnsi="Times New Roman" w:eastAsia="仿宋_GB2312" w:cs="仿宋_GB2312"/>
          <w:bCs/>
          <w:color w:val="auto"/>
          <w:spacing w:val="0"/>
          <w:kern w:val="0"/>
          <w:sz w:val="32"/>
          <w:szCs w:val="32"/>
          <w:highlight w:val="none"/>
          <w:u w:val="none"/>
        </w:rPr>
        <w:t>连续2年均正增长，当年营业收入1亿元</w:t>
      </w:r>
      <w:r>
        <w:rPr>
          <w:rFonts w:hint="eastAsia" w:ascii="Times New Roman" w:hAnsi="Times New Roman" w:eastAsia="仿宋_GB2312" w:cs="仿宋_GB2312"/>
          <w:bCs/>
          <w:color w:val="auto"/>
          <w:spacing w:val="0"/>
          <w:kern w:val="0"/>
          <w:sz w:val="32"/>
          <w:szCs w:val="32"/>
          <w:highlight w:val="none"/>
          <w:u w:val="none"/>
          <w:lang w:eastAsia="zh-CN"/>
        </w:rPr>
        <w:t>、</w:t>
      </w:r>
      <w:r>
        <w:rPr>
          <w:rFonts w:hint="eastAsia" w:ascii="Times New Roman" w:hAnsi="Times New Roman" w:eastAsia="仿宋_GB2312" w:cs="仿宋_GB2312"/>
          <w:bCs/>
          <w:color w:val="auto"/>
          <w:spacing w:val="0"/>
          <w:kern w:val="0"/>
          <w:sz w:val="32"/>
          <w:szCs w:val="32"/>
          <w:highlight w:val="none"/>
          <w:u w:val="none"/>
        </w:rPr>
        <w:t>5000万元以上且增速达2</w:t>
      </w:r>
      <w:r>
        <w:rPr>
          <w:rFonts w:hint="eastAsia" w:ascii="Times New Roman" w:hAnsi="Times New Roman" w:eastAsia="仿宋_GB2312" w:cs="仿宋_GB2312"/>
          <w:bCs/>
          <w:color w:val="auto"/>
          <w:spacing w:val="0"/>
          <w:kern w:val="0"/>
          <w:sz w:val="32"/>
          <w:szCs w:val="32"/>
          <w:highlight w:val="none"/>
          <w:u w:val="none"/>
          <w:lang w:val="en-US" w:eastAsia="zh-CN"/>
        </w:rPr>
        <w:t>5</w:t>
      </w:r>
      <w:r>
        <w:rPr>
          <w:rFonts w:hint="eastAsia" w:ascii="Times New Roman" w:hAnsi="Times New Roman" w:eastAsia="仿宋_GB2312" w:cs="仿宋_GB2312"/>
          <w:bCs/>
          <w:color w:val="auto"/>
          <w:spacing w:val="0"/>
          <w:kern w:val="0"/>
          <w:sz w:val="32"/>
          <w:szCs w:val="32"/>
          <w:highlight w:val="none"/>
          <w:u w:val="none"/>
        </w:rPr>
        <w:t>%的规上其他营利性服务业企业（含互联网和软件信息服务业），分别奖励</w:t>
      </w:r>
      <w:r>
        <w:rPr>
          <w:rFonts w:hint="eastAsia" w:ascii="Times New Roman" w:hAnsi="Times New Roman" w:eastAsia="仿宋_GB2312" w:cs="仿宋_GB2312"/>
          <w:bCs/>
          <w:color w:val="auto"/>
          <w:spacing w:val="0"/>
          <w:kern w:val="0"/>
          <w:sz w:val="32"/>
          <w:szCs w:val="32"/>
          <w:highlight w:val="none"/>
          <w:u w:val="none"/>
          <w:lang w:val="en-US" w:eastAsia="zh-CN"/>
        </w:rPr>
        <w:t>30</w:t>
      </w:r>
      <w:r>
        <w:rPr>
          <w:rFonts w:hint="eastAsia" w:ascii="Times New Roman" w:hAnsi="Times New Roman" w:eastAsia="仿宋_GB2312" w:cs="仿宋_GB2312"/>
          <w:bCs/>
          <w:color w:val="auto"/>
          <w:spacing w:val="0"/>
          <w:kern w:val="0"/>
          <w:sz w:val="32"/>
          <w:szCs w:val="32"/>
          <w:highlight w:val="none"/>
          <w:u w:val="none"/>
        </w:rPr>
        <w:t>万元</w:t>
      </w:r>
      <w:r>
        <w:rPr>
          <w:rFonts w:hint="eastAsia" w:ascii="Times New Roman" w:hAnsi="Times New Roman" w:eastAsia="仿宋_GB2312" w:cs="仿宋_GB2312"/>
          <w:bCs/>
          <w:color w:val="auto"/>
          <w:spacing w:val="0"/>
          <w:kern w:val="0"/>
          <w:sz w:val="32"/>
          <w:szCs w:val="32"/>
          <w:highlight w:val="none"/>
          <w:u w:val="none"/>
          <w:lang w:eastAsia="zh-CN"/>
        </w:rPr>
        <w:t>、</w:t>
      </w:r>
      <w:r>
        <w:rPr>
          <w:rFonts w:hint="eastAsia" w:ascii="Times New Roman" w:hAnsi="Times New Roman" w:eastAsia="仿宋_GB2312" w:cs="仿宋_GB2312"/>
          <w:bCs/>
          <w:color w:val="auto"/>
          <w:spacing w:val="0"/>
          <w:kern w:val="0"/>
          <w:sz w:val="32"/>
          <w:szCs w:val="32"/>
          <w:highlight w:val="none"/>
          <w:u w:val="none"/>
        </w:rPr>
        <w:t>1</w:t>
      </w:r>
      <w:r>
        <w:rPr>
          <w:rFonts w:hint="eastAsia" w:ascii="Times New Roman" w:hAnsi="Times New Roman" w:eastAsia="仿宋_GB2312" w:cs="仿宋_GB2312"/>
          <w:bCs/>
          <w:color w:val="auto"/>
          <w:spacing w:val="0"/>
          <w:kern w:val="0"/>
          <w:sz w:val="32"/>
          <w:szCs w:val="32"/>
          <w:highlight w:val="none"/>
          <w:u w:val="none"/>
          <w:lang w:val="en-US" w:eastAsia="zh-CN"/>
        </w:rPr>
        <w:t>5</w:t>
      </w:r>
      <w:r>
        <w:rPr>
          <w:rFonts w:hint="eastAsia" w:ascii="Times New Roman" w:hAnsi="Times New Roman" w:eastAsia="仿宋_GB2312" w:cs="仿宋_GB2312"/>
          <w:bCs/>
          <w:color w:val="auto"/>
          <w:spacing w:val="0"/>
          <w:kern w:val="0"/>
          <w:sz w:val="32"/>
          <w:szCs w:val="32"/>
          <w:highlight w:val="none"/>
          <w:u w:val="none"/>
        </w:rPr>
        <w:t>万元。</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3" w:firstLineChars="200"/>
        <w:jc w:val="both"/>
        <w:textAlignment w:val="auto"/>
        <w:rPr>
          <w:rFonts w:hint="default" w:ascii="Times New Roman" w:hAnsi="Times New Roman" w:eastAsia="仿宋_GB2312" w:cs="Times New Roman"/>
          <w:b/>
          <w:bCs/>
          <w:snapToGrid w:val="0"/>
          <w:color w:val="000000" w:themeColor="text1"/>
          <w:kern w:val="0"/>
          <w:sz w:val="32"/>
          <w:szCs w:val="32"/>
          <w:highlight w:val="none"/>
          <w:u w:val="none" w:color="auto"/>
          <w14:textFill>
            <w14:solidFill>
              <w14:schemeClr w14:val="tx1"/>
            </w14:solidFill>
          </w14:textFill>
        </w:rPr>
      </w:pPr>
      <w:r>
        <w:rPr>
          <w:rFonts w:hint="default" w:ascii="Times New Roman" w:hAnsi="Times New Roman" w:eastAsia="仿宋_GB2312" w:cs="Times New Roman"/>
          <w:b/>
          <w:bCs/>
          <w:snapToGrid w:val="0"/>
          <w:color w:val="000000" w:themeColor="text1"/>
          <w:kern w:val="0"/>
          <w:sz w:val="32"/>
          <w:szCs w:val="32"/>
          <w:highlight w:val="none"/>
          <w:u w:val="none" w:color="auto"/>
          <w14:textFill>
            <w14:solidFill>
              <w14:schemeClr w14:val="tx1"/>
            </w14:solidFill>
          </w14:textFill>
        </w:rPr>
        <w:t>1．扶持对象</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pPr>
      <w:r>
        <w:rPr>
          <w:rFonts w:hint="eastAsia" w:ascii="Times New Roman" w:hAnsi="Times New Roman" w:eastAsia="仿宋_GB2312" w:cs="仿宋_GB2312"/>
          <w:color w:val="auto"/>
          <w:sz w:val="32"/>
          <w:szCs w:val="32"/>
          <w:highlight w:val="none"/>
          <w:lang w:eastAsia="zh-CN"/>
        </w:rPr>
        <w:t>完成</w:t>
      </w:r>
      <w:r>
        <w:rPr>
          <w:rFonts w:hint="eastAsia" w:ascii="Times New Roman" w:hAnsi="Times New Roman" w:eastAsia="仿宋_GB2312" w:cs="仿宋_GB2312"/>
          <w:color w:val="auto"/>
          <w:sz w:val="32"/>
          <w:szCs w:val="32"/>
          <w:highlight w:val="none"/>
        </w:rPr>
        <w:t>升规</w:t>
      </w:r>
      <w:r>
        <w:rPr>
          <w:rFonts w:hint="eastAsia" w:ascii="Times New Roman" w:hAnsi="Times New Roman" w:eastAsia="仿宋_GB2312" w:cs="仿宋_GB2312"/>
          <w:color w:val="auto"/>
          <w:sz w:val="32"/>
          <w:szCs w:val="32"/>
          <w:highlight w:val="none"/>
          <w:lang w:eastAsia="zh-CN"/>
        </w:rPr>
        <w:t>工作后</w:t>
      </w:r>
      <w:r>
        <w:rPr>
          <w:rFonts w:hint="eastAsia" w:ascii="Times New Roman" w:hAnsi="Times New Roman" w:eastAsia="仿宋_GB2312" w:cs="仿宋_GB2312"/>
          <w:bCs/>
          <w:color w:val="auto"/>
          <w:spacing w:val="0"/>
          <w:kern w:val="0"/>
          <w:sz w:val="32"/>
          <w:szCs w:val="32"/>
          <w:highlight w:val="none"/>
          <w:u w:val="none"/>
        </w:rPr>
        <w:t>连续2年均正增长，</w:t>
      </w:r>
      <w:r>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t>当年营业收入1亿元</w:t>
      </w:r>
      <w:r>
        <w:rPr>
          <w:rFonts w:hint="eastAsia" w:ascii="Times New Roman" w:hAnsi="Times New Roman" w:eastAsia="仿宋_GB2312" w:cs="Times New Roman"/>
          <w:snapToGrid w:val="0"/>
          <w:color w:val="000000" w:themeColor="text1"/>
          <w:kern w:val="0"/>
          <w:sz w:val="32"/>
          <w:szCs w:val="32"/>
          <w:highlight w:val="none"/>
          <w:u w:val="none" w:color="auto"/>
          <w:lang w:eastAsia="zh-CN"/>
          <w14:textFill>
            <w14:solidFill>
              <w14:schemeClr w14:val="tx1"/>
            </w14:solidFill>
          </w14:textFill>
        </w:rPr>
        <w:t>、</w:t>
      </w:r>
      <w:r>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t>5000万元以上且增速达</w:t>
      </w:r>
      <w:r>
        <w:rPr>
          <w:rFonts w:hint="eastAsia" w:ascii="Times New Roman" w:hAnsi="Times New Roman" w:eastAsia="仿宋_GB2312" w:cs="Times New Roman"/>
          <w:snapToGrid w:val="0"/>
          <w:color w:val="000000" w:themeColor="text1"/>
          <w:kern w:val="0"/>
          <w:sz w:val="32"/>
          <w:szCs w:val="32"/>
          <w:highlight w:val="none"/>
          <w:u w:val="none" w:color="auto"/>
          <w:lang w:val="en-US" w:eastAsia="zh-CN" w:bidi="ar"/>
          <w14:textFill>
            <w14:solidFill>
              <w14:schemeClr w14:val="tx1"/>
            </w14:solidFill>
          </w14:textFill>
        </w:rPr>
        <w:t>25</w:t>
      </w:r>
      <w:r>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t>%的其他营利性服务业企业（含互联网和软件信息服务业）。</w:t>
      </w:r>
    </w:p>
    <w:p>
      <w:pPr>
        <w:keepNext w:val="0"/>
        <w:keepLines w:val="0"/>
        <w:pageBreakBefore w:val="0"/>
        <w:widowControl w:val="0"/>
        <w:numPr>
          <w:ilvl w:val="0"/>
          <w:numId w:val="9"/>
        </w:numPr>
        <w:kinsoku/>
        <w:wordWrap/>
        <w:overflowPunct w:val="0"/>
        <w:topLinePunct w:val="0"/>
        <w:autoSpaceDE/>
        <w:autoSpaceDN/>
        <w:bidi w:val="0"/>
        <w:adjustRightInd w:val="0"/>
        <w:snapToGrid w:val="0"/>
        <w:spacing w:line="560" w:lineRule="exact"/>
        <w:ind w:left="0" w:leftChars="0" w:firstLine="643" w:firstLineChars="200"/>
        <w:jc w:val="both"/>
        <w:textAlignment w:val="auto"/>
        <w:rPr>
          <w:rFonts w:hint="default" w:ascii="Times New Roman" w:hAnsi="Times New Roman" w:eastAsia="仿宋_GB2312" w:cs="Times New Roman"/>
          <w:b/>
          <w:bCs/>
          <w:snapToGrid w:val="0"/>
          <w:color w:val="000000" w:themeColor="text1"/>
          <w:kern w:val="0"/>
          <w:sz w:val="32"/>
          <w:szCs w:val="32"/>
          <w:highlight w:val="none"/>
          <w:u w:val="none" w:color="auto"/>
          <w14:textFill>
            <w14:solidFill>
              <w14:schemeClr w14:val="tx1"/>
            </w14:solidFill>
          </w14:textFill>
        </w:rPr>
      </w:pPr>
      <w:r>
        <w:rPr>
          <w:rFonts w:hint="default" w:ascii="Times New Roman" w:hAnsi="Times New Roman" w:eastAsia="仿宋_GB2312" w:cs="Times New Roman"/>
          <w:b/>
          <w:bCs/>
          <w:snapToGrid w:val="0"/>
          <w:color w:val="000000" w:themeColor="text1"/>
          <w:kern w:val="0"/>
          <w:sz w:val="32"/>
          <w:szCs w:val="32"/>
          <w:highlight w:val="none"/>
          <w:u w:val="none" w:color="auto"/>
          <w14:textFill>
            <w14:solidFill>
              <w14:schemeClr w14:val="tx1"/>
            </w14:solidFill>
          </w14:textFill>
        </w:rPr>
        <w:t>扶持标准</w:t>
      </w:r>
    </w:p>
    <w:p>
      <w:pPr>
        <w:pStyle w:val="16"/>
        <w:numPr>
          <w:ilvl w:val="-1"/>
          <w:numId w:val="0"/>
        </w:numPr>
        <w:spacing w:line="560" w:lineRule="exact"/>
        <w:ind w:firstLine="640" w:firstLineChars="200"/>
        <w:rPr>
          <w:rFonts w:hint="default"/>
          <w:highlight w:val="none"/>
        </w:rPr>
      </w:pPr>
      <w:r>
        <w:rPr>
          <w:rFonts w:hint="eastAsia" w:ascii="Times New Roman" w:hAnsi="Times New Roman" w:eastAsia="仿宋_GB2312" w:cs="仿宋_GB2312"/>
          <w:bCs/>
          <w:color w:val="auto"/>
          <w:spacing w:val="0"/>
          <w:kern w:val="0"/>
          <w:sz w:val="32"/>
          <w:szCs w:val="32"/>
          <w:highlight w:val="none"/>
          <w:u w:val="none"/>
        </w:rPr>
        <w:t>对</w:t>
      </w:r>
      <w:r>
        <w:rPr>
          <w:rFonts w:hint="eastAsia" w:ascii="Times New Roman" w:hAnsi="Times New Roman" w:eastAsia="仿宋_GB2312" w:cs="仿宋_GB2312"/>
          <w:color w:val="auto"/>
          <w:sz w:val="32"/>
          <w:szCs w:val="32"/>
          <w:highlight w:val="none"/>
          <w:lang w:eastAsia="zh-CN"/>
        </w:rPr>
        <w:t>完成</w:t>
      </w:r>
      <w:r>
        <w:rPr>
          <w:rFonts w:hint="eastAsia" w:ascii="Times New Roman" w:hAnsi="Times New Roman" w:eastAsia="仿宋_GB2312" w:cs="仿宋_GB2312"/>
          <w:color w:val="auto"/>
          <w:sz w:val="32"/>
          <w:szCs w:val="32"/>
          <w:highlight w:val="none"/>
        </w:rPr>
        <w:t>升规</w:t>
      </w:r>
      <w:r>
        <w:rPr>
          <w:rFonts w:hint="eastAsia" w:ascii="Times New Roman" w:hAnsi="Times New Roman" w:eastAsia="仿宋_GB2312" w:cs="仿宋_GB2312"/>
          <w:color w:val="auto"/>
          <w:sz w:val="32"/>
          <w:szCs w:val="32"/>
          <w:highlight w:val="none"/>
          <w:lang w:eastAsia="zh-CN"/>
        </w:rPr>
        <w:t>工作后</w:t>
      </w:r>
      <w:r>
        <w:rPr>
          <w:rFonts w:hint="eastAsia" w:ascii="Times New Roman" w:hAnsi="Times New Roman" w:eastAsia="仿宋_GB2312" w:cs="仿宋_GB2312"/>
          <w:bCs/>
          <w:color w:val="auto"/>
          <w:spacing w:val="0"/>
          <w:kern w:val="0"/>
          <w:sz w:val="32"/>
          <w:szCs w:val="32"/>
          <w:highlight w:val="none"/>
          <w:u w:val="none"/>
        </w:rPr>
        <w:t>连续2年均正增长，当年营业收入1亿元</w:t>
      </w:r>
      <w:r>
        <w:rPr>
          <w:rFonts w:hint="eastAsia" w:ascii="Times New Roman" w:hAnsi="Times New Roman" w:eastAsia="仿宋_GB2312" w:cs="仿宋_GB2312"/>
          <w:bCs/>
          <w:color w:val="auto"/>
          <w:spacing w:val="0"/>
          <w:kern w:val="0"/>
          <w:sz w:val="32"/>
          <w:szCs w:val="32"/>
          <w:highlight w:val="none"/>
          <w:u w:val="none"/>
          <w:lang w:eastAsia="zh-CN"/>
        </w:rPr>
        <w:t>、</w:t>
      </w:r>
      <w:r>
        <w:rPr>
          <w:rFonts w:hint="eastAsia" w:ascii="Times New Roman" w:hAnsi="Times New Roman" w:eastAsia="仿宋_GB2312" w:cs="仿宋_GB2312"/>
          <w:bCs/>
          <w:color w:val="auto"/>
          <w:spacing w:val="0"/>
          <w:kern w:val="0"/>
          <w:sz w:val="32"/>
          <w:szCs w:val="32"/>
          <w:highlight w:val="none"/>
          <w:u w:val="none"/>
        </w:rPr>
        <w:t>5000万元以上且增速达2</w:t>
      </w:r>
      <w:r>
        <w:rPr>
          <w:rFonts w:hint="eastAsia" w:ascii="Times New Roman" w:hAnsi="Times New Roman" w:eastAsia="仿宋_GB2312" w:cs="仿宋_GB2312"/>
          <w:bCs/>
          <w:color w:val="auto"/>
          <w:spacing w:val="0"/>
          <w:kern w:val="0"/>
          <w:sz w:val="32"/>
          <w:szCs w:val="32"/>
          <w:highlight w:val="none"/>
          <w:u w:val="none"/>
          <w:lang w:val="en-US" w:eastAsia="zh-CN"/>
        </w:rPr>
        <w:t>5</w:t>
      </w:r>
      <w:r>
        <w:rPr>
          <w:rFonts w:hint="eastAsia" w:ascii="Times New Roman" w:hAnsi="Times New Roman" w:eastAsia="仿宋_GB2312" w:cs="仿宋_GB2312"/>
          <w:bCs/>
          <w:color w:val="auto"/>
          <w:spacing w:val="0"/>
          <w:kern w:val="0"/>
          <w:sz w:val="32"/>
          <w:szCs w:val="32"/>
          <w:highlight w:val="none"/>
          <w:u w:val="none"/>
        </w:rPr>
        <w:t>%的规上其他营利性服务业企业（含互联网和软件信息服务业），分别奖励</w:t>
      </w:r>
      <w:r>
        <w:rPr>
          <w:rFonts w:hint="eastAsia" w:ascii="Times New Roman" w:hAnsi="Times New Roman" w:eastAsia="仿宋_GB2312" w:cs="仿宋_GB2312"/>
          <w:bCs/>
          <w:color w:val="auto"/>
          <w:spacing w:val="0"/>
          <w:kern w:val="0"/>
          <w:sz w:val="32"/>
          <w:szCs w:val="32"/>
          <w:highlight w:val="none"/>
          <w:u w:val="none"/>
          <w:lang w:val="en-US" w:eastAsia="zh-CN"/>
        </w:rPr>
        <w:t>30</w:t>
      </w:r>
      <w:r>
        <w:rPr>
          <w:rFonts w:hint="eastAsia" w:ascii="Times New Roman" w:hAnsi="Times New Roman" w:eastAsia="仿宋_GB2312" w:cs="仿宋_GB2312"/>
          <w:bCs/>
          <w:color w:val="auto"/>
          <w:spacing w:val="0"/>
          <w:kern w:val="0"/>
          <w:sz w:val="32"/>
          <w:szCs w:val="32"/>
          <w:highlight w:val="none"/>
          <w:u w:val="none"/>
        </w:rPr>
        <w:t>万元</w:t>
      </w:r>
      <w:r>
        <w:rPr>
          <w:rFonts w:hint="eastAsia" w:ascii="Times New Roman" w:hAnsi="Times New Roman" w:eastAsia="仿宋_GB2312" w:cs="仿宋_GB2312"/>
          <w:bCs/>
          <w:color w:val="auto"/>
          <w:spacing w:val="0"/>
          <w:kern w:val="0"/>
          <w:sz w:val="32"/>
          <w:szCs w:val="32"/>
          <w:highlight w:val="none"/>
          <w:u w:val="none"/>
          <w:lang w:eastAsia="zh-CN"/>
        </w:rPr>
        <w:t>、</w:t>
      </w:r>
      <w:r>
        <w:rPr>
          <w:rFonts w:hint="eastAsia" w:ascii="Times New Roman" w:hAnsi="Times New Roman" w:eastAsia="仿宋_GB2312" w:cs="仿宋_GB2312"/>
          <w:bCs/>
          <w:color w:val="auto"/>
          <w:spacing w:val="0"/>
          <w:kern w:val="0"/>
          <w:sz w:val="32"/>
          <w:szCs w:val="32"/>
          <w:highlight w:val="none"/>
          <w:u w:val="none"/>
        </w:rPr>
        <w:t>1</w:t>
      </w:r>
      <w:r>
        <w:rPr>
          <w:rFonts w:hint="eastAsia" w:ascii="Times New Roman" w:hAnsi="Times New Roman" w:eastAsia="仿宋_GB2312" w:cs="仿宋_GB2312"/>
          <w:bCs/>
          <w:color w:val="auto"/>
          <w:spacing w:val="0"/>
          <w:kern w:val="0"/>
          <w:sz w:val="32"/>
          <w:szCs w:val="32"/>
          <w:highlight w:val="none"/>
          <w:u w:val="none"/>
          <w:lang w:val="en-US" w:eastAsia="zh-CN"/>
        </w:rPr>
        <w:t>5</w:t>
      </w:r>
      <w:r>
        <w:rPr>
          <w:rFonts w:hint="eastAsia" w:ascii="Times New Roman" w:hAnsi="Times New Roman" w:eastAsia="仿宋_GB2312" w:cs="仿宋_GB2312"/>
          <w:bCs/>
          <w:color w:val="auto"/>
          <w:spacing w:val="0"/>
          <w:kern w:val="0"/>
          <w:sz w:val="32"/>
          <w:szCs w:val="32"/>
          <w:highlight w:val="none"/>
          <w:u w:val="none"/>
        </w:rPr>
        <w:t>万元。</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3" w:firstLineChars="200"/>
        <w:jc w:val="both"/>
        <w:textAlignment w:val="auto"/>
        <w:rPr>
          <w:rFonts w:hint="default" w:ascii="Times New Roman" w:hAnsi="Times New Roman" w:eastAsia="仿宋_GB2312" w:cs="Times New Roman"/>
          <w:b/>
          <w:bCs/>
          <w:snapToGrid w:val="0"/>
          <w:color w:val="000000" w:themeColor="text1"/>
          <w:kern w:val="0"/>
          <w:sz w:val="32"/>
          <w:szCs w:val="32"/>
          <w:highlight w:val="none"/>
          <w:u w:val="none" w:color="auto"/>
          <w14:textFill>
            <w14:solidFill>
              <w14:schemeClr w14:val="tx1"/>
            </w14:solidFill>
          </w14:textFill>
        </w:rPr>
      </w:pPr>
      <w:r>
        <w:rPr>
          <w:rFonts w:hint="default" w:ascii="Times New Roman" w:hAnsi="Times New Roman" w:eastAsia="仿宋_GB2312" w:cs="Times New Roman"/>
          <w:b/>
          <w:bCs/>
          <w:snapToGrid w:val="0"/>
          <w:color w:val="000000" w:themeColor="text1"/>
          <w:kern w:val="0"/>
          <w:sz w:val="32"/>
          <w:szCs w:val="32"/>
          <w:highlight w:val="none"/>
          <w:u w:val="none" w:color="auto"/>
          <w14:textFill>
            <w14:solidFill>
              <w14:schemeClr w14:val="tx1"/>
            </w14:solidFill>
          </w14:textFill>
        </w:rPr>
        <w:t>3．申请材料</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pPr>
      <w:r>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t>（1）申</w:t>
      </w:r>
      <w:r>
        <w:rPr>
          <w:rFonts w:hint="eastAsia" w:ascii="Times New Roman" w:hAnsi="Times New Roman" w:eastAsia="仿宋_GB2312" w:cs="Times New Roman"/>
          <w:snapToGrid w:val="0"/>
          <w:color w:val="000000" w:themeColor="text1"/>
          <w:kern w:val="0"/>
          <w:sz w:val="32"/>
          <w:szCs w:val="32"/>
          <w:highlight w:val="none"/>
          <w:u w:val="none" w:color="auto"/>
          <w:lang w:eastAsia="zh-CN"/>
          <w14:textFill>
            <w14:solidFill>
              <w14:schemeClr w14:val="tx1"/>
            </w14:solidFill>
          </w14:textFill>
        </w:rPr>
        <w:t>报</w:t>
      </w:r>
      <w:r>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t>表（由</w:t>
      </w:r>
      <w:r>
        <w:rPr>
          <w:rFonts w:hint="eastAsia" w:ascii="Times New Roman" w:hAnsi="Times New Roman" w:eastAsia="仿宋_GB2312" w:cs="Times New Roman"/>
          <w:snapToGrid w:val="0"/>
          <w:color w:val="000000" w:themeColor="text1"/>
          <w:kern w:val="0"/>
          <w:sz w:val="32"/>
          <w:szCs w:val="32"/>
          <w:highlight w:val="none"/>
          <w:u w:val="none" w:color="auto"/>
          <w:lang w:eastAsia="zh-CN"/>
          <w14:textFill>
            <w14:solidFill>
              <w14:schemeClr w14:val="tx1"/>
            </w14:solidFill>
          </w14:textFill>
        </w:rPr>
        <w:t>诸暨市发改局</w:t>
      </w:r>
      <w:r>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t>提供）；</w:t>
      </w:r>
    </w:p>
    <w:p>
      <w:pPr>
        <w:pStyle w:val="11"/>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pPr>
      <w:r>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t>（2）由</w:t>
      </w:r>
      <w:r>
        <w:rPr>
          <w:rFonts w:hint="eastAsia" w:ascii="Times New Roman" w:hAnsi="Times New Roman" w:eastAsia="仿宋_GB2312" w:cs="Times New Roman"/>
          <w:snapToGrid w:val="0"/>
          <w:color w:val="000000" w:themeColor="text1"/>
          <w:kern w:val="0"/>
          <w:sz w:val="32"/>
          <w:szCs w:val="32"/>
          <w:highlight w:val="none"/>
          <w:u w:val="none" w:color="auto"/>
          <w:lang w:eastAsia="zh-CN"/>
          <w14:textFill>
            <w14:solidFill>
              <w14:schemeClr w14:val="tx1"/>
            </w14:solidFill>
          </w14:textFill>
        </w:rPr>
        <w:t>诸暨市</w:t>
      </w:r>
      <w:r>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t>统计</w:t>
      </w:r>
      <w:r>
        <w:rPr>
          <w:rFonts w:hint="eastAsia" w:ascii="Times New Roman" w:hAnsi="Times New Roman" w:eastAsia="仿宋_GB2312" w:cs="Times New Roman"/>
          <w:snapToGrid w:val="0"/>
          <w:color w:val="000000" w:themeColor="text1"/>
          <w:kern w:val="0"/>
          <w:sz w:val="32"/>
          <w:szCs w:val="32"/>
          <w:highlight w:val="none"/>
          <w:u w:val="none" w:color="auto"/>
          <w:lang w:eastAsia="zh-CN"/>
          <w14:textFill>
            <w14:solidFill>
              <w14:schemeClr w14:val="tx1"/>
            </w14:solidFill>
          </w14:textFill>
        </w:rPr>
        <w:t>局</w:t>
      </w:r>
      <w:r>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t>提供的企业连续2年在库凭证，由</w:t>
      </w:r>
      <w:r>
        <w:rPr>
          <w:rFonts w:hint="eastAsia" w:ascii="Times New Roman" w:hAnsi="Times New Roman" w:eastAsia="仿宋_GB2312" w:cs="Times New Roman"/>
          <w:snapToGrid w:val="0"/>
          <w:color w:val="000000" w:themeColor="text1"/>
          <w:kern w:val="0"/>
          <w:sz w:val="32"/>
          <w:szCs w:val="32"/>
          <w:highlight w:val="none"/>
          <w:u w:val="none" w:color="auto"/>
          <w:lang w:eastAsia="zh-CN"/>
          <w14:textFill>
            <w14:solidFill>
              <w14:schemeClr w14:val="tx1"/>
            </w14:solidFill>
          </w14:textFill>
        </w:rPr>
        <w:t>诸暨市</w:t>
      </w:r>
      <w:r>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t>税务</w:t>
      </w:r>
      <w:r>
        <w:rPr>
          <w:rFonts w:hint="eastAsia" w:ascii="Times New Roman" w:hAnsi="Times New Roman" w:eastAsia="仿宋_GB2312" w:cs="Times New Roman"/>
          <w:snapToGrid w:val="0"/>
          <w:color w:val="000000" w:themeColor="text1"/>
          <w:kern w:val="0"/>
          <w:sz w:val="32"/>
          <w:szCs w:val="32"/>
          <w:highlight w:val="none"/>
          <w:u w:val="none" w:color="auto"/>
          <w:lang w:eastAsia="zh-CN"/>
          <w14:textFill>
            <w14:solidFill>
              <w14:schemeClr w14:val="tx1"/>
            </w14:solidFill>
          </w14:textFill>
        </w:rPr>
        <w:t>局</w:t>
      </w:r>
      <w:r>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t>提供的连续2年年度销售及增速证明材料；</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pPr>
      <w:r>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t>（3）企业相关证照（营业执照、银行基本户开户许可证）复印件。</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3" w:firstLineChars="200"/>
        <w:jc w:val="both"/>
        <w:textAlignment w:val="auto"/>
        <w:rPr>
          <w:rFonts w:hint="default" w:ascii="Times New Roman" w:hAnsi="Times New Roman" w:eastAsia="仿宋_GB2312" w:cs="Times New Roman"/>
          <w:b/>
          <w:bCs/>
          <w:snapToGrid w:val="0"/>
          <w:color w:val="000000" w:themeColor="text1"/>
          <w:kern w:val="0"/>
          <w:sz w:val="32"/>
          <w:szCs w:val="32"/>
          <w:highlight w:val="none"/>
          <w:u w:val="none" w:color="auto"/>
          <w14:textFill>
            <w14:solidFill>
              <w14:schemeClr w14:val="tx1"/>
            </w14:solidFill>
          </w14:textFill>
        </w:rPr>
      </w:pPr>
      <w:r>
        <w:rPr>
          <w:rFonts w:hint="default" w:ascii="Times New Roman" w:hAnsi="Times New Roman" w:eastAsia="仿宋_GB2312" w:cs="Times New Roman"/>
          <w:b/>
          <w:bCs/>
          <w:snapToGrid w:val="0"/>
          <w:color w:val="000000" w:themeColor="text1"/>
          <w:kern w:val="0"/>
          <w:sz w:val="32"/>
          <w:szCs w:val="32"/>
          <w:highlight w:val="none"/>
          <w:u w:val="none" w:color="auto"/>
          <w14:textFill>
            <w14:solidFill>
              <w14:schemeClr w14:val="tx1"/>
            </w14:solidFill>
          </w14:textFill>
        </w:rPr>
        <w:t>4．审批程序</w:t>
      </w:r>
    </w:p>
    <w:p>
      <w:pPr>
        <w:pStyle w:val="16"/>
        <w:keepNext w:val="0"/>
        <w:keepLines w:val="0"/>
        <w:pageBreakBefore w:val="0"/>
        <w:widowControl w:val="0"/>
        <w:numPr>
          <w:ilvl w:val="0"/>
          <w:numId w:val="0"/>
        </w:numPr>
        <w:kinsoku/>
        <w:wordWrap/>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（1）由诸暨</w:t>
      </w:r>
      <w:r>
        <w:rPr>
          <w:rFonts w:hint="eastAsia" w:eastAsia="仿宋_GB2312" w:cs="Times New Roman"/>
          <w:sz w:val="32"/>
          <w:szCs w:val="32"/>
          <w:highlight w:val="none"/>
          <w:lang w:val="en-US" w:eastAsia="zh-CN"/>
        </w:rPr>
        <w:t>市发改局</w:t>
      </w:r>
      <w:r>
        <w:rPr>
          <w:rFonts w:hint="default" w:ascii="Times New Roman" w:hAnsi="Times New Roman" w:eastAsia="仿宋_GB2312" w:cs="Times New Roman"/>
          <w:sz w:val="32"/>
          <w:szCs w:val="32"/>
          <w:highlight w:val="none"/>
          <w:lang w:val="en-US" w:eastAsia="zh-CN"/>
        </w:rPr>
        <w:t>组织申报、审核工作；</w:t>
      </w:r>
    </w:p>
    <w:p>
      <w:pPr>
        <w:pStyle w:val="16"/>
        <w:keepNext w:val="0"/>
        <w:keepLines w:val="0"/>
        <w:pageBreakBefore w:val="0"/>
        <w:widowControl w:val="0"/>
        <w:numPr>
          <w:ilvl w:val="0"/>
          <w:numId w:val="0"/>
        </w:numPr>
        <w:kinsoku/>
        <w:wordWrap/>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（2）通过审核的申报对象，在征求相关部门意见的基础上，由诸暨市</w:t>
      </w:r>
      <w:r>
        <w:rPr>
          <w:rFonts w:hint="eastAsia" w:eastAsia="仿宋_GB2312" w:cs="Times New Roman"/>
          <w:sz w:val="32"/>
          <w:szCs w:val="32"/>
          <w:highlight w:val="none"/>
          <w:lang w:val="en-US" w:eastAsia="zh-CN"/>
        </w:rPr>
        <w:t>发改局</w:t>
      </w:r>
      <w:r>
        <w:rPr>
          <w:rFonts w:hint="default" w:ascii="Times New Roman" w:hAnsi="Times New Roman" w:eastAsia="仿宋_GB2312" w:cs="Times New Roman"/>
          <w:sz w:val="32"/>
          <w:szCs w:val="32"/>
          <w:highlight w:val="none"/>
          <w:lang w:val="en-US" w:eastAsia="zh-CN"/>
        </w:rPr>
        <w:t>提出</w:t>
      </w:r>
      <w:r>
        <w:rPr>
          <w:rFonts w:hint="eastAsia" w:eastAsia="仿宋_GB2312" w:cs="Times New Roman"/>
          <w:sz w:val="32"/>
          <w:szCs w:val="32"/>
          <w:highlight w:val="none"/>
          <w:lang w:val="en-US" w:eastAsia="zh-CN"/>
        </w:rPr>
        <w:t>资助</w:t>
      </w:r>
      <w:r>
        <w:rPr>
          <w:rFonts w:hint="default" w:ascii="Times New Roman" w:hAnsi="Times New Roman" w:eastAsia="仿宋_GB2312" w:cs="Times New Roman"/>
          <w:sz w:val="32"/>
          <w:szCs w:val="32"/>
          <w:highlight w:val="none"/>
          <w:lang w:val="en-US" w:eastAsia="zh-CN"/>
        </w:rPr>
        <w:t>项目核定意见并公示（内容包括扶持对象名称、项目内容、扶持金额等）；</w:t>
      </w:r>
    </w:p>
    <w:p>
      <w:pPr>
        <w:pStyle w:val="16"/>
        <w:keepNext w:val="0"/>
        <w:keepLines w:val="0"/>
        <w:pageBreakBefore w:val="0"/>
        <w:widowControl w:val="0"/>
        <w:numPr>
          <w:ilvl w:val="0"/>
          <w:numId w:val="0"/>
        </w:numPr>
        <w:kinsoku/>
        <w:wordWrap/>
        <w:topLinePunct w:val="0"/>
        <w:autoSpaceDE/>
        <w:autoSpaceDN/>
        <w:bidi w:val="0"/>
        <w:spacing w:line="560" w:lineRule="exact"/>
        <w:ind w:firstLine="640" w:firstLineChars="200"/>
        <w:textAlignment w:val="auto"/>
        <w:rPr>
          <w:rFonts w:hint="default" w:ascii="Times New Roman" w:hAnsi="Times New Roman" w:eastAsia="黑体" w:cs="Times New Roman"/>
          <w:bCs/>
          <w:snapToGrid w:val="0"/>
          <w:color w:val="000000" w:themeColor="text1"/>
          <w:kern w:val="0"/>
          <w:sz w:val="32"/>
          <w:szCs w:val="32"/>
          <w:highlight w:val="none"/>
          <w:u w:val="none" w:color="auto"/>
          <w:lang w:bidi="ar"/>
          <w14:textFill>
            <w14:solidFill>
              <w14:schemeClr w14:val="tx1"/>
            </w14:solidFill>
          </w14:textFill>
        </w:rPr>
      </w:pPr>
      <w:r>
        <w:rPr>
          <w:rFonts w:hint="default" w:ascii="Times New Roman" w:hAnsi="Times New Roman" w:eastAsia="仿宋_GB2312" w:cs="Times New Roman"/>
          <w:sz w:val="32"/>
          <w:szCs w:val="32"/>
          <w:highlight w:val="none"/>
          <w:lang w:val="en-US" w:eastAsia="zh-CN"/>
        </w:rPr>
        <w:t>（3）公示</w:t>
      </w:r>
      <w:r>
        <w:rPr>
          <w:rFonts w:hint="eastAsia" w:ascii="Times New Roman" w:hAnsi="Times New Roman" w:eastAsia="仿宋_GB2312" w:cs="Times New Roman"/>
          <w:sz w:val="32"/>
          <w:szCs w:val="32"/>
          <w:highlight w:val="none"/>
          <w:lang w:val="en-US" w:eastAsia="zh-CN"/>
        </w:rPr>
        <w:t>期满</w:t>
      </w:r>
      <w:r>
        <w:rPr>
          <w:rFonts w:hint="default" w:ascii="Times New Roman" w:hAnsi="Times New Roman" w:eastAsia="仿宋_GB2312" w:cs="Times New Roman"/>
          <w:sz w:val="32"/>
          <w:szCs w:val="32"/>
          <w:highlight w:val="none"/>
          <w:lang w:val="en-US" w:eastAsia="zh-CN"/>
        </w:rPr>
        <w:t>无异议后，经诸暨市政府同意，下达扶持资金并完成拨付。</w:t>
      </w:r>
    </w:p>
    <w:p>
      <w:pPr>
        <w:pStyle w:val="17"/>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jc w:val="both"/>
        <w:textAlignment w:val="auto"/>
        <w:rPr>
          <w:rFonts w:hint="eastAsia" w:ascii="Times New Roman" w:hAnsi="Times New Roman" w:eastAsia="黑体" w:cs="黑体"/>
          <w:b w:val="0"/>
          <w:bCs/>
          <w:color w:val="000000" w:themeColor="text1"/>
          <w:sz w:val="32"/>
          <w:szCs w:val="32"/>
          <w:highlight w:val="none"/>
          <w:lang w:eastAsia="zh-CN"/>
          <w14:textFill>
            <w14:solidFill>
              <w14:schemeClr w14:val="tx1"/>
            </w14:solidFill>
          </w14:textFill>
        </w:rPr>
      </w:pPr>
      <w:r>
        <w:rPr>
          <w:rFonts w:hint="eastAsia" w:ascii="Times New Roman" w:hAnsi="Times New Roman" w:eastAsia="黑体" w:cs="Times New Roman"/>
          <w:snapToGrid w:val="0"/>
          <w:color w:val="000000" w:themeColor="text1"/>
          <w:kern w:val="0"/>
          <w:sz w:val="32"/>
          <w:szCs w:val="32"/>
          <w:highlight w:val="none"/>
          <w:u w:val="none" w:color="auto"/>
          <w:lang w:eastAsia="zh-CN"/>
          <w14:textFill>
            <w14:solidFill>
              <w14:schemeClr w14:val="tx1"/>
            </w14:solidFill>
          </w14:textFill>
        </w:rPr>
        <w:t>四十五</w:t>
      </w:r>
      <w:r>
        <w:rPr>
          <w:rFonts w:hint="default" w:ascii="Times New Roman" w:hAnsi="Times New Roman" w:eastAsia="黑体" w:cs="Times New Roman"/>
          <w:snapToGrid w:val="0"/>
          <w:color w:val="000000" w:themeColor="text1"/>
          <w:kern w:val="0"/>
          <w:sz w:val="32"/>
          <w:szCs w:val="32"/>
          <w:highlight w:val="none"/>
          <w:u w:val="none" w:color="auto"/>
          <w14:textFill>
            <w14:solidFill>
              <w14:schemeClr w14:val="tx1"/>
            </w14:solidFill>
          </w14:textFill>
        </w:rPr>
        <w:t>、</w:t>
      </w:r>
      <w:r>
        <w:rPr>
          <w:rFonts w:hint="eastAsia" w:ascii="Times New Roman" w:hAnsi="Times New Roman" w:eastAsia="黑体" w:cs="黑体"/>
          <w:bCs/>
          <w:snapToGrid/>
          <w:color w:val="000000" w:themeColor="text1"/>
          <w:kern w:val="0"/>
          <w:sz w:val="32"/>
          <w:szCs w:val="32"/>
          <w:highlight w:val="none"/>
          <w:u w:val="none" w:color="auto"/>
          <w14:textFill>
            <w14:solidFill>
              <w14:schemeClr w14:val="tx1"/>
            </w14:solidFill>
          </w14:textFill>
        </w:rPr>
        <w:t>关于</w:t>
      </w:r>
      <w:r>
        <w:rPr>
          <w:rFonts w:hint="eastAsia" w:ascii="Times New Roman" w:hAnsi="Times New Roman" w:eastAsia="黑体" w:cs="黑体"/>
          <w:bCs/>
          <w:i w:val="0"/>
          <w:iCs w:val="0"/>
          <w:caps w:val="0"/>
          <w:color w:val="000000" w:themeColor="text1"/>
          <w:spacing w:val="0"/>
          <w:sz w:val="32"/>
          <w:szCs w:val="32"/>
          <w:highlight w:val="none"/>
          <w:shd w:val="clear" w:fill="auto"/>
          <w14:textFill>
            <w14:solidFill>
              <w14:schemeClr w14:val="tx1"/>
            </w14:solidFill>
          </w14:textFill>
        </w:rPr>
        <w:t>鼓励贸易企业培大育强</w:t>
      </w:r>
      <w:r>
        <w:rPr>
          <w:rFonts w:hint="eastAsia" w:ascii="Times New Roman" w:hAnsi="Times New Roman" w:eastAsia="黑体" w:cs="黑体"/>
          <w:bCs/>
          <w:color w:val="000000" w:themeColor="text1"/>
          <w:kern w:val="0"/>
          <w:sz w:val="32"/>
          <w:szCs w:val="32"/>
          <w:highlight w:val="none"/>
          <w:lang w:val="en-US" w:eastAsia="zh-CN"/>
          <w14:textFill>
            <w14:solidFill>
              <w14:schemeClr w14:val="tx1"/>
            </w14:solidFill>
          </w14:textFill>
        </w:rPr>
        <w:t>的操作细则</w:t>
      </w:r>
    </w:p>
    <w:p>
      <w:pPr>
        <w:keepNext w:val="0"/>
        <w:keepLines w:val="0"/>
        <w:pageBreakBefore w:val="0"/>
        <w:widowControl w:val="0"/>
        <w:kinsoku/>
        <w:wordWrap/>
        <w:topLinePunct w:val="0"/>
        <w:autoSpaceDE/>
        <w:autoSpaceDN/>
        <w:bidi w:val="0"/>
        <w:spacing w:line="560" w:lineRule="exact"/>
        <w:ind w:firstLine="643"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bCs/>
          <w:sz w:val="32"/>
          <w:szCs w:val="32"/>
          <w:highlight w:val="none"/>
          <w:lang w:eastAsia="zh-CN"/>
        </w:rPr>
        <w:t>政策</w:t>
      </w:r>
      <w:r>
        <w:rPr>
          <w:rFonts w:hint="eastAsia" w:ascii="Times New Roman" w:hAnsi="Times New Roman" w:eastAsia="仿宋_GB2312" w:cs="Times New Roman"/>
          <w:b/>
          <w:bCs/>
          <w:sz w:val="32"/>
          <w:szCs w:val="32"/>
          <w:highlight w:val="none"/>
          <w:lang w:eastAsia="zh-CN"/>
        </w:rPr>
        <w:t>条款</w:t>
      </w:r>
      <w:r>
        <w:rPr>
          <w:rFonts w:hint="default" w:ascii="Times New Roman" w:hAnsi="Times New Roman" w:eastAsia="仿宋_GB2312" w:cs="Times New Roman"/>
          <w:b/>
          <w:bCs/>
          <w:sz w:val="32"/>
          <w:szCs w:val="32"/>
          <w:highlight w:val="none"/>
          <w:lang w:eastAsia="zh-CN"/>
        </w:rPr>
        <w:t>：</w:t>
      </w:r>
      <w:r>
        <w:rPr>
          <w:rFonts w:hint="default" w:ascii="Times New Roman" w:hAnsi="Times New Roman" w:eastAsia="仿宋_GB2312" w:cs="Times New Roman"/>
          <w:sz w:val="32"/>
          <w:szCs w:val="32"/>
          <w:highlight w:val="none"/>
        </w:rPr>
        <w:t>对新升限的批发企业，当年销售额达到5亿元以上，按其销售额的0.8‰进行奖励，单家企业奖励最高不超过400万元；对新升限的零售企业，当年销售额达到5000万元以上，按其销售额的1%进行奖励，单家企业奖励最高不超过300万元。原在库限上批发企业（连续2年在统计限上企业库的企业近两年销售额均为正增长），当年销售增长额达到5亿元以上，且增速达25%的，按其销售额增量的0.8‰进行奖励，单家企业奖励最高不超过400万元；原在库限上零售企业（连续2年在统计限上企业库的企业近两年销售额均为正增长），当年销售额增量达到5000万元以上，且增速达到15%的，按其销售额增量的1%进行奖励，单家企业奖励最高不超过300万元。</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3" w:firstLineChars="200"/>
        <w:jc w:val="both"/>
        <w:textAlignment w:val="auto"/>
        <w:outlineLvl w:val="9"/>
        <w:rPr>
          <w:rFonts w:hint="default" w:ascii="Times New Roman" w:hAnsi="Times New Roman" w:eastAsia="仿宋_GB2312" w:cs="Times New Roman"/>
          <w:b/>
          <w:bCs/>
          <w:color w:val="000000" w:themeColor="text1"/>
          <w:spacing w:val="0"/>
          <w:w w:val="100"/>
          <w:kern w:val="0"/>
          <w:sz w:val="32"/>
          <w:szCs w:val="32"/>
          <w:highlight w:val="none"/>
          <w:u w:val="none" w:color="auto"/>
          <w14:textFill>
            <w14:solidFill>
              <w14:schemeClr w14:val="tx1"/>
            </w14:solidFill>
          </w14:textFill>
        </w:rPr>
      </w:pPr>
      <w:r>
        <w:rPr>
          <w:rFonts w:hint="default" w:ascii="Times New Roman" w:hAnsi="Times New Roman" w:eastAsia="仿宋_GB2312" w:cs="Times New Roman"/>
          <w:b/>
          <w:bCs/>
          <w:color w:val="000000" w:themeColor="text1"/>
          <w:spacing w:val="0"/>
          <w:w w:val="100"/>
          <w:kern w:val="0"/>
          <w:sz w:val="32"/>
          <w:szCs w:val="32"/>
          <w:highlight w:val="none"/>
          <w:u w:val="none" w:color="auto"/>
          <w14:textFill>
            <w14:solidFill>
              <w14:schemeClr w14:val="tx1"/>
            </w14:solidFill>
          </w14:textFill>
        </w:rPr>
        <w:t>1</w:t>
      </w:r>
      <w:r>
        <w:rPr>
          <w:rFonts w:hint="default" w:ascii="Times New Roman" w:hAnsi="Times New Roman" w:eastAsia="仿宋_GB2312" w:cs="Times New Roman"/>
          <w:b/>
          <w:bCs/>
          <w:color w:val="000000" w:themeColor="text1"/>
          <w:spacing w:val="0"/>
          <w:w w:val="100"/>
          <w:kern w:val="0"/>
          <w:sz w:val="32"/>
          <w:szCs w:val="32"/>
          <w:highlight w:val="none"/>
          <w:u w:val="none" w:color="auto"/>
          <w:lang w:eastAsia="zh-CN"/>
          <w14:textFill>
            <w14:solidFill>
              <w14:schemeClr w14:val="tx1"/>
            </w14:solidFill>
          </w14:textFill>
        </w:rPr>
        <w:t>．</w:t>
      </w:r>
      <w:r>
        <w:rPr>
          <w:rFonts w:hint="default" w:ascii="Times New Roman" w:hAnsi="Times New Roman" w:eastAsia="仿宋_GB2312" w:cs="Times New Roman"/>
          <w:b/>
          <w:bCs/>
          <w:color w:val="000000" w:themeColor="text1"/>
          <w:spacing w:val="0"/>
          <w:w w:val="100"/>
          <w:kern w:val="0"/>
          <w:sz w:val="32"/>
          <w:szCs w:val="32"/>
          <w:highlight w:val="none"/>
          <w:u w:val="none" w:color="auto"/>
          <w14:textFill>
            <w14:solidFill>
              <w14:schemeClr w14:val="tx1"/>
            </w14:solidFill>
          </w14:textFill>
        </w:rPr>
        <w:t>扶持对象</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outlineLvl w:val="9"/>
        <w:rPr>
          <w:rFonts w:hint="default" w:ascii="Times New Roman" w:hAnsi="Times New Roman" w:eastAsia="仿宋_GB2312" w:cs="Times New Roman"/>
          <w:color w:val="000000" w:themeColor="text1"/>
          <w:spacing w:val="0"/>
          <w:w w:val="100"/>
          <w:kern w:val="0"/>
          <w:sz w:val="32"/>
          <w:szCs w:val="32"/>
          <w:highlight w:val="none"/>
          <w:u w:val="none" w:color="auto"/>
          <w:lang w:eastAsia="zh-CN" w:bidi="ar"/>
          <w14:textFill>
            <w14:solidFill>
              <w14:schemeClr w14:val="tx1"/>
            </w14:solidFill>
          </w14:textFill>
        </w:rPr>
      </w:pPr>
      <w:r>
        <w:rPr>
          <w:rFonts w:hint="default" w:ascii="Times New Roman" w:hAnsi="Times New Roman" w:eastAsia="仿宋_GB2312" w:cs="Times New Roman"/>
          <w:color w:val="auto"/>
          <w:kern w:val="2"/>
          <w:sz w:val="32"/>
          <w:szCs w:val="32"/>
          <w:highlight w:val="none"/>
          <w:u w:val="none"/>
          <w:lang w:val="en-US" w:eastAsia="zh-CN" w:bidi="ar-SA"/>
        </w:rPr>
        <w:t>新培引的批发、零售企业；</w:t>
      </w:r>
      <w:r>
        <w:rPr>
          <w:rFonts w:hint="default" w:ascii="Times New Roman" w:hAnsi="Times New Roman" w:eastAsia="仿宋_GB2312" w:cs="Times New Roman"/>
          <w:color w:val="000000" w:themeColor="text1"/>
          <w:spacing w:val="0"/>
          <w:w w:val="100"/>
          <w:kern w:val="0"/>
          <w:sz w:val="32"/>
          <w:szCs w:val="32"/>
          <w:highlight w:val="none"/>
          <w:u w:val="none" w:color="auto"/>
          <w:lang w:eastAsia="zh-CN" w:bidi="ar"/>
          <w14:textFill>
            <w14:solidFill>
              <w14:schemeClr w14:val="tx1"/>
            </w14:solidFill>
          </w14:textFill>
        </w:rPr>
        <w:t>连续</w:t>
      </w:r>
      <w:r>
        <w:rPr>
          <w:rFonts w:hint="default" w:ascii="Times New Roman" w:hAnsi="Times New Roman" w:cs="Times New Roman"/>
          <w:color w:val="000000" w:themeColor="text1"/>
          <w:kern w:val="0"/>
          <w:sz w:val="32"/>
          <w:szCs w:val="32"/>
          <w:highlight w:val="none"/>
          <w:u w:val="none" w:color="auto"/>
          <w:lang w:bidi="ar"/>
          <w14:textFill>
            <w14:solidFill>
              <w14:schemeClr w14:val="tx1"/>
            </w14:solidFill>
          </w14:textFill>
        </w:rPr>
        <w:t>2</w:t>
      </w:r>
      <w:r>
        <w:rPr>
          <w:rFonts w:hint="default" w:ascii="Times New Roman" w:hAnsi="Times New Roman" w:eastAsia="仿宋_GB2312" w:cs="Times New Roman"/>
          <w:color w:val="000000" w:themeColor="text1"/>
          <w:spacing w:val="0"/>
          <w:w w:val="100"/>
          <w:kern w:val="0"/>
          <w:sz w:val="32"/>
          <w:szCs w:val="32"/>
          <w:highlight w:val="none"/>
          <w:u w:val="none" w:color="auto"/>
          <w:lang w:eastAsia="zh-CN" w:bidi="ar"/>
          <w14:textFill>
            <w14:solidFill>
              <w14:schemeClr w14:val="tx1"/>
            </w14:solidFill>
          </w14:textFill>
        </w:rPr>
        <w:t>年在库且均正增长，年销售（营业）额超过一定额度的批发、零售企业。</w:t>
      </w:r>
    </w:p>
    <w:p>
      <w:pPr>
        <w:pStyle w:val="16"/>
        <w:keepNext w:val="0"/>
        <w:keepLines w:val="0"/>
        <w:pageBreakBefore w:val="0"/>
        <w:widowControl w:val="0"/>
        <w:numPr>
          <w:ilvl w:val="0"/>
          <w:numId w:val="0"/>
        </w:numPr>
        <w:kinsoku/>
        <w:wordWrap/>
        <w:topLinePunct w:val="0"/>
        <w:autoSpaceDE/>
        <w:autoSpaceDN/>
        <w:bidi w:val="0"/>
        <w:spacing w:line="560" w:lineRule="exact"/>
        <w:ind w:firstLine="643" w:firstLineChars="200"/>
        <w:textAlignment w:val="auto"/>
        <w:rPr>
          <w:rFonts w:hint="default" w:ascii="Times New Roman" w:hAnsi="Times New Roman" w:eastAsia="仿宋_GB2312" w:cs="Times New Roman"/>
          <w:b/>
          <w:bCs/>
          <w:sz w:val="32"/>
          <w:szCs w:val="32"/>
          <w:highlight w:val="none"/>
          <w:lang w:val="en-US" w:eastAsia="zh-CN"/>
        </w:rPr>
      </w:pPr>
      <w:r>
        <w:rPr>
          <w:rFonts w:hint="default" w:ascii="Times New Roman" w:hAnsi="Times New Roman" w:eastAsia="仿宋_GB2312" w:cs="Times New Roman"/>
          <w:b/>
          <w:bCs/>
          <w:color w:val="000000" w:themeColor="text1"/>
          <w:spacing w:val="0"/>
          <w:w w:val="100"/>
          <w:kern w:val="0"/>
          <w:sz w:val="32"/>
          <w:szCs w:val="32"/>
          <w:highlight w:val="none"/>
          <w:u w:val="none" w:color="auto"/>
          <w:lang w:val="en-US" w:eastAsia="zh-CN"/>
          <w14:textFill>
            <w14:solidFill>
              <w14:schemeClr w14:val="tx1"/>
            </w14:solidFill>
          </w14:textFill>
        </w:rPr>
        <w:t>2</w:t>
      </w:r>
      <w:r>
        <w:rPr>
          <w:rFonts w:hint="default" w:ascii="Times New Roman" w:hAnsi="Times New Roman" w:eastAsia="仿宋_GB2312" w:cs="Times New Roman"/>
          <w:b/>
          <w:bCs/>
          <w:color w:val="000000" w:themeColor="text1"/>
          <w:spacing w:val="0"/>
          <w:w w:val="100"/>
          <w:kern w:val="0"/>
          <w:sz w:val="32"/>
          <w:szCs w:val="32"/>
          <w:highlight w:val="none"/>
          <w:u w:val="none" w:color="auto"/>
          <w:lang w:eastAsia="zh-CN"/>
          <w14:textFill>
            <w14:solidFill>
              <w14:schemeClr w14:val="tx1"/>
            </w14:solidFill>
          </w14:textFill>
        </w:rPr>
        <w:t>．</w:t>
      </w:r>
      <w:r>
        <w:rPr>
          <w:rFonts w:hint="default" w:ascii="Times New Roman" w:hAnsi="Times New Roman" w:eastAsia="仿宋_GB2312" w:cs="Times New Roman"/>
          <w:b/>
          <w:bCs/>
          <w:sz w:val="32"/>
          <w:szCs w:val="32"/>
          <w:highlight w:val="none"/>
          <w:lang w:val="en-US" w:eastAsia="zh-CN"/>
        </w:rPr>
        <w:t>扶持标准</w:t>
      </w:r>
    </w:p>
    <w:p>
      <w:pPr>
        <w:pStyle w:val="16"/>
        <w:keepNext w:val="0"/>
        <w:keepLines w:val="0"/>
        <w:pageBreakBefore w:val="0"/>
        <w:widowControl w:val="0"/>
        <w:kinsoku/>
        <w:wordWrap/>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kern w:val="2"/>
          <w:sz w:val="32"/>
          <w:szCs w:val="32"/>
          <w:highlight w:val="none"/>
          <w:u w:val="none"/>
          <w:lang w:val="en-US" w:eastAsia="zh-CN" w:bidi="ar-SA"/>
        </w:rPr>
      </w:pPr>
      <w:r>
        <w:rPr>
          <w:rFonts w:hint="default" w:ascii="Times New Roman" w:hAnsi="Times New Roman" w:eastAsia="仿宋_GB2312" w:cs="Times New Roman"/>
          <w:color w:val="auto"/>
          <w:kern w:val="2"/>
          <w:sz w:val="32"/>
          <w:szCs w:val="32"/>
          <w:highlight w:val="none"/>
          <w:u w:val="none"/>
          <w:lang w:val="en-US" w:eastAsia="zh-CN" w:bidi="ar-SA"/>
        </w:rPr>
        <w:t>（1）新升限的批发企业当年销售额达到5亿元以上的，按其当年销售额的0.8‰进行奖励，单家企业奖励最高不超过400万元；</w:t>
      </w:r>
    </w:p>
    <w:p>
      <w:pPr>
        <w:pStyle w:val="16"/>
        <w:keepNext w:val="0"/>
        <w:keepLines w:val="0"/>
        <w:pageBreakBefore w:val="0"/>
        <w:widowControl w:val="0"/>
        <w:kinsoku/>
        <w:wordWrap/>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kern w:val="2"/>
          <w:sz w:val="32"/>
          <w:szCs w:val="32"/>
          <w:highlight w:val="none"/>
          <w:u w:val="none"/>
          <w:lang w:val="en-US" w:eastAsia="zh-CN" w:bidi="ar-SA"/>
        </w:rPr>
      </w:pPr>
      <w:r>
        <w:rPr>
          <w:rFonts w:hint="default" w:ascii="Times New Roman" w:hAnsi="Times New Roman" w:eastAsia="仿宋_GB2312" w:cs="Times New Roman"/>
          <w:color w:val="auto"/>
          <w:kern w:val="2"/>
          <w:sz w:val="32"/>
          <w:szCs w:val="32"/>
          <w:highlight w:val="none"/>
          <w:u w:val="none"/>
          <w:lang w:val="en-US" w:eastAsia="zh-CN" w:bidi="ar-SA"/>
        </w:rPr>
        <w:t>（2）新升限的零售企业当年销售额达到1亿元以上的，按其当年销售额的1%进行奖励，单家企业奖励最高不超过300万元；</w:t>
      </w:r>
    </w:p>
    <w:p>
      <w:pPr>
        <w:pStyle w:val="16"/>
        <w:keepNext w:val="0"/>
        <w:keepLines w:val="0"/>
        <w:pageBreakBefore w:val="0"/>
        <w:widowControl w:val="0"/>
        <w:kinsoku/>
        <w:wordWrap/>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3</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原在库限上批发企业（连续2年在统计限上企业库的企业近两年销售额均为正增长），当年销售增长额达到5亿元以上，且增速达25%的，按其销售额增量的0.8‰进行奖励，单家企业奖励最高不超过400万元；</w:t>
      </w:r>
    </w:p>
    <w:p>
      <w:pPr>
        <w:keepNext w:val="0"/>
        <w:keepLines w:val="0"/>
        <w:pageBreakBefore w:val="0"/>
        <w:widowControl w:val="0"/>
        <w:kinsoku/>
        <w:wordWrap/>
        <w:topLinePunct w:val="0"/>
        <w:autoSpaceDE/>
        <w:autoSpaceDN/>
        <w:bidi w:val="0"/>
        <w:spacing w:line="560" w:lineRule="exact"/>
        <w:ind w:firstLine="640" w:firstLineChars="200"/>
        <w:textAlignment w:val="auto"/>
        <w:rPr>
          <w:rFonts w:hint="eastAsia"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4</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原在库限上零售企业（连续2年在统计限上企业库的企业近两年销售额均为正增长），当年销售额增量达到5000万元以上，且增速达到15%的，按其销售额增量的1%进行奖励，单家企业奖励最高不超过300万元</w:t>
      </w:r>
      <w:r>
        <w:rPr>
          <w:rFonts w:hint="eastAsia" w:ascii="Times New Roman" w:hAnsi="Times New Roman" w:eastAsia="仿宋_GB2312" w:cs="Times New Roman"/>
          <w:sz w:val="32"/>
          <w:szCs w:val="32"/>
          <w:highlight w:val="none"/>
          <w:lang w:eastAsia="zh-CN"/>
        </w:rPr>
        <w:t>；</w:t>
      </w:r>
    </w:p>
    <w:p>
      <w:pPr>
        <w:keepNext w:val="0"/>
        <w:keepLines w:val="0"/>
        <w:pageBreakBefore w:val="0"/>
        <w:widowControl w:val="0"/>
        <w:kinsoku/>
        <w:wordWrap/>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val="en-US" w:eastAsia="zh-CN"/>
        </w:rPr>
        <w:t>（5）新升限企业是指当年在</w:t>
      </w:r>
      <w:r>
        <w:rPr>
          <w:rFonts w:hint="default" w:ascii="Times New Roman" w:hAnsi="Times New Roman" w:eastAsia="仿宋_GB2312" w:cs="Times New Roman"/>
          <w:sz w:val="32"/>
          <w:szCs w:val="32"/>
          <w:highlight w:val="none"/>
          <w:lang w:eastAsia="zh-CN"/>
        </w:rPr>
        <w:t>国家统计局系统</w:t>
      </w:r>
      <w:r>
        <w:rPr>
          <w:rFonts w:hint="default" w:ascii="Times New Roman" w:hAnsi="Times New Roman" w:eastAsia="仿宋_GB2312" w:cs="Times New Roman"/>
          <w:sz w:val="32"/>
          <w:szCs w:val="32"/>
          <w:highlight w:val="none"/>
          <w:lang w:val="en-US" w:eastAsia="zh-CN"/>
        </w:rPr>
        <w:t>中首次报送数据的企业</w:t>
      </w:r>
      <w:r>
        <w:rPr>
          <w:rFonts w:hint="default" w:ascii="Times New Roman" w:hAnsi="Times New Roman" w:eastAsia="仿宋_GB2312" w:cs="Times New Roman"/>
          <w:sz w:val="32"/>
          <w:szCs w:val="32"/>
          <w:highlight w:val="none"/>
          <w:lang w:eastAsia="zh-CN"/>
        </w:rPr>
        <w:t>，其中</w:t>
      </w:r>
      <w:r>
        <w:rPr>
          <w:rFonts w:hint="default" w:ascii="Times New Roman" w:hAnsi="Times New Roman" w:eastAsia="仿宋_GB2312" w:cs="Times New Roman"/>
          <w:sz w:val="32"/>
          <w:szCs w:val="32"/>
          <w:highlight w:val="none"/>
          <w:lang w:val="en-US" w:eastAsia="zh-CN"/>
        </w:rPr>
        <w:t>年度升</w:t>
      </w:r>
      <w:r>
        <w:rPr>
          <w:rFonts w:hint="eastAsia" w:ascii="Times New Roman" w:hAnsi="Times New Roman" w:eastAsia="仿宋_GB2312" w:cs="Times New Roman"/>
          <w:sz w:val="32"/>
          <w:szCs w:val="32"/>
          <w:highlight w:val="none"/>
          <w:lang w:val="en-US" w:eastAsia="zh-CN"/>
        </w:rPr>
        <w:t>限</w:t>
      </w:r>
      <w:r>
        <w:rPr>
          <w:rFonts w:hint="default" w:ascii="Times New Roman" w:hAnsi="Times New Roman" w:eastAsia="仿宋_GB2312" w:cs="Times New Roman"/>
          <w:sz w:val="32"/>
          <w:szCs w:val="32"/>
          <w:highlight w:val="none"/>
          <w:lang w:val="en-US" w:eastAsia="zh-CN"/>
        </w:rPr>
        <w:t>的企业参照原在库企业</w:t>
      </w:r>
      <w:r>
        <w:rPr>
          <w:rFonts w:hint="default" w:ascii="Times New Roman" w:hAnsi="Times New Roman" w:eastAsia="仿宋_GB2312" w:cs="Times New Roman"/>
          <w:sz w:val="32"/>
          <w:szCs w:val="32"/>
          <w:highlight w:val="none"/>
          <w:lang w:eastAsia="zh-CN"/>
        </w:rPr>
        <w:t>按</w:t>
      </w:r>
      <w:r>
        <w:rPr>
          <w:rFonts w:hint="default" w:ascii="Times New Roman" w:hAnsi="Times New Roman" w:eastAsia="仿宋_GB2312" w:cs="Times New Roman"/>
          <w:sz w:val="32"/>
          <w:szCs w:val="32"/>
          <w:highlight w:val="none"/>
          <w:lang w:val="en-US" w:eastAsia="zh-CN"/>
        </w:rPr>
        <w:t>销售额增量</w:t>
      </w:r>
      <w:r>
        <w:rPr>
          <w:rFonts w:hint="default" w:ascii="Times New Roman" w:hAnsi="Times New Roman" w:eastAsia="仿宋_GB2312" w:cs="Times New Roman"/>
          <w:sz w:val="32"/>
          <w:szCs w:val="32"/>
          <w:highlight w:val="none"/>
          <w:lang w:eastAsia="zh-CN"/>
        </w:rPr>
        <w:t>奖励</w:t>
      </w:r>
      <w:r>
        <w:rPr>
          <w:rFonts w:hint="default" w:ascii="Times New Roman" w:hAnsi="Times New Roman" w:eastAsia="仿宋_GB2312" w:cs="Times New Roman"/>
          <w:sz w:val="32"/>
          <w:szCs w:val="32"/>
          <w:highlight w:val="none"/>
          <w:lang w:val="en-US" w:eastAsia="zh-CN"/>
        </w:rPr>
        <w:t>。</w:t>
      </w:r>
    </w:p>
    <w:p>
      <w:pPr>
        <w:pStyle w:val="16"/>
        <w:keepNext w:val="0"/>
        <w:keepLines w:val="0"/>
        <w:pageBreakBefore w:val="0"/>
        <w:widowControl w:val="0"/>
        <w:numPr>
          <w:ilvl w:val="0"/>
          <w:numId w:val="0"/>
        </w:numPr>
        <w:kinsoku/>
        <w:wordWrap/>
        <w:topLinePunct w:val="0"/>
        <w:autoSpaceDE/>
        <w:autoSpaceDN/>
        <w:bidi w:val="0"/>
        <w:spacing w:line="560" w:lineRule="exact"/>
        <w:ind w:firstLine="643" w:firstLineChars="200"/>
        <w:textAlignment w:val="auto"/>
        <w:rPr>
          <w:rFonts w:hint="default" w:ascii="Times New Roman" w:hAnsi="Times New Roman" w:eastAsia="仿宋_GB2312" w:cs="Times New Roman"/>
          <w:b/>
          <w:bCs/>
          <w:sz w:val="32"/>
          <w:szCs w:val="32"/>
          <w:highlight w:val="none"/>
          <w:lang w:val="en-US" w:eastAsia="zh-CN"/>
        </w:rPr>
      </w:pPr>
      <w:r>
        <w:rPr>
          <w:rFonts w:hint="eastAsia" w:eastAsia="仿宋_GB2312" w:cs="Times New Roman"/>
          <w:b/>
          <w:color w:val="000000" w:themeColor="text1"/>
          <w:kern w:val="0"/>
          <w:sz w:val="32"/>
          <w:szCs w:val="32"/>
          <w:highlight w:val="none"/>
          <w:lang w:val="en-US" w:eastAsia="zh-CN" w:bidi="ar"/>
          <w14:textFill>
            <w14:solidFill>
              <w14:schemeClr w14:val="tx1"/>
            </w14:solidFill>
          </w14:textFill>
        </w:rPr>
        <w:t>3</w:t>
      </w:r>
      <w:r>
        <w:rPr>
          <w:rFonts w:hint="default" w:ascii="Times New Roman" w:hAnsi="Times New Roman" w:eastAsia="仿宋_GB2312" w:cs="Times New Roman"/>
          <w:b/>
          <w:color w:val="000000" w:themeColor="text1"/>
          <w:kern w:val="0"/>
          <w:sz w:val="32"/>
          <w:szCs w:val="32"/>
          <w:highlight w:val="none"/>
          <w:lang w:val="en-US" w:eastAsia="zh-CN" w:bidi="ar"/>
          <w14:textFill>
            <w14:solidFill>
              <w14:schemeClr w14:val="tx1"/>
            </w14:solidFill>
          </w14:textFill>
        </w:rPr>
        <w:t>．</w:t>
      </w:r>
      <w:r>
        <w:rPr>
          <w:rFonts w:hint="default" w:ascii="Times New Roman" w:hAnsi="Times New Roman" w:eastAsia="仿宋_GB2312" w:cs="Times New Roman"/>
          <w:b/>
          <w:bCs/>
          <w:sz w:val="32"/>
          <w:szCs w:val="32"/>
          <w:highlight w:val="none"/>
          <w:lang w:val="en-US" w:eastAsia="zh-CN"/>
        </w:rPr>
        <w:t>申请材料</w:t>
      </w:r>
    </w:p>
    <w:p>
      <w:pPr>
        <w:pStyle w:val="16"/>
        <w:keepNext w:val="0"/>
        <w:keepLines w:val="0"/>
        <w:pageBreakBefore w:val="0"/>
        <w:widowControl w:val="0"/>
        <w:numPr>
          <w:ilvl w:val="0"/>
          <w:numId w:val="0"/>
        </w:numPr>
        <w:kinsoku/>
        <w:wordWrap/>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（1）申报表（由诸暨市商务局提供）；</w:t>
      </w:r>
    </w:p>
    <w:p>
      <w:pPr>
        <w:pStyle w:val="16"/>
        <w:keepNext w:val="0"/>
        <w:keepLines w:val="0"/>
        <w:pageBreakBefore w:val="0"/>
        <w:widowControl w:val="0"/>
        <w:numPr>
          <w:ilvl w:val="0"/>
          <w:numId w:val="0"/>
        </w:numPr>
        <w:kinsoku/>
        <w:wordWrap/>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（2）企业相关证照（营业执照、银行基本开户许可证）复印件；</w:t>
      </w:r>
    </w:p>
    <w:p>
      <w:pPr>
        <w:pStyle w:val="16"/>
        <w:keepNext w:val="0"/>
        <w:keepLines w:val="0"/>
        <w:pageBreakBefore w:val="0"/>
        <w:widowControl w:val="0"/>
        <w:numPr>
          <w:ilvl w:val="0"/>
          <w:numId w:val="0"/>
        </w:numPr>
        <w:kinsoku/>
        <w:wordWrap/>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（3）诸暨市统计局出具的入库、在库证明材料；</w:t>
      </w:r>
    </w:p>
    <w:p>
      <w:pPr>
        <w:pStyle w:val="16"/>
        <w:keepNext w:val="0"/>
        <w:keepLines w:val="0"/>
        <w:pageBreakBefore w:val="0"/>
        <w:widowControl w:val="0"/>
        <w:numPr>
          <w:ilvl w:val="0"/>
          <w:numId w:val="0"/>
        </w:numPr>
        <w:kinsoku/>
        <w:wordWrap/>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（4）企业销售额佐证材料。</w:t>
      </w:r>
    </w:p>
    <w:p>
      <w:pPr>
        <w:pStyle w:val="16"/>
        <w:keepNext w:val="0"/>
        <w:keepLines w:val="0"/>
        <w:pageBreakBefore w:val="0"/>
        <w:widowControl w:val="0"/>
        <w:numPr>
          <w:ilvl w:val="0"/>
          <w:numId w:val="0"/>
        </w:numPr>
        <w:kinsoku/>
        <w:wordWrap/>
        <w:topLinePunct w:val="0"/>
        <w:autoSpaceDE/>
        <w:autoSpaceDN/>
        <w:bidi w:val="0"/>
        <w:spacing w:line="560" w:lineRule="exact"/>
        <w:ind w:leftChars="0" w:firstLine="643" w:firstLineChars="200"/>
        <w:textAlignment w:val="auto"/>
        <w:rPr>
          <w:rFonts w:hint="default" w:ascii="Times New Roman" w:hAnsi="Times New Roman" w:eastAsia="仿宋_GB2312" w:cs="Times New Roman"/>
          <w:b/>
          <w:bCs/>
          <w:sz w:val="32"/>
          <w:szCs w:val="32"/>
          <w:highlight w:val="none"/>
          <w:lang w:val="en-US" w:eastAsia="zh-CN"/>
        </w:rPr>
      </w:pPr>
      <w:r>
        <w:rPr>
          <w:rFonts w:hint="eastAsia" w:eastAsia="仿宋_GB2312" w:cs="Times New Roman"/>
          <w:b/>
          <w:color w:val="000000" w:themeColor="text1"/>
          <w:kern w:val="0"/>
          <w:sz w:val="32"/>
          <w:szCs w:val="32"/>
          <w:highlight w:val="none"/>
          <w:lang w:val="en-US" w:eastAsia="zh-CN" w:bidi="ar"/>
          <w14:textFill>
            <w14:solidFill>
              <w14:schemeClr w14:val="tx1"/>
            </w14:solidFill>
          </w14:textFill>
        </w:rPr>
        <w:t>4</w:t>
      </w:r>
      <w:r>
        <w:rPr>
          <w:rFonts w:hint="default" w:ascii="Times New Roman" w:hAnsi="Times New Roman" w:eastAsia="仿宋_GB2312" w:cs="Times New Roman"/>
          <w:b/>
          <w:color w:val="000000" w:themeColor="text1"/>
          <w:kern w:val="0"/>
          <w:sz w:val="32"/>
          <w:szCs w:val="32"/>
          <w:highlight w:val="none"/>
          <w:lang w:val="en-US" w:eastAsia="zh-CN" w:bidi="ar"/>
          <w14:textFill>
            <w14:solidFill>
              <w14:schemeClr w14:val="tx1"/>
            </w14:solidFill>
          </w14:textFill>
        </w:rPr>
        <w:t>．</w:t>
      </w:r>
      <w:r>
        <w:rPr>
          <w:rFonts w:hint="default" w:ascii="Times New Roman" w:hAnsi="Times New Roman" w:eastAsia="仿宋_GB2312" w:cs="Times New Roman"/>
          <w:b/>
          <w:bCs/>
          <w:sz w:val="32"/>
          <w:szCs w:val="32"/>
          <w:highlight w:val="none"/>
          <w:lang w:val="en-US" w:eastAsia="zh-CN"/>
        </w:rPr>
        <w:t>审批程序</w:t>
      </w:r>
    </w:p>
    <w:p>
      <w:pPr>
        <w:pStyle w:val="16"/>
        <w:keepNext w:val="0"/>
        <w:keepLines w:val="0"/>
        <w:pageBreakBefore w:val="0"/>
        <w:widowControl w:val="0"/>
        <w:numPr>
          <w:ilvl w:val="0"/>
          <w:numId w:val="0"/>
        </w:numPr>
        <w:kinsoku/>
        <w:wordWrap/>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（1）由诸暨市商务局组织申报、审核工作；</w:t>
      </w:r>
    </w:p>
    <w:p>
      <w:pPr>
        <w:pStyle w:val="16"/>
        <w:keepNext w:val="0"/>
        <w:keepLines w:val="0"/>
        <w:pageBreakBefore w:val="0"/>
        <w:widowControl w:val="0"/>
        <w:numPr>
          <w:ilvl w:val="0"/>
          <w:numId w:val="0"/>
        </w:numPr>
        <w:kinsoku/>
        <w:wordWrap/>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（2）通过审核的申报对象，在征求相关部门意见的基础上，由诸暨市商务局提出资助项目核定意见并公示（内容包括扶持对象名称、项目内容、扶持金额等）；</w:t>
      </w:r>
    </w:p>
    <w:p>
      <w:pPr>
        <w:pStyle w:val="16"/>
        <w:keepNext w:val="0"/>
        <w:keepLines w:val="0"/>
        <w:pageBreakBefore w:val="0"/>
        <w:widowControl w:val="0"/>
        <w:numPr>
          <w:ilvl w:val="0"/>
          <w:numId w:val="0"/>
        </w:numPr>
        <w:kinsoku/>
        <w:wordWrap/>
        <w:topLinePunct w:val="0"/>
        <w:autoSpaceDE/>
        <w:autoSpaceDN/>
        <w:bidi w:val="0"/>
        <w:spacing w:line="560" w:lineRule="exact"/>
        <w:ind w:firstLine="640" w:firstLineChars="200"/>
        <w:textAlignment w:val="auto"/>
        <w:rPr>
          <w:rFonts w:hint="eastAsia"/>
          <w:highlight w:val="none"/>
        </w:rPr>
      </w:pPr>
      <w:r>
        <w:rPr>
          <w:rFonts w:hint="default" w:ascii="Times New Roman" w:hAnsi="Times New Roman" w:eastAsia="仿宋_GB2312" w:cs="Times New Roman"/>
          <w:sz w:val="32"/>
          <w:szCs w:val="32"/>
          <w:highlight w:val="none"/>
          <w:lang w:val="en-US" w:eastAsia="zh-CN"/>
        </w:rPr>
        <w:t>（3）公示</w:t>
      </w:r>
      <w:r>
        <w:rPr>
          <w:rFonts w:hint="eastAsia" w:eastAsia="仿宋_GB2312" w:cs="Times New Roman"/>
          <w:sz w:val="32"/>
          <w:szCs w:val="32"/>
          <w:highlight w:val="none"/>
          <w:lang w:val="en-US" w:eastAsia="zh-CN"/>
        </w:rPr>
        <w:t>期满</w:t>
      </w:r>
      <w:r>
        <w:rPr>
          <w:rFonts w:hint="default" w:ascii="Times New Roman" w:hAnsi="Times New Roman" w:eastAsia="仿宋_GB2312" w:cs="Times New Roman"/>
          <w:sz w:val="32"/>
          <w:szCs w:val="32"/>
          <w:highlight w:val="none"/>
          <w:lang w:val="en-US" w:eastAsia="zh-CN"/>
        </w:rPr>
        <w:t>无异议后，经诸暨市政府同意，下达扶持资金并完成拨付。</w:t>
      </w:r>
    </w:p>
    <w:p>
      <w:pPr>
        <w:pStyle w:val="11"/>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黑体" w:cs="Times New Roman"/>
          <w:bCs/>
          <w:snapToGrid w:val="0"/>
          <w:color w:val="000000" w:themeColor="text1"/>
          <w:kern w:val="0"/>
          <w:sz w:val="32"/>
          <w:szCs w:val="32"/>
          <w:highlight w:val="none"/>
          <w:u w:val="none" w:color="auto"/>
          <w:lang w:bidi="ar"/>
          <w14:textFill>
            <w14:solidFill>
              <w14:schemeClr w14:val="tx1"/>
            </w14:solidFill>
          </w14:textFill>
        </w:rPr>
      </w:pPr>
      <w:r>
        <w:rPr>
          <w:rFonts w:hint="eastAsia" w:ascii="Times New Roman" w:hAnsi="Times New Roman" w:eastAsia="黑体" w:cs="Times New Roman"/>
          <w:bCs/>
          <w:snapToGrid w:val="0"/>
          <w:color w:val="000000" w:themeColor="text1"/>
          <w:kern w:val="0"/>
          <w:sz w:val="32"/>
          <w:szCs w:val="32"/>
          <w:highlight w:val="none"/>
          <w:u w:val="none" w:color="auto"/>
          <w:lang w:eastAsia="zh-CN" w:bidi="ar"/>
          <w14:textFill>
            <w14:solidFill>
              <w14:schemeClr w14:val="tx1"/>
            </w14:solidFill>
          </w14:textFill>
        </w:rPr>
        <w:t>四十六</w:t>
      </w:r>
      <w:r>
        <w:rPr>
          <w:rFonts w:hint="default" w:ascii="Times New Roman" w:hAnsi="Times New Roman" w:eastAsia="黑体" w:cs="Times New Roman"/>
          <w:bCs/>
          <w:snapToGrid w:val="0"/>
          <w:color w:val="000000" w:themeColor="text1"/>
          <w:kern w:val="0"/>
          <w:sz w:val="32"/>
          <w:szCs w:val="32"/>
          <w:highlight w:val="none"/>
          <w:u w:val="none" w:color="auto"/>
          <w:lang w:bidi="ar"/>
          <w14:textFill>
            <w14:solidFill>
              <w14:schemeClr w14:val="tx1"/>
            </w14:solidFill>
          </w14:textFill>
        </w:rPr>
        <w:t>、关于</w:t>
      </w:r>
      <w:r>
        <w:rPr>
          <w:rFonts w:hint="eastAsia" w:ascii="Times New Roman" w:hAnsi="Times New Roman" w:eastAsia="黑体" w:cs="Times New Roman"/>
          <w:bCs/>
          <w:snapToGrid w:val="0"/>
          <w:color w:val="000000" w:themeColor="text1"/>
          <w:kern w:val="0"/>
          <w:sz w:val="32"/>
          <w:szCs w:val="32"/>
          <w:highlight w:val="none"/>
          <w:u w:val="none" w:color="auto"/>
          <w:lang w:eastAsia="zh-CN" w:bidi="ar"/>
          <w14:textFill>
            <w14:solidFill>
              <w14:schemeClr w14:val="tx1"/>
            </w14:solidFill>
          </w14:textFill>
        </w:rPr>
        <w:t>扶持</w:t>
      </w:r>
      <w:r>
        <w:rPr>
          <w:rFonts w:hint="eastAsia" w:ascii="Times New Roman" w:hAnsi="Times New Roman" w:eastAsia="黑体" w:cs="黑体"/>
          <w:bCs/>
          <w:color w:val="000000" w:themeColor="text1"/>
          <w:kern w:val="0"/>
          <w:sz w:val="32"/>
          <w:szCs w:val="32"/>
          <w:highlight w:val="none"/>
          <w14:textFill>
            <w14:solidFill>
              <w14:schemeClr w14:val="tx1"/>
            </w14:solidFill>
          </w14:textFill>
        </w:rPr>
        <w:t>服务业</w:t>
      </w:r>
      <w:r>
        <w:rPr>
          <w:rFonts w:hint="eastAsia" w:ascii="Times New Roman" w:hAnsi="Times New Roman" w:eastAsia="黑体" w:cs="黑体"/>
          <w:bCs/>
          <w:color w:val="000000" w:themeColor="text1"/>
          <w:kern w:val="0"/>
          <w:sz w:val="32"/>
          <w:szCs w:val="32"/>
          <w:highlight w:val="none"/>
          <w:lang w:val="en-US" w:eastAsia="zh-CN"/>
          <w14:textFill>
            <w14:solidFill>
              <w14:schemeClr w14:val="tx1"/>
            </w14:solidFill>
          </w14:textFill>
        </w:rPr>
        <w:t>项目建设的</w:t>
      </w:r>
      <w:r>
        <w:rPr>
          <w:rFonts w:hint="default" w:ascii="Times New Roman" w:hAnsi="Times New Roman" w:eastAsia="黑体" w:cs="Times New Roman"/>
          <w:bCs/>
          <w:snapToGrid w:val="0"/>
          <w:color w:val="000000" w:themeColor="text1"/>
          <w:kern w:val="0"/>
          <w:sz w:val="32"/>
          <w:szCs w:val="32"/>
          <w:highlight w:val="none"/>
          <w:u w:val="none" w:color="auto"/>
          <w:lang w:bidi="ar"/>
          <w14:textFill>
            <w14:solidFill>
              <w14:schemeClr w14:val="tx1"/>
            </w14:solidFill>
          </w14:textFill>
        </w:rPr>
        <w:t>操作细则</w:t>
      </w:r>
    </w:p>
    <w:p>
      <w:pPr>
        <w:pStyle w:val="9"/>
        <w:keepNext w:val="0"/>
        <w:keepLines w:val="0"/>
        <w:pageBreakBefore w:val="0"/>
        <w:widowControl w:val="0"/>
        <w:kinsoku/>
        <w:wordWrap/>
        <w:topLinePunct w:val="0"/>
        <w:bidi w:val="0"/>
        <w:spacing w:before="0" w:beforeAutospacing="0" w:after="0" w:afterAutospacing="0" w:line="560" w:lineRule="exact"/>
        <w:ind w:firstLine="643" w:firstLineChars="200"/>
        <w:jc w:val="both"/>
        <w:textAlignment w:val="auto"/>
        <w:rPr>
          <w:rFonts w:hint="default" w:ascii="仿宋_GB2312" w:hAnsi="仿宋_GB2312" w:eastAsia="仿宋_GB2312" w:cs="仿宋_GB2312"/>
          <w:kern w:val="2"/>
          <w:sz w:val="32"/>
          <w:szCs w:val="32"/>
          <w:highlight w:val="none"/>
          <w:lang w:val="en-US" w:eastAsia="zh-CN"/>
        </w:rPr>
      </w:pPr>
      <w:r>
        <w:rPr>
          <w:rFonts w:hint="eastAsia" w:ascii="楷体" w:hAnsi="楷体" w:eastAsia="楷体" w:cs="楷体"/>
          <w:b/>
          <w:sz w:val="32"/>
          <w:szCs w:val="32"/>
          <w:highlight w:val="none"/>
        </w:rPr>
        <w:t>政策条款：</w:t>
      </w:r>
      <w:r>
        <w:rPr>
          <w:rFonts w:hint="eastAsia" w:ascii="仿宋_GB2312" w:hAnsi="仿宋_GB2312" w:eastAsia="仿宋_GB2312" w:cs="仿宋_GB2312"/>
          <w:color w:val="auto"/>
          <w:kern w:val="2"/>
          <w:sz w:val="32"/>
          <w:szCs w:val="32"/>
          <w:highlight w:val="none"/>
          <w:u w:val="none"/>
          <w:lang w:val="en-US" w:eastAsia="zh-CN" w:bidi="ar-SA"/>
        </w:rPr>
        <w:t>服务业企业（不含房地产企业）当年度投资项目列入省重大服务业建设项目（不含政府性项目、国有企业投资项目、房地产项目），按规定竣工验收后，按实际投资额（不含土地成本投入）给予5%的奖励。单个项目累计最高奖励不超过1000万元。</w:t>
      </w:r>
    </w:p>
    <w:p>
      <w:pPr>
        <w:keepNext w:val="0"/>
        <w:keepLines w:val="0"/>
        <w:pageBreakBefore w:val="0"/>
        <w:widowControl w:val="0"/>
        <w:kinsoku/>
        <w:wordWrap/>
        <w:overflowPunct w:val="0"/>
        <w:topLinePunct w:val="0"/>
        <w:bidi w:val="0"/>
        <w:adjustRightInd w:val="0"/>
        <w:snapToGrid w:val="0"/>
        <w:spacing w:line="560" w:lineRule="exact"/>
        <w:ind w:firstLine="643" w:firstLineChars="200"/>
        <w:textAlignment w:val="auto"/>
        <w:rPr>
          <w:rFonts w:eastAsia="仿宋_GB2312"/>
          <w:b/>
          <w:bCs/>
          <w:color w:val="000000" w:themeColor="text1"/>
          <w:sz w:val="32"/>
          <w:szCs w:val="32"/>
          <w:highlight w:val="none"/>
          <w14:textFill>
            <w14:solidFill>
              <w14:schemeClr w14:val="tx1"/>
            </w14:solidFill>
          </w14:textFill>
        </w:rPr>
      </w:pPr>
      <w:r>
        <w:rPr>
          <w:rFonts w:hint="eastAsia" w:ascii="Times New Roman" w:hAnsi="Times New Roman" w:eastAsia="仿宋_GB2312" w:cs="Times New Roman"/>
          <w:b/>
          <w:bCs/>
          <w:color w:val="000000" w:themeColor="text1"/>
          <w:spacing w:val="0"/>
          <w:w w:val="100"/>
          <w:kern w:val="0"/>
          <w:sz w:val="32"/>
          <w:szCs w:val="32"/>
          <w:highlight w:val="none"/>
          <w:u w:val="none" w:color="auto"/>
          <w:lang w:val="en-US" w:eastAsia="zh-CN"/>
          <w14:textFill>
            <w14:solidFill>
              <w14:schemeClr w14:val="tx1"/>
            </w14:solidFill>
          </w14:textFill>
        </w:rPr>
        <w:t>1</w:t>
      </w:r>
      <w:r>
        <w:rPr>
          <w:rFonts w:hint="eastAsia" w:ascii="Times New Roman" w:hAnsi="Times New Roman" w:eastAsia="仿宋_GB2312" w:cs="Times New Roman"/>
          <w:b/>
          <w:bCs/>
          <w:color w:val="000000" w:themeColor="text1"/>
          <w:spacing w:val="0"/>
          <w:w w:val="100"/>
          <w:kern w:val="0"/>
          <w:sz w:val="32"/>
          <w:szCs w:val="32"/>
          <w:highlight w:val="none"/>
          <w:u w:val="none" w:color="auto"/>
          <w:lang w:eastAsia="zh-CN"/>
          <w14:textFill>
            <w14:solidFill>
              <w14:schemeClr w14:val="tx1"/>
            </w14:solidFill>
          </w14:textFill>
        </w:rPr>
        <w:t>．</w:t>
      </w:r>
      <w:r>
        <w:rPr>
          <w:rFonts w:hint="eastAsia" w:eastAsia="仿宋_GB2312"/>
          <w:b/>
          <w:bCs/>
          <w:color w:val="000000" w:themeColor="text1"/>
          <w:sz w:val="32"/>
          <w:szCs w:val="32"/>
          <w:highlight w:val="none"/>
          <w14:textFill>
            <w14:solidFill>
              <w14:schemeClr w14:val="tx1"/>
            </w14:solidFill>
          </w14:textFill>
        </w:rPr>
        <w:t>扶持对象</w:t>
      </w:r>
    </w:p>
    <w:p>
      <w:pPr>
        <w:keepNext w:val="0"/>
        <w:keepLines w:val="0"/>
        <w:pageBreakBefore w:val="0"/>
        <w:widowControl w:val="0"/>
        <w:kinsoku/>
        <w:wordWrap/>
        <w:topLinePunct w:val="0"/>
        <w:bidi w:val="0"/>
        <w:spacing w:line="560" w:lineRule="exact"/>
        <w:ind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（1）列入年度浙江省服务业重大项目计划（不含政府性项目、</w:t>
      </w:r>
      <w:r>
        <w:rPr>
          <w:rFonts w:hint="eastAsia" w:ascii="仿宋_GB2312" w:hAnsi="仿宋_GB2312" w:eastAsia="仿宋_GB2312" w:cs="仿宋_GB2312"/>
          <w:sz w:val="32"/>
          <w:szCs w:val="32"/>
          <w:highlight w:val="none"/>
          <w:lang w:eastAsia="zh-CN"/>
        </w:rPr>
        <w:t>国有企业投资项目、</w:t>
      </w:r>
      <w:r>
        <w:rPr>
          <w:rFonts w:hint="eastAsia" w:ascii="仿宋_GB2312" w:hAnsi="仿宋_GB2312" w:eastAsia="仿宋_GB2312" w:cs="仿宋_GB2312"/>
          <w:sz w:val="32"/>
          <w:szCs w:val="32"/>
          <w:highlight w:val="none"/>
        </w:rPr>
        <w:t>房地产项目）</w:t>
      </w:r>
      <w:r>
        <w:rPr>
          <w:rFonts w:hint="eastAsia" w:ascii="仿宋_GB2312" w:hAnsi="仿宋_GB2312" w:eastAsia="仿宋_GB2312" w:cs="仿宋_GB2312"/>
          <w:sz w:val="32"/>
          <w:szCs w:val="32"/>
          <w:highlight w:val="none"/>
          <w:lang w:eastAsia="zh-CN"/>
        </w:rPr>
        <w:t>；</w:t>
      </w:r>
    </w:p>
    <w:p>
      <w:pPr>
        <w:pStyle w:val="20"/>
        <w:keepNext w:val="0"/>
        <w:keepLines w:val="0"/>
        <w:pageBreakBefore w:val="0"/>
        <w:widowControl w:val="0"/>
        <w:kinsoku/>
        <w:wordWrap/>
        <w:topLinePunct w:val="0"/>
        <w:bidi w:val="0"/>
        <w:spacing w:line="560" w:lineRule="exact"/>
        <w:ind w:firstLine="64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（2）服务业建设项目在取得土地或利用原有土地立项（备案）6个月内动工（以项目统计入库为准）、三年内完工、完成竣工验收并投运的服务业建设项目</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另有合同约定的以合同约定期为准</w:t>
      </w:r>
      <w:r>
        <w:rPr>
          <w:rFonts w:hint="eastAsia" w:ascii="仿宋_GB2312" w:hAnsi="仿宋_GB2312" w:eastAsia="仿宋_GB2312" w:cs="仿宋_GB2312"/>
          <w:sz w:val="32"/>
          <w:szCs w:val="32"/>
          <w:highlight w:val="none"/>
          <w:lang w:eastAsia="zh-CN"/>
        </w:rPr>
        <w:t>；</w:t>
      </w:r>
    </w:p>
    <w:p>
      <w:pPr>
        <w:pStyle w:val="20"/>
        <w:keepNext w:val="0"/>
        <w:keepLines w:val="0"/>
        <w:pageBreakBefore w:val="0"/>
        <w:widowControl w:val="0"/>
        <w:kinsoku/>
        <w:wordWrap/>
        <w:topLinePunct w:val="0"/>
        <w:bidi w:val="0"/>
        <w:spacing w:line="560" w:lineRule="exact"/>
        <w:ind w:firstLine="64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（3）项目实际运营主体须归属服务业</w:t>
      </w:r>
      <w:r>
        <w:rPr>
          <w:rFonts w:hint="eastAsia" w:ascii="仿宋_GB2312" w:hAnsi="仿宋_GB2312" w:eastAsia="仿宋_GB2312" w:cs="仿宋_GB2312"/>
          <w:sz w:val="32"/>
          <w:szCs w:val="32"/>
          <w:highlight w:val="none"/>
          <w:lang w:eastAsia="zh-CN"/>
        </w:rPr>
        <w:t>。</w:t>
      </w:r>
    </w:p>
    <w:p>
      <w:pPr>
        <w:keepNext w:val="0"/>
        <w:keepLines w:val="0"/>
        <w:pageBreakBefore w:val="0"/>
        <w:widowControl w:val="0"/>
        <w:kinsoku/>
        <w:wordWrap/>
        <w:overflowPunct w:val="0"/>
        <w:topLinePunct w:val="0"/>
        <w:bidi w:val="0"/>
        <w:adjustRightInd w:val="0"/>
        <w:snapToGrid w:val="0"/>
        <w:spacing w:line="560" w:lineRule="exact"/>
        <w:ind w:firstLine="643" w:firstLineChars="200"/>
        <w:textAlignment w:val="auto"/>
        <w:rPr>
          <w:rFonts w:eastAsia="仿宋_GB2312"/>
          <w:bCs/>
          <w:color w:val="000000" w:themeColor="text1"/>
          <w:kern w:val="0"/>
          <w:sz w:val="32"/>
          <w:szCs w:val="32"/>
          <w:highlight w:val="none"/>
          <w14:textFill>
            <w14:solidFill>
              <w14:schemeClr w14:val="tx1"/>
            </w14:solidFill>
          </w14:textFill>
        </w:rPr>
      </w:pPr>
      <w:r>
        <w:rPr>
          <w:rFonts w:hint="eastAsia" w:ascii="Times New Roman" w:hAnsi="Times New Roman" w:eastAsia="仿宋_GB2312" w:cs="Times New Roman"/>
          <w:b/>
          <w:bCs/>
          <w:color w:val="000000" w:themeColor="text1"/>
          <w:spacing w:val="0"/>
          <w:w w:val="100"/>
          <w:kern w:val="0"/>
          <w:sz w:val="32"/>
          <w:szCs w:val="32"/>
          <w:highlight w:val="none"/>
          <w:u w:val="none" w:color="auto"/>
          <w:lang w:val="en-US" w:eastAsia="zh-CN"/>
          <w14:textFill>
            <w14:solidFill>
              <w14:schemeClr w14:val="tx1"/>
            </w14:solidFill>
          </w14:textFill>
        </w:rPr>
        <w:t>2</w:t>
      </w:r>
      <w:r>
        <w:rPr>
          <w:rFonts w:hint="eastAsia" w:ascii="Times New Roman" w:hAnsi="Times New Roman" w:eastAsia="仿宋_GB2312" w:cs="Times New Roman"/>
          <w:b/>
          <w:bCs/>
          <w:color w:val="000000" w:themeColor="text1"/>
          <w:spacing w:val="0"/>
          <w:w w:val="100"/>
          <w:kern w:val="0"/>
          <w:sz w:val="32"/>
          <w:szCs w:val="32"/>
          <w:highlight w:val="none"/>
          <w:u w:val="none" w:color="auto"/>
          <w:lang w:eastAsia="zh-CN"/>
          <w14:textFill>
            <w14:solidFill>
              <w14:schemeClr w14:val="tx1"/>
            </w14:solidFill>
          </w14:textFill>
        </w:rPr>
        <w:t>．</w:t>
      </w:r>
      <w:r>
        <w:rPr>
          <w:rFonts w:eastAsia="仿宋_GB2312"/>
          <w:b/>
          <w:bCs/>
          <w:color w:val="000000" w:themeColor="text1"/>
          <w:sz w:val="32"/>
          <w:szCs w:val="32"/>
          <w:highlight w:val="none"/>
          <w14:textFill>
            <w14:solidFill>
              <w14:schemeClr w14:val="tx1"/>
            </w14:solidFill>
          </w14:textFill>
        </w:rPr>
        <w:t>扶持标准</w:t>
      </w:r>
    </w:p>
    <w:p>
      <w:pPr>
        <w:keepNext w:val="0"/>
        <w:keepLines w:val="0"/>
        <w:pageBreakBefore w:val="0"/>
        <w:widowControl w:val="0"/>
        <w:kinsoku/>
        <w:wordWrap/>
        <w:overflowPunct w:val="0"/>
        <w:topLinePunct w:val="0"/>
        <w:bidi w:val="0"/>
        <w:adjustRightInd w:val="0"/>
        <w:snapToGrid w:val="0"/>
        <w:spacing w:line="560" w:lineRule="exact"/>
        <w:ind w:firstLine="640" w:firstLineChars="200"/>
        <w:textAlignment w:val="auto"/>
        <w:rPr>
          <w:rFonts w:eastAsia="仿宋_GB2312"/>
          <w:bCs/>
          <w:color w:val="000000" w:themeColor="text1"/>
          <w:kern w:val="0"/>
          <w:sz w:val="32"/>
          <w:szCs w:val="32"/>
          <w:highlight w:val="none"/>
          <w14:textFill>
            <w14:solidFill>
              <w14:schemeClr w14:val="tx1"/>
            </w14:solidFill>
          </w14:textFill>
        </w:rPr>
      </w:pPr>
      <w:r>
        <w:rPr>
          <w:rFonts w:eastAsia="仿宋_GB2312"/>
          <w:bCs/>
          <w:color w:val="000000" w:themeColor="text1"/>
          <w:kern w:val="0"/>
          <w:sz w:val="32"/>
          <w:szCs w:val="32"/>
          <w:highlight w:val="none"/>
          <w14:textFill>
            <w14:solidFill>
              <w14:schemeClr w14:val="tx1"/>
            </w14:solidFill>
          </w14:textFill>
        </w:rPr>
        <w:t>（1）按项目实际完成固定资产投资额（不含土地成本投入）</w:t>
      </w:r>
      <w:r>
        <w:rPr>
          <w:rFonts w:hint="eastAsia" w:eastAsia="仿宋_GB2312"/>
          <w:bCs/>
          <w:color w:val="000000" w:themeColor="text1"/>
          <w:kern w:val="0"/>
          <w:sz w:val="32"/>
          <w:szCs w:val="32"/>
          <w:highlight w:val="none"/>
          <w14:textFill>
            <w14:solidFill>
              <w14:schemeClr w14:val="tx1"/>
            </w14:solidFill>
          </w14:textFill>
        </w:rPr>
        <w:t>，</w:t>
      </w:r>
      <w:r>
        <w:rPr>
          <w:rFonts w:eastAsia="仿宋_GB2312"/>
          <w:bCs/>
          <w:color w:val="000000" w:themeColor="text1"/>
          <w:kern w:val="0"/>
          <w:sz w:val="32"/>
          <w:szCs w:val="32"/>
          <w:highlight w:val="none"/>
          <w14:textFill>
            <w14:solidFill>
              <w14:schemeClr w14:val="tx1"/>
            </w14:solidFill>
          </w14:textFill>
        </w:rPr>
        <w:t>给予5%的奖励；</w:t>
      </w:r>
    </w:p>
    <w:p>
      <w:pPr>
        <w:keepNext w:val="0"/>
        <w:keepLines w:val="0"/>
        <w:pageBreakBefore w:val="0"/>
        <w:widowControl w:val="0"/>
        <w:kinsoku/>
        <w:wordWrap/>
        <w:overflowPunct w:val="0"/>
        <w:topLinePunct w:val="0"/>
        <w:bidi w:val="0"/>
        <w:adjustRightInd w:val="0"/>
        <w:snapToGrid w:val="0"/>
        <w:spacing w:line="560" w:lineRule="exact"/>
        <w:ind w:firstLine="640" w:firstLineChars="200"/>
        <w:textAlignment w:val="auto"/>
        <w:rPr>
          <w:rFonts w:hint="eastAsia" w:eastAsia="仿宋_GB2312"/>
          <w:color w:val="000000" w:themeColor="text1"/>
          <w:sz w:val="32"/>
          <w:szCs w:val="32"/>
          <w:highlight w:val="none"/>
          <w:lang w:eastAsia="zh-CN"/>
          <w14:textFill>
            <w14:solidFill>
              <w14:schemeClr w14:val="tx1"/>
            </w14:solidFill>
          </w14:textFill>
        </w:rPr>
      </w:pPr>
      <w:r>
        <w:rPr>
          <w:rFonts w:eastAsia="仿宋_GB2312"/>
          <w:color w:val="000000" w:themeColor="text1"/>
          <w:sz w:val="32"/>
          <w:szCs w:val="32"/>
          <w:highlight w:val="none"/>
          <w14:textFill>
            <w14:solidFill>
              <w14:schemeClr w14:val="tx1"/>
            </w14:solidFill>
          </w14:textFill>
        </w:rPr>
        <w:t>（2）对单个项目奖励</w:t>
      </w:r>
      <w:r>
        <w:rPr>
          <w:rFonts w:hint="eastAsia" w:eastAsia="仿宋_GB2312"/>
          <w:color w:val="000000" w:themeColor="text1"/>
          <w:sz w:val="32"/>
          <w:szCs w:val="32"/>
          <w:highlight w:val="none"/>
          <w14:textFill>
            <w14:solidFill>
              <w14:schemeClr w14:val="tx1"/>
            </w14:solidFill>
          </w14:textFill>
        </w:rPr>
        <w:t>最高</w:t>
      </w:r>
      <w:r>
        <w:rPr>
          <w:rFonts w:eastAsia="仿宋_GB2312"/>
          <w:color w:val="000000" w:themeColor="text1"/>
          <w:sz w:val="32"/>
          <w:szCs w:val="32"/>
          <w:highlight w:val="none"/>
          <w14:textFill>
            <w14:solidFill>
              <w14:schemeClr w14:val="tx1"/>
            </w14:solidFill>
          </w14:textFill>
        </w:rPr>
        <w:t>不超过1000万元</w:t>
      </w:r>
      <w:r>
        <w:rPr>
          <w:rFonts w:hint="eastAsia" w:eastAsia="仿宋_GB2312"/>
          <w:color w:val="000000" w:themeColor="text1"/>
          <w:sz w:val="32"/>
          <w:szCs w:val="32"/>
          <w:highlight w:val="none"/>
          <w:lang w:eastAsia="zh-CN"/>
          <w14:textFill>
            <w14:solidFill>
              <w14:schemeClr w14:val="tx1"/>
            </w14:solidFill>
          </w14:textFill>
        </w:rPr>
        <w:t>；</w:t>
      </w:r>
    </w:p>
    <w:p>
      <w:pPr>
        <w:pStyle w:val="20"/>
        <w:keepNext w:val="0"/>
        <w:keepLines w:val="0"/>
        <w:pageBreakBefore w:val="0"/>
        <w:widowControl w:val="0"/>
        <w:kinsoku/>
        <w:wordWrap/>
        <w:topLinePunct w:val="0"/>
        <w:bidi w:val="0"/>
        <w:spacing w:line="560" w:lineRule="exact"/>
        <w:ind w:firstLine="64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lang w:eastAsia="zh-CN"/>
        </w:rPr>
        <w:t>）项目政策享受年限与备案时间一致；</w:t>
      </w:r>
    </w:p>
    <w:p>
      <w:pPr>
        <w:pStyle w:val="20"/>
        <w:keepNext w:val="0"/>
        <w:keepLines w:val="0"/>
        <w:pageBreakBefore w:val="0"/>
        <w:widowControl w:val="0"/>
        <w:kinsoku/>
        <w:wordWrap/>
        <w:topLinePunct w:val="0"/>
        <w:bidi w:val="0"/>
        <w:spacing w:line="560" w:lineRule="exact"/>
        <w:ind w:firstLine="64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lang w:eastAsia="zh-CN"/>
        </w:rPr>
        <w:t>）本条款能享受奖励的投资额基数需扣除已享受上级专项</w:t>
      </w:r>
      <w:r>
        <w:rPr>
          <w:rFonts w:hint="eastAsia" w:ascii="仿宋_GB2312" w:hAnsi="仿宋_GB2312" w:eastAsia="仿宋_GB2312" w:cs="仿宋_GB2312"/>
          <w:sz w:val="32"/>
          <w:szCs w:val="32"/>
          <w:highlight w:val="none"/>
          <w:lang w:val="en-US" w:eastAsia="zh-CN"/>
        </w:rPr>
        <w:t>补助部分；</w:t>
      </w:r>
    </w:p>
    <w:p>
      <w:pPr>
        <w:pStyle w:val="20"/>
        <w:keepNext w:val="0"/>
        <w:keepLines w:val="0"/>
        <w:pageBreakBefore w:val="0"/>
        <w:widowControl w:val="0"/>
        <w:kinsoku/>
        <w:wordWrap/>
        <w:topLinePunct w:val="0"/>
        <w:bidi w:val="0"/>
        <w:spacing w:line="560" w:lineRule="exact"/>
        <w:ind w:firstLine="64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（5）项目竣工投产后即可享受政策奖励。</w:t>
      </w:r>
    </w:p>
    <w:p>
      <w:pPr>
        <w:keepNext w:val="0"/>
        <w:keepLines w:val="0"/>
        <w:pageBreakBefore w:val="0"/>
        <w:widowControl w:val="0"/>
        <w:kinsoku/>
        <w:wordWrap/>
        <w:overflowPunct w:val="0"/>
        <w:topLinePunct w:val="0"/>
        <w:bidi w:val="0"/>
        <w:adjustRightInd w:val="0"/>
        <w:snapToGrid w:val="0"/>
        <w:spacing w:line="560" w:lineRule="exact"/>
        <w:ind w:firstLine="643" w:firstLineChars="200"/>
        <w:textAlignment w:val="auto"/>
        <w:rPr>
          <w:rFonts w:eastAsia="仿宋_GB2312"/>
          <w:b/>
          <w:bCs/>
          <w:color w:val="000000" w:themeColor="text1"/>
          <w:sz w:val="32"/>
          <w:szCs w:val="32"/>
          <w:highlight w:val="none"/>
          <w14:textFill>
            <w14:solidFill>
              <w14:schemeClr w14:val="tx1"/>
            </w14:solidFill>
          </w14:textFill>
        </w:rPr>
      </w:pPr>
      <w:r>
        <w:rPr>
          <w:rFonts w:hint="eastAsia" w:ascii="Times New Roman" w:hAnsi="Times New Roman" w:eastAsia="仿宋_GB2312" w:cs="Times New Roman"/>
          <w:b/>
          <w:bCs/>
          <w:color w:val="000000" w:themeColor="text1"/>
          <w:spacing w:val="0"/>
          <w:w w:val="100"/>
          <w:kern w:val="0"/>
          <w:sz w:val="32"/>
          <w:szCs w:val="32"/>
          <w:highlight w:val="none"/>
          <w:u w:val="none" w:color="auto"/>
          <w:lang w:val="en-US" w:eastAsia="zh-CN"/>
          <w14:textFill>
            <w14:solidFill>
              <w14:schemeClr w14:val="tx1"/>
            </w14:solidFill>
          </w14:textFill>
        </w:rPr>
        <w:t>3</w:t>
      </w:r>
      <w:r>
        <w:rPr>
          <w:rFonts w:hint="eastAsia" w:ascii="Times New Roman" w:hAnsi="Times New Roman" w:eastAsia="仿宋_GB2312" w:cs="Times New Roman"/>
          <w:b/>
          <w:bCs/>
          <w:color w:val="000000" w:themeColor="text1"/>
          <w:spacing w:val="0"/>
          <w:w w:val="100"/>
          <w:kern w:val="0"/>
          <w:sz w:val="32"/>
          <w:szCs w:val="32"/>
          <w:highlight w:val="none"/>
          <w:u w:val="none" w:color="auto"/>
          <w:lang w:eastAsia="zh-CN"/>
          <w14:textFill>
            <w14:solidFill>
              <w14:schemeClr w14:val="tx1"/>
            </w14:solidFill>
          </w14:textFill>
        </w:rPr>
        <w:t>．</w:t>
      </w:r>
      <w:r>
        <w:rPr>
          <w:rFonts w:eastAsia="仿宋_GB2312"/>
          <w:b/>
          <w:bCs/>
          <w:color w:val="000000" w:themeColor="text1"/>
          <w:sz w:val="32"/>
          <w:szCs w:val="32"/>
          <w:highlight w:val="none"/>
          <w14:textFill>
            <w14:solidFill>
              <w14:schemeClr w14:val="tx1"/>
            </w14:solidFill>
          </w14:textFill>
        </w:rPr>
        <w:t>申请材料</w:t>
      </w:r>
    </w:p>
    <w:p>
      <w:pPr>
        <w:keepNext w:val="0"/>
        <w:keepLines w:val="0"/>
        <w:pageBreakBefore w:val="0"/>
        <w:widowControl w:val="0"/>
        <w:kinsoku/>
        <w:wordWrap/>
        <w:overflowPunct w:val="0"/>
        <w:topLinePunct w:val="0"/>
        <w:bidi w:val="0"/>
        <w:adjustRightInd w:val="0"/>
        <w:snapToGrid w:val="0"/>
        <w:spacing w:line="560" w:lineRule="exact"/>
        <w:ind w:firstLine="640" w:firstLineChars="200"/>
        <w:textAlignment w:val="auto"/>
        <w:rPr>
          <w:rFonts w:eastAsia="仿宋_GB2312"/>
          <w:color w:val="000000" w:themeColor="text1"/>
          <w:sz w:val="32"/>
          <w:szCs w:val="32"/>
          <w:highlight w:val="none"/>
          <w14:textFill>
            <w14:solidFill>
              <w14:schemeClr w14:val="tx1"/>
            </w14:solidFill>
          </w14:textFill>
        </w:rPr>
      </w:pPr>
      <w:r>
        <w:rPr>
          <w:rFonts w:eastAsia="仿宋_GB2312"/>
          <w:color w:val="000000" w:themeColor="text1"/>
          <w:sz w:val="32"/>
          <w:szCs w:val="32"/>
          <w:highlight w:val="none"/>
          <w14:textFill>
            <w14:solidFill>
              <w14:schemeClr w14:val="tx1"/>
            </w14:solidFill>
          </w14:textFill>
        </w:rPr>
        <w:t>（1）申</w:t>
      </w:r>
      <w:r>
        <w:rPr>
          <w:rFonts w:hint="eastAsia" w:eastAsia="仿宋_GB2312"/>
          <w:color w:val="000000" w:themeColor="text1"/>
          <w:sz w:val="32"/>
          <w:szCs w:val="32"/>
          <w:highlight w:val="none"/>
          <w14:textFill>
            <w14:solidFill>
              <w14:schemeClr w14:val="tx1"/>
            </w14:solidFill>
          </w14:textFill>
        </w:rPr>
        <w:t>报</w:t>
      </w:r>
      <w:r>
        <w:rPr>
          <w:rFonts w:eastAsia="仿宋_GB2312"/>
          <w:color w:val="000000" w:themeColor="text1"/>
          <w:sz w:val="32"/>
          <w:szCs w:val="32"/>
          <w:highlight w:val="none"/>
          <w14:textFill>
            <w14:solidFill>
              <w14:schemeClr w14:val="tx1"/>
            </w14:solidFill>
          </w14:textFill>
        </w:rPr>
        <w:t>表（由</w:t>
      </w:r>
      <w:r>
        <w:rPr>
          <w:rFonts w:hint="eastAsia" w:eastAsia="仿宋_GB2312"/>
          <w:color w:val="000000" w:themeColor="text1"/>
          <w:sz w:val="32"/>
          <w:szCs w:val="32"/>
          <w:highlight w:val="none"/>
          <w14:textFill>
            <w14:solidFill>
              <w14:schemeClr w14:val="tx1"/>
            </w14:solidFill>
          </w14:textFill>
        </w:rPr>
        <w:t>诸暨市</w:t>
      </w:r>
      <w:r>
        <w:rPr>
          <w:rFonts w:hint="eastAsia" w:eastAsia="仿宋_GB2312"/>
          <w:color w:val="000000" w:themeColor="text1"/>
          <w:sz w:val="32"/>
          <w:szCs w:val="32"/>
          <w:highlight w:val="none"/>
          <w:lang w:eastAsia="zh-CN"/>
          <w14:textFill>
            <w14:solidFill>
              <w14:schemeClr w14:val="tx1"/>
            </w14:solidFill>
          </w14:textFill>
        </w:rPr>
        <w:t>发改</w:t>
      </w:r>
      <w:r>
        <w:rPr>
          <w:rFonts w:hint="eastAsia" w:eastAsia="仿宋_GB2312"/>
          <w:color w:val="000000" w:themeColor="text1"/>
          <w:sz w:val="32"/>
          <w:szCs w:val="32"/>
          <w:highlight w:val="none"/>
          <w14:textFill>
            <w14:solidFill>
              <w14:schemeClr w14:val="tx1"/>
            </w14:solidFill>
          </w14:textFill>
        </w:rPr>
        <w:t>局</w:t>
      </w:r>
      <w:r>
        <w:rPr>
          <w:rFonts w:eastAsia="仿宋_GB2312"/>
          <w:color w:val="000000" w:themeColor="text1"/>
          <w:sz w:val="32"/>
          <w:szCs w:val="32"/>
          <w:highlight w:val="none"/>
          <w14:textFill>
            <w14:solidFill>
              <w14:schemeClr w14:val="tx1"/>
            </w14:solidFill>
          </w14:textFill>
        </w:rPr>
        <w:t>提供）；</w:t>
      </w:r>
    </w:p>
    <w:p>
      <w:pPr>
        <w:keepNext w:val="0"/>
        <w:keepLines w:val="0"/>
        <w:pageBreakBefore w:val="0"/>
        <w:widowControl w:val="0"/>
        <w:kinsoku/>
        <w:wordWrap/>
        <w:overflowPunct w:val="0"/>
        <w:topLinePunct w:val="0"/>
        <w:bidi w:val="0"/>
        <w:adjustRightInd w:val="0"/>
        <w:snapToGrid w:val="0"/>
        <w:spacing w:line="560" w:lineRule="exact"/>
        <w:ind w:firstLine="640" w:firstLineChars="200"/>
        <w:textAlignment w:val="auto"/>
        <w:rPr>
          <w:rFonts w:eastAsia="仿宋_GB2312"/>
          <w:color w:val="000000" w:themeColor="text1"/>
          <w:sz w:val="32"/>
          <w:szCs w:val="32"/>
          <w:highlight w:val="none"/>
          <w14:textFill>
            <w14:solidFill>
              <w14:schemeClr w14:val="tx1"/>
            </w14:solidFill>
          </w14:textFill>
        </w:rPr>
      </w:pPr>
      <w:r>
        <w:rPr>
          <w:rFonts w:eastAsia="仿宋_GB2312"/>
          <w:color w:val="000000" w:themeColor="text1"/>
          <w:sz w:val="32"/>
          <w:szCs w:val="32"/>
          <w:highlight w:val="none"/>
          <w14:textFill>
            <w14:solidFill>
              <w14:schemeClr w14:val="tx1"/>
            </w14:solidFill>
          </w14:textFill>
        </w:rPr>
        <w:t>（2）列入</w:t>
      </w:r>
      <w:r>
        <w:rPr>
          <w:rFonts w:hint="eastAsia" w:eastAsia="仿宋_GB2312"/>
          <w:color w:val="000000" w:themeColor="text1"/>
          <w:sz w:val="32"/>
          <w:szCs w:val="32"/>
          <w:highlight w:val="none"/>
          <w14:textFill>
            <w14:solidFill>
              <w14:schemeClr w14:val="tx1"/>
            </w14:solidFill>
          </w14:textFill>
        </w:rPr>
        <w:t>年度浙江</w:t>
      </w:r>
      <w:r>
        <w:rPr>
          <w:rFonts w:eastAsia="仿宋_GB2312"/>
          <w:color w:val="000000" w:themeColor="text1"/>
          <w:sz w:val="32"/>
          <w:szCs w:val="32"/>
          <w:highlight w:val="none"/>
          <w14:textFill>
            <w14:solidFill>
              <w14:schemeClr w14:val="tx1"/>
            </w14:solidFill>
          </w14:textFill>
        </w:rPr>
        <w:t>省服务业重大项目计划的证明材料；</w:t>
      </w:r>
    </w:p>
    <w:p>
      <w:pPr>
        <w:keepNext w:val="0"/>
        <w:keepLines w:val="0"/>
        <w:pageBreakBefore w:val="0"/>
        <w:widowControl w:val="0"/>
        <w:kinsoku/>
        <w:wordWrap/>
        <w:overflowPunct w:val="0"/>
        <w:topLinePunct w:val="0"/>
        <w:bidi w:val="0"/>
        <w:adjustRightInd w:val="0"/>
        <w:snapToGrid w:val="0"/>
        <w:spacing w:line="560" w:lineRule="exact"/>
        <w:ind w:firstLine="640" w:firstLineChars="200"/>
        <w:textAlignment w:val="auto"/>
        <w:rPr>
          <w:rFonts w:eastAsia="仿宋_GB2312"/>
          <w:color w:val="000000" w:themeColor="text1"/>
          <w:sz w:val="32"/>
          <w:szCs w:val="32"/>
          <w:highlight w:val="none"/>
          <w14:textFill>
            <w14:solidFill>
              <w14:schemeClr w14:val="tx1"/>
            </w14:solidFill>
          </w14:textFill>
        </w:rPr>
      </w:pPr>
      <w:r>
        <w:rPr>
          <w:rFonts w:eastAsia="仿宋_GB2312"/>
          <w:color w:val="000000" w:themeColor="text1"/>
          <w:sz w:val="32"/>
          <w:szCs w:val="32"/>
          <w:highlight w:val="none"/>
          <w14:textFill>
            <w14:solidFill>
              <w14:schemeClr w14:val="tx1"/>
            </w14:solidFill>
          </w14:textFill>
        </w:rPr>
        <w:t>（</w:t>
      </w:r>
      <w:r>
        <w:rPr>
          <w:rFonts w:hint="eastAsia" w:eastAsia="仿宋_GB2312"/>
          <w:color w:val="000000" w:themeColor="text1"/>
          <w:sz w:val="32"/>
          <w:szCs w:val="32"/>
          <w:highlight w:val="none"/>
          <w14:textFill>
            <w14:solidFill>
              <w14:schemeClr w14:val="tx1"/>
            </w14:solidFill>
          </w14:textFill>
        </w:rPr>
        <w:t>3</w:t>
      </w:r>
      <w:r>
        <w:rPr>
          <w:rFonts w:eastAsia="仿宋_GB2312"/>
          <w:color w:val="000000" w:themeColor="text1"/>
          <w:sz w:val="32"/>
          <w:szCs w:val="32"/>
          <w:highlight w:val="none"/>
          <w14:textFill>
            <w14:solidFill>
              <w14:schemeClr w14:val="tx1"/>
            </w14:solidFill>
          </w14:textFill>
        </w:rPr>
        <w:t>）项目核准文件或备案通知书以及土地、规划、环评等项目建设批准或备案文件；</w:t>
      </w:r>
    </w:p>
    <w:p>
      <w:pPr>
        <w:keepNext w:val="0"/>
        <w:keepLines w:val="0"/>
        <w:pageBreakBefore w:val="0"/>
        <w:widowControl w:val="0"/>
        <w:kinsoku/>
        <w:wordWrap/>
        <w:overflowPunct w:val="0"/>
        <w:topLinePunct w:val="0"/>
        <w:bidi w:val="0"/>
        <w:adjustRightInd w:val="0"/>
        <w:snapToGrid w:val="0"/>
        <w:spacing w:line="560" w:lineRule="exact"/>
        <w:ind w:firstLine="640" w:firstLineChars="200"/>
        <w:textAlignment w:val="auto"/>
        <w:rPr>
          <w:rFonts w:eastAsia="仿宋_GB2312"/>
          <w:color w:val="000000" w:themeColor="text1"/>
          <w:sz w:val="32"/>
          <w:szCs w:val="32"/>
          <w:highlight w:val="none"/>
          <w14:textFill>
            <w14:solidFill>
              <w14:schemeClr w14:val="tx1"/>
            </w14:solidFill>
          </w14:textFill>
        </w:rPr>
      </w:pPr>
      <w:r>
        <w:rPr>
          <w:rFonts w:hint="eastAsia" w:eastAsia="仿宋_GB2312"/>
          <w:color w:val="000000" w:themeColor="text1"/>
          <w:sz w:val="32"/>
          <w:szCs w:val="32"/>
          <w:highlight w:val="none"/>
          <w14:textFill>
            <w14:solidFill>
              <w14:schemeClr w14:val="tx1"/>
            </w14:solidFill>
          </w14:textFill>
        </w:rPr>
        <w:t>（4）投资审计报告（由第三方中介机构出具）；</w:t>
      </w:r>
    </w:p>
    <w:p>
      <w:pPr>
        <w:keepNext w:val="0"/>
        <w:keepLines w:val="0"/>
        <w:pageBreakBefore w:val="0"/>
        <w:widowControl w:val="0"/>
        <w:kinsoku/>
        <w:wordWrap/>
        <w:overflowPunct w:val="0"/>
        <w:topLinePunct w:val="0"/>
        <w:bidi w:val="0"/>
        <w:adjustRightInd w:val="0"/>
        <w:snapToGrid w:val="0"/>
        <w:spacing w:line="560" w:lineRule="exact"/>
        <w:ind w:firstLine="640" w:firstLineChars="200"/>
        <w:textAlignment w:val="auto"/>
        <w:rPr>
          <w:rFonts w:eastAsia="仿宋_GB2312"/>
          <w:color w:val="000000" w:themeColor="text1"/>
          <w:sz w:val="32"/>
          <w:szCs w:val="32"/>
          <w:highlight w:val="none"/>
          <w14:textFill>
            <w14:solidFill>
              <w14:schemeClr w14:val="tx1"/>
            </w14:solidFill>
          </w14:textFill>
        </w:rPr>
      </w:pPr>
      <w:r>
        <w:rPr>
          <w:rFonts w:eastAsia="仿宋_GB2312"/>
          <w:color w:val="000000" w:themeColor="text1"/>
          <w:sz w:val="32"/>
          <w:szCs w:val="32"/>
          <w:highlight w:val="none"/>
          <w14:textFill>
            <w14:solidFill>
              <w14:schemeClr w14:val="tx1"/>
            </w14:solidFill>
          </w14:textFill>
        </w:rPr>
        <w:t>（5）项目竣工验收会议纪要或证明材料</w:t>
      </w:r>
      <w:r>
        <w:rPr>
          <w:rFonts w:hint="eastAsia" w:eastAsia="仿宋_GB2312"/>
          <w:color w:val="000000" w:themeColor="text1"/>
          <w:sz w:val="32"/>
          <w:szCs w:val="32"/>
          <w:highlight w:val="none"/>
          <w14:textFill>
            <w14:solidFill>
              <w14:schemeClr w14:val="tx1"/>
            </w14:solidFill>
          </w14:textFill>
        </w:rPr>
        <w:t>；</w:t>
      </w:r>
    </w:p>
    <w:p>
      <w:pPr>
        <w:keepNext w:val="0"/>
        <w:keepLines w:val="0"/>
        <w:pageBreakBefore w:val="0"/>
        <w:widowControl w:val="0"/>
        <w:kinsoku/>
        <w:wordWrap/>
        <w:overflowPunct w:val="0"/>
        <w:topLinePunct w:val="0"/>
        <w:bidi w:val="0"/>
        <w:adjustRightInd w:val="0"/>
        <w:snapToGrid w:val="0"/>
        <w:spacing w:line="560" w:lineRule="exact"/>
        <w:ind w:firstLine="640" w:firstLineChars="200"/>
        <w:textAlignment w:val="auto"/>
        <w:rPr>
          <w:rFonts w:eastAsia="仿宋_GB2312"/>
          <w:sz w:val="32"/>
          <w:szCs w:val="32"/>
          <w:highlight w:val="none"/>
        </w:rPr>
      </w:pPr>
      <w:r>
        <w:rPr>
          <w:rFonts w:eastAsia="仿宋_GB2312"/>
          <w:color w:val="000000" w:themeColor="text1"/>
          <w:sz w:val="32"/>
          <w:szCs w:val="32"/>
          <w:highlight w:val="none"/>
          <w14:textFill>
            <w14:solidFill>
              <w14:schemeClr w14:val="tx1"/>
            </w14:solidFill>
          </w14:textFill>
        </w:rPr>
        <w:t>（</w:t>
      </w:r>
      <w:r>
        <w:rPr>
          <w:rFonts w:hint="eastAsia" w:eastAsia="仿宋_GB2312"/>
          <w:color w:val="000000" w:themeColor="text1"/>
          <w:sz w:val="32"/>
          <w:szCs w:val="32"/>
          <w:highlight w:val="none"/>
          <w14:textFill>
            <w14:solidFill>
              <w14:schemeClr w14:val="tx1"/>
            </w14:solidFill>
          </w14:textFill>
        </w:rPr>
        <w:t>6</w:t>
      </w:r>
      <w:r>
        <w:rPr>
          <w:rFonts w:eastAsia="仿宋_GB2312"/>
          <w:color w:val="000000" w:themeColor="text1"/>
          <w:sz w:val="32"/>
          <w:szCs w:val="32"/>
          <w:highlight w:val="none"/>
          <w14:textFill>
            <w14:solidFill>
              <w14:schemeClr w14:val="tx1"/>
            </w14:solidFill>
          </w14:textFill>
        </w:rPr>
        <w:t>）</w:t>
      </w:r>
      <w:r>
        <w:rPr>
          <w:rFonts w:hint="eastAsia" w:eastAsia="仿宋_GB2312"/>
          <w:color w:val="000000" w:themeColor="text1"/>
          <w:sz w:val="32"/>
          <w:szCs w:val="32"/>
          <w:highlight w:val="none"/>
          <w14:textFill>
            <w14:solidFill>
              <w14:schemeClr w14:val="tx1"/>
            </w14:solidFill>
          </w14:textFill>
        </w:rPr>
        <w:t>扶持对象</w:t>
      </w:r>
      <w:r>
        <w:rPr>
          <w:rFonts w:eastAsia="仿宋_GB2312"/>
          <w:color w:val="000000" w:themeColor="text1"/>
          <w:sz w:val="32"/>
          <w:szCs w:val="32"/>
          <w:highlight w:val="none"/>
          <w14:textFill>
            <w14:solidFill>
              <w14:schemeClr w14:val="tx1"/>
            </w14:solidFill>
          </w14:textFill>
        </w:rPr>
        <w:t>相关证照（营业执照、开户许可证）复印件</w:t>
      </w:r>
      <w:r>
        <w:rPr>
          <w:rFonts w:hint="eastAsia" w:eastAsia="仿宋_GB2312"/>
          <w:color w:val="000000" w:themeColor="text1"/>
          <w:sz w:val="32"/>
          <w:szCs w:val="32"/>
          <w:highlight w:val="none"/>
          <w14:textFill>
            <w14:solidFill>
              <w14:schemeClr w14:val="tx1"/>
            </w14:solidFill>
          </w14:textFill>
        </w:rPr>
        <w:t>。</w:t>
      </w:r>
    </w:p>
    <w:p>
      <w:pPr>
        <w:keepNext w:val="0"/>
        <w:keepLines w:val="0"/>
        <w:pageBreakBefore w:val="0"/>
        <w:widowControl w:val="0"/>
        <w:kinsoku/>
        <w:wordWrap/>
        <w:overflowPunct w:val="0"/>
        <w:topLinePunct w:val="0"/>
        <w:bidi w:val="0"/>
        <w:adjustRightInd w:val="0"/>
        <w:snapToGrid w:val="0"/>
        <w:spacing w:line="560" w:lineRule="exact"/>
        <w:ind w:firstLine="643" w:firstLineChars="200"/>
        <w:textAlignment w:val="auto"/>
        <w:rPr>
          <w:rFonts w:eastAsia="仿宋_GB2312"/>
          <w:b/>
          <w:bCs/>
          <w:color w:val="000000" w:themeColor="text1"/>
          <w:sz w:val="32"/>
          <w:szCs w:val="32"/>
          <w:highlight w:val="none"/>
          <w14:textFill>
            <w14:solidFill>
              <w14:schemeClr w14:val="tx1"/>
            </w14:solidFill>
          </w14:textFill>
        </w:rPr>
      </w:pPr>
      <w:r>
        <w:rPr>
          <w:rFonts w:hint="eastAsia" w:eastAsia="仿宋_GB2312" w:cs="Times New Roman"/>
          <w:b/>
          <w:bCs/>
          <w:color w:val="000000" w:themeColor="text1"/>
          <w:spacing w:val="0"/>
          <w:w w:val="100"/>
          <w:kern w:val="0"/>
          <w:sz w:val="32"/>
          <w:szCs w:val="32"/>
          <w:highlight w:val="none"/>
          <w:u w:val="none" w:color="auto"/>
          <w:lang w:val="en-US" w:eastAsia="zh-CN"/>
          <w14:textFill>
            <w14:solidFill>
              <w14:schemeClr w14:val="tx1"/>
            </w14:solidFill>
          </w14:textFill>
        </w:rPr>
        <w:t>4</w:t>
      </w:r>
      <w:r>
        <w:rPr>
          <w:rFonts w:hint="eastAsia" w:ascii="Times New Roman" w:hAnsi="Times New Roman" w:eastAsia="仿宋_GB2312" w:cs="Times New Roman"/>
          <w:b/>
          <w:bCs/>
          <w:color w:val="000000" w:themeColor="text1"/>
          <w:spacing w:val="0"/>
          <w:w w:val="100"/>
          <w:kern w:val="0"/>
          <w:sz w:val="32"/>
          <w:szCs w:val="32"/>
          <w:highlight w:val="none"/>
          <w:u w:val="none" w:color="auto"/>
          <w:lang w:eastAsia="zh-CN"/>
          <w14:textFill>
            <w14:solidFill>
              <w14:schemeClr w14:val="tx1"/>
            </w14:solidFill>
          </w14:textFill>
        </w:rPr>
        <w:t>．</w:t>
      </w:r>
      <w:r>
        <w:rPr>
          <w:rFonts w:eastAsia="仿宋_GB2312"/>
          <w:b/>
          <w:bCs/>
          <w:color w:val="000000" w:themeColor="text1"/>
          <w:sz w:val="32"/>
          <w:szCs w:val="32"/>
          <w:highlight w:val="none"/>
          <w14:textFill>
            <w14:solidFill>
              <w14:schemeClr w14:val="tx1"/>
            </w14:solidFill>
          </w14:textFill>
        </w:rPr>
        <w:t>审批程序</w:t>
      </w:r>
    </w:p>
    <w:p>
      <w:pPr>
        <w:keepNext w:val="0"/>
        <w:keepLines w:val="0"/>
        <w:pageBreakBefore w:val="0"/>
        <w:widowControl w:val="0"/>
        <w:kinsoku/>
        <w:wordWrap/>
        <w:overflowPunct w:val="0"/>
        <w:topLinePunct w:val="0"/>
        <w:bidi w:val="0"/>
        <w:adjustRightInd w:val="0"/>
        <w:snapToGrid w:val="0"/>
        <w:spacing w:line="560" w:lineRule="exact"/>
        <w:ind w:firstLine="640" w:firstLineChars="200"/>
        <w:textAlignment w:val="auto"/>
        <w:rPr>
          <w:rFonts w:eastAsia="仿宋_GB2312"/>
          <w:color w:val="000000" w:themeColor="text1"/>
          <w:sz w:val="32"/>
          <w:szCs w:val="32"/>
          <w:highlight w:val="none"/>
          <w14:textFill>
            <w14:solidFill>
              <w14:schemeClr w14:val="tx1"/>
            </w14:solidFill>
          </w14:textFill>
        </w:rPr>
      </w:pPr>
      <w:r>
        <w:rPr>
          <w:rFonts w:eastAsia="仿宋_GB2312"/>
          <w:color w:val="000000" w:themeColor="text1"/>
          <w:sz w:val="32"/>
          <w:szCs w:val="32"/>
          <w:highlight w:val="none"/>
          <w14:textFill>
            <w14:solidFill>
              <w14:schemeClr w14:val="tx1"/>
            </w14:solidFill>
          </w14:textFill>
        </w:rPr>
        <w:t>（1）由</w:t>
      </w:r>
      <w:r>
        <w:rPr>
          <w:rFonts w:hint="eastAsia" w:eastAsia="仿宋_GB2312"/>
          <w:color w:val="000000" w:themeColor="text1"/>
          <w:sz w:val="32"/>
          <w:szCs w:val="32"/>
          <w:highlight w:val="none"/>
          <w14:textFill>
            <w14:solidFill>
              <w14:schemeClr w14:val="tx1"/>
            </w14:solidFill>
          </w14:textFill>
        </w:rPr>
        <w:t>诸暨市</w:t>
      </w:r>
      <w:r>
        <w:rPr>
          <w:rFonts w:hint="eastAsia" w:eastAsia="仿宋_GB2312"/>
          <w:color w:val="000000" w:themeColor="text1"/>
          <w:sz w:val="32"/>
          <w:szCs w:val="32"/>
          <w:highlight w:val="none"/>
          <w:lang w:eastAsia="zh-CN"/>
          <w14:textFill>
            <w14:solidFill>
              <w14:schemeClr w14:val="tx1"/>
            </w14:solidFill>
          </w14:textFill>
        </w:rPr>
        <w:t>发改</w:t>
      </w:r>
      <w:r>
        <w:rPr>
          <w:rFonts w:hint="eastAsia" w:eastAsia="仿宋_GB2312"/>
          <w:color w:val="000000" w:themeColor="text1"/>
          <w:sz w:val="32"/>
          <w:szCs w:val="32"/>
          <w:highlight w:val="none"/>
          <w14:textFill>
            <w14:solidFill>
              <w14:schemeClr w14:val="tx1"/>
            </w14:solidFill>
          </w14:textFill>
        </w:rPr>
        <w:t>局组织申报、审核工作；</w:t>
      </w:r>
    </w:p>
    <w:p>
      <w:pPr>
        <w:keepNext w:val="0"/>
        <w:keepLines w:val="0"/>
        <w:pageBreakBefore w:val="0"/>
        <w:widowControl w:val="0"/>
        <w:kinsoku/>
        <w:wordWrap/>
        <w:overflowPunct w:val="0"/>
        <w:topLinePunct w:val="0"/>
        <w:autoSpaceDE/>
        <w:autoSpaceDN/>
        <w:bidi w:val="0"/>
        <w:adjustRightInd w:val="0"/>
        <w:snapToGrid w:val="0"/>
        <w:spacing w:line="540" w:lineRule="exact"/>
        <w:ind w:firstLine="640" w:firstLineChars="200"/>
        <w:textAlignment w:val="auto"/>
        <w:rPr>
          <w:rFonts w:eastAsia="仿宋_GB2312"/>
          <w:color w:val="000000" w:themeColor="text1"/>
          <w:sz w:val="32"/>
          <w:szCs w:val="32"/>
          <w:highlight w:val="none"/>
          <w14:textFill>
            <w14:solidFill>
              <w14:schemeClr w14:val="tx1"/>
            </w14:solidFill>
          </w14:textFill>
        </w:rPr>
      </w:pPr>
      <w:r>
        <w:rPr>
          <w:rFonts w:hint="eastAsia" w:eastAsia="仿宋_GB2312"/>
          <w:color w:val="000000" w:themeColor="text1"/>
          <w:sz w:val="32"/>
          <w:szCs w:val="32"/>
          <w:highlight w:val="none"/>
          <w14:textFill>
            <w14:solidFill>
              <w14:schemeClr w14:val="tx1"/>
            </w14:solidFill>
          </w14:textFill>
        </w:rPr>
        <w:t>（2）通过审核的申报对象，</w:t>
      </w:r>
      <w:r>
        <w:rPr>
          <w:rFonts w:eastAsia="仿宋_GB2312"/>
          <w:color w:val="000000" w:themeColor="text1"/>
          <w:sz w:val="32"/>
          <w:szCs w:val="32"/>
          <w:highlight w:val="none"/>
          <w14:textFill>
            <w14:solidFill>
              <w14:schemeClr w14:val="tx1"/>
            </w14:solidFill>
          </w14:textFill>
        </w:rPr>
        <w:t>在</w:t>
      </w:r>
      <w:r>
        <w:rPr>
          <w:rFonts w:eastAsia="仿宋_GB2312"/>
          <w:color w:val="000000" w:themeColor="text1"/>
          <w:sz w:val="32"/>
          <w:szCs w:val="32"/>
          <w:highlight w:val="none"/>
          <w:u w:color="FF0000"/>
          <w14:textFill>
            <w14:solidFill>
              <w14:schemeClr w14:val="tx1"/>
            </w14:solidFill>
          </w14:textFill>
        </w:rPr>
        <w:t>征求相关部门意见的基础上</w:t>
      </w:r>
      <w:r>
        <w:rPr>
          <w:rFonts w:eastAsia="仿宋_GB2312"/>
          <w:color w:val="000000" w:themeColor="text1"/>
          <w:sz w:val="32"/>
          <w:szCs w:val="32"/>
          <w:highlight w:val="none"/>
          <w14:textFill>
            <w14:solidFill>
              <w14:schemeClr w14:val="tx1"/>
            </w14:solidFill>
          </w14:textFill>
        </w:rPr>
        <w:t>，</w:t>
      </w:r>
      <w:r>
        <w:rPr>
          <w:rFonts w:hint="eastAsia" w:eastAsia="仿宋_GB2312"/>
          <w:color w:val="000000" w:themeColor="text1"/>
          <w:sz w:val="32"/>
          <w:szCs w:val="32"/>
          <w:highlight w:val="none"/>
          <w14:textFill>
            <w14:solidFill>
              <w14:schemeClr w14:val="tx1"/>
            </w14:solidFill>
          </w14:textFill>
        </w:rPr>
        <w:t>由诸暨市</w:t>
      </w:r>
      <w:r>
        <w:rPr>
          <w:rFonts w:hint="eastAsia" w:eastAsia="仿宋_GB2312"/>
          <w:color w:val="000000" w:themeColor="text1"/>
          <w:sz w:val="32"/>
          <w:szCs w:val="32"/>
          <w:highlight w:val="none"/>
          <w:lang w:eastAsia="zh-CN"/>
          <w14:textFill>
            <w14:solidFill>
              <w14:schemeClr w14:val="tx1"/>
            </w14:solidFill>
          </w14:textFill>
        </w:rPr>
        <w:t>发改</w:t>
      </w:r>
      <w:r>
        <w:rPr>
          <w:rFonts w:hint="eastAsia" w:eastAsia="仿宋_GB2312"/>
          <w:color w:val="000000" w:themeColor="text1"/>
          <w:sz w:val="32"/>
          <w:szCs w:val="32"/>
          <w:highlight w:val="none"/>
          <w14:textFill>
            <w14:solidFill>
              <w14:schemeClr w14:val="tx1"/>
            </w14:solidFill>
          </w14:textFill>
        </w:rPr>
        <w:t>局</w:t>
      </w:r>
      <w:r>
        <w:rPr>
          <w:rFonts w:eastAsia="仿宋_GB2312"/>
          <w:color w:val="000000" w:themeColor="text1"/>
          <w:sz w:val="32"/>
          <w:szCs w:val="32"/>
          <w:highlight w:val="none"/>
          <w14:textFill>
            <w14:solidFill>
              <w14:schemeClr w14:val="tx1"/>
            </w14:solidFill>
          </w14:textFill>
        </w:rPr>
        <w:t>提出</w:t>
      </w:r>
      <w:r>
        <w:rPr>
          <w:rFonts w:hint="eastAsia" w:eastAsia="仿宋_GB2312"/>
          <w:color w:val="000000" w:themeColor="text1"/>
          <w:sz w:val="32"/>
          <w:szCs w:val="32"/>
          <w:highlight w:val="none"/>
          <w:lang w:eastAsia="zh-CN"/>
          <w14:textFill>
            <w14:solidFill>
              <w14:schemeClr w14:val="tx1"/>
            </w14:solidFill>
          </w14:textFill>
        </w:rPr>
        <w:t>资助</w:t>
      </w:r>
      <w:r>
        <w:rPr>
          <w:rFonts w:eastAsia="仿宋_GB2312"/>
          <w:color w:val="000000" w:themeColor="text1"/>
          <w:sz w:val="32"/>
          <w:szCs w:val="32"/>
          <w:highlight w:val="none"/>
          <w14:textFill>
            <w14:solidFill>
              <w14:schemeClr w14:val="tx1"/>
            </w14:solidFill>
          </w14:textFill>
        </w:rPr>
        <w:t>项目核定意见并公示（内容包括</w:t>
      </w:r>
      <w:r>
        <w:rPr>
          <w:rFonts w:hint="eastAsia" w:eastAsia="仿宋_GB2312"/>
          <w:color w:val="000000" w:themeColor="text1"/>
          <w:sz w:val="32"/>
          <w:szCs w:val="32"/>
          <w:highlight w:val="none"/>
          <w14:textFill>
            <w14:solidFill>
              <w14:schemeClr w14:val="tx1"/>
            </w14:solidFill>
          </w14:textFill>
        </w:rPr>
        <w:t>扶持对象</w:t>
      </w:r>
      <w:r>
        <w:rPr>
          <w:rFonts w:eastAsia="仿宋_GB2312"/>
          <w:color w:val="000000" w:themeColor="text1"/>
          <w:sz w:val="32"/>
          <w:szCs w:val="32"/>
          <w:highlight w:val="none"/>
          <w14:textFill>
            <w14:solidFill>
              <w14:schemeClr w14:val="tx1"/>
            </w14:solidFill>
          </w14:textFill>
        </w:rPr>
        <w:t>名称、项目内容、奖励金额等）；</w:t>
      </w:r>
    </w:p>
    <w:p>
      <w:pPr>
        <w:keepNext w:val="0"/>
        <w:keepLines w:val="0"/>
        <w:pageBreakBefore w:val="0"/>
        <w:widowControl w:val="0"/>
        <w:kinsoku/>
        <w:wordWrap/>
        <w:overflowPunct w:val="0"/>
        <w:topLinePunct w:val="0"/>
        <w:autoSpaceDE/>
        <w:autoSpaceDN/>
        <w:bidi w:val="0"/>
        <w:adjustRightInd w:val="0"/>
        <w:snapToGrid w:val="0"/>
        <w:spacing w:line="540" w:lineRule="exact"/>
        <w:ind w:firstLine="640" w:firstLineChars="200"/>
        <w:textAlignment w:val="auto"/>
        <w:rPr>
          <w:rFonts w:ascii="仿宋_GB2312" w:hAnsi="仿宋_GB2312" w:eastAsia="仿宋_GB2312" w:cs="仿宋_GB2312"/>
          <w:sz w:val="32"/>
          <w:szCs w:val="32"/>
          <w:highlight w:val="none"/>
        </w:rPr>
      </w:pPr>
      <w:r>
        <w:rPr>
          <w:rFonts w:eastAsia="仿宋_GB2312"/>
          <w:color w:val="000000" w:themeColor="text1"/>
          <w:sz w:val="32"/>
          <w:szCs w:val="32"/>
          <w:highlight w:val="none"/>
          <w14:textFill>
            <w14:solidFill>
              <w14:schemeClr w14:val="tx1"/>
            </w14:solidFill>
          </w14:textFill>
        </w:rPr>
        <w:t>（</w:t>
      </w:r>
      <w:r>
        <w:rPr>
          <w:rFonts w:hint="eastAsia" w:eastAsia="仿宋_GB2312"/>
          <w:color w:val="000000" w:themeColor="text1"/>
          <w:sz w:val="32"/>
          <w:szCs w:val="32"/>
          <w:highlight w:val="none"/>
          <w14:textFill>
            <w14:solidFill>
              <w14:schemeClr w14:val="tx1"/>
            </w14:solidFill>
          </w14:textFill>
        </w:rPr>
        <w:t>3</w:t>
      </w:r>
      <w:r>
        <w:rPr>
          <w:rFonts w:eastAsia="仿宋_GB2312"/>
          <w:color w:val="000000" w:themeColor="text1"/>
          <w:sz w:val="32"/>
          <w:szCs w:val="32"/>
          <w:highlight w:val="none"/>
          <w14:textFill>
            <w14:solidFill>
              <w14:schemeClr w14:val="tx1"/>
            </w14:solidFill>
          </w14:textFill>
        </w:rPr>
        <w:t>）公示</w:t>
      </w:r>
      <w:r>
        <w:rPr>
          <w:rFonts w:hint="eastAsia" w:eastAsia="仿宋_GB2312"/>
          <w:color w:val="000000" w:themeColor="text1"/>
          <w:sz w:val="32"/>
          <w:szCs w:val="32"/>
          <w:highlight w:val="none"/>
          <w:lang w:eastAsia="zh-CN"/>
          <w14:textFill>
            <w14:solidFill>
              <w14:schemeClr w14:val="tx1"/>
            </w14:solidFill>
          </w14:textFill>
        </w:rPr>
        <w:t>期满</w:t>
      </w:r>
      <w:r>
        <w:rPr>
          <w:rFonts w:eastAsia="仿宋_GB2312"/>
          <w:color w:val="000000" w:themeColor="text1"/>
          <w:sz w:val="32"/>
          <w:szCs w:val="32"/>
          <w:highlight w:val="none"/>
          <w14:textFill>
            <w14:solidFill>
              <w14:schemeClr w14:val="tx1"/>
            </w14:solidFill>
          </w14:textFill>
        </w:rPr>
        <w:t>无异议后，经</w:t>
      </w:r>
      <w:r>
        <w:rPr>
          <w:rFonts w:hint="eastAsia" w:eastAsia="仿宋_GB2312"/>
          <w:color w:val="000000" w:themeColor="text1"/>
          <w:sz w:val="32"/>
          <w:szCs w:val="32"/>
          <w:highlight w:val="none"/>
          <w14:textFill>
            <w14:solidFill>
              <w14:schemeClr w14:val="tx1"/>
            </w14:solidFill>
          </w14:textFill>
        </w:rPr>
        <w:t>诸暨市</w:t>
      </w:r>
      <w:r>
        <w:rPr>
          <w:rFonts w:eastAsia="仿宋_GB2312"/>
          <w:color w:val="000000" w:themeColor="text1"/>
          <w:sz w:val="32"/>
          <w:szCs w:val="32"/>
          <w:highlight w:val="none"/>
          <w14:textFill>
            <w14:solidFill>
              <w14:schemeClr w14:val="tx1"/>
            </w14:solidFill>
          </w14:textFill>
        </w:rPr>
        <w:t>政府同意，下达扶持资金</w:t>
      </w:r>
      <w:r>
        <w:rPr>
          <w:rFonts w:hint="eastAsia" w:eastAsia="仿宋_GB2312"/>
          <w:color w:val="000000" w:themeColor="text1"/>
          <w:sz w:val="32"/>
          <w:szCs w:val="32"/>
          <w:highlight w:val="none"/>
          <w14:textFill>
            <w14:solidFill>
              <w14:schemeClr w14:val="tx1"/>
            </w14:solidFill>
          </w14:textFill>
        </w:rPr>
        <w:t>并完成拨付。</w:t>
      </w:r>
    </w:p>
    <w:p>
      <w:pPr>
        <w:keepNext w:val="0"/>
        <w:keepLines w:val="0"/>
        <w:pageBreakBefore w:val="0"/>
        <w:widowControl w:val="0"/>
        <w:kinsoku/>
        <w:wordWrap/>
        <w:topLinePunct w:val="0"/>
        <w:autoSpaceDE/>
        <w:autoSpaceDN/>
        <w:bidi w:val="0"/>
        <w:spacing w:line="540" w:lineRule="exact"/>
        <w:ind w:firstLine="640" w:firstLineChars="200"/>
        <w:textAlignment w:val="auto"/>
        <w:rPr>
          <w:rFonts w:ascii="黑体" w:hAnsi="黑体" w:eastAsia="黑体"/>
          <w:sz w:val="32"/>
          <w:szCs w:val="32"/>
          <w:highlight w:val="none"/>
        </w:rPr>
      </w:pPr>
      <w:r>
        <w:rPr>
          <w:rFonts w:hint="eastAsia" w:ascii="黑体" w:hAnsi="黑体" w:eastAsia="黑体"/>
          <w:sz w:val="32"/>
          <w:szCs w:val="32"/>
          <w:highlight w:val="none"/>
          <w:lang w:eastAsia="zh-CN"/>
        </w:rPr>
        <w:t>四十七</w:t>
      </w:r>
      <w:r>
        <w:rPr>
          <w:rFonts w:hint="eastAsia" w:ascii="黑体" w:hAnsi="黑体" w:eastAsia="黑体"/>
          <w:sz w:val="32"/>
          <w:szCs w:val="32"/>
          <w:highlight w:val="none"/>
        </w:rPr>
        <w:t>、关于扶持培育服务业新业态新模式的操作细则</w:t>
      </w:r>
    </w:p>
    <w:p>
      <w:pPr>
        <w:pStyle w:val="9"/>
        <w:keepNext w:val="0"/>
        <w:keepLines w:val="0"/>
        <w:pageBreakBefore w:val="0"/>
        <w:widowControl w:val="0"/>
        <w:kinsoku/>
        <w:wordWrap/>
        <w:topLinePunct w:val="0"/>
        <w:autoSpaceDE/>
        <w:autoSpaceDN/>
        <w:bidi w:val="0"/>
        <w:spacing w:before="0" w:beforeAutospacing="0" w:after="0" w:afterAutospacing="0" w:line="540" w:lineRule="exact"/>
        <w:ind w:firstLine="643" w:firstLineChars="200"/>
        <w:jc w:val="both"/>
        <w:textAlignment w:val="auto"/>
        <w:rPr>
          <w:rFonts w:ascii="仿宋_GB2312" w:hAnsi="仿宋_GB2312" w:eastAsia="仿宋_GB2312" w:cs="仿宋_GB2312"/>
          <w:kern w:val="2"/>
          <w:sz w:val="32"/>
          <w:szCs w:val="32"/>
          <w:highlight w:val="none"/>
        </w:rPr>
      </w:pPr>
      <w:r>
        <w:rPr>
          <w:rFonts w:hint="eastAsia" w:ascii="楷体" w:hAnsi="楷体" w:eastAsia="楷体" w:cs="楷体"/>
          <w:b/>
          <w:bCs/>
          <w:color w:val="000000" w:themeColor="text1"/>
          <w:kern w:val="2"/>
          <w:sz w:val="32"/>
          <w:szCs w:val="32"/>
          <w:highlight w:val="none"/>
          <w14:textFill>
            <w14:solidFill>
              <w14:schemeClr w14:val="tx1"/>
            </w14:solidFill>
          </w14:textFill>
        </w:rPr>
        <w:t>政策条款：</w:t>
      </w:r>
      <w:r>
        <w:rPr>
          <w:rFonts w:hint="eastAsia" w:ascii="仿宋_GB2312" w:hAnsi="仿宋_GB2312" w:eastAsia="仿宋_GB2312" w:cs="仿宋_GB2312"/>
          <w:color w:val="auto"/>
          <w:kern w:val="2"/>
          <w:sz w:val="32"/>
          <w:szCs w:val="32"/>
          <w:highlight w:val="none"/>
          <w:u w:val="none"/>
          <w:lang w:val="en-US" w:eastAsia="zh-CN" w:bidi="ar-SA"/>
        </w:rPr>
        <w:t>对我市经济社会发展贡献特别重大的服务业新业态、新模式的激励政策，由市政府常务会议统筹决策。</w:t>
      </w:r>
    </w:p>
    <w:p>
      <w:pPr>
        <w:keepNext w:val="0"/>
        <w:keepLines w:val="0"/>
        <w:pageBreakBefore w:val="0"/>
        <w:widowControl w:val="0"/>
        <w:kinsoku/>
        <w:wordWrap/>
        <w:overflowPunct w:val="0"/>
        <w:topLinePunct w:val="0"/>
        <w:bidi w:val="0"/>
        <w:adjustRightInd w:val="0"/>
        <w:snapToGrid w:val="0"/>
        <w:spacing w:line="560" w:lineRule="exact"/>
        <w:ind w:firstLine="643" w:firstLineChars="200"/>
        <w:textAlignment w:val="auto"/>
        <w:rPr>
          <w:rFonts w:eastAsia="仿宋_GB2312"/>
          <w:b/>
          <w:bCs/>
          <w:color w:val="000000" w:themeColor="text1"/>
          <w:sz w:val="32"/>
          <w:szCs w:val="32"/>
          <w:highlight w:val="none"/>
          <w14:textFill>
            <w14:solidFill>
              <w14:schemeClr w14:val="tx1"/>
            </w14:solidFill>
          </w14:textFill>
        </w:rPr>
      </w:pPr>
      <w:r>
        <w:rPr>
          <w:rFonts w:hint="default" w:ascii="Times New Roman" w:hAnsi="Times New Roman" w:eastAsia="仿宋_GB2312" w:cs="Times New Roman"/>
          <w:b/>
          <w:color w:val="000000" w:themeColor="text1"/>
          <w:kern w:val="0"/>
          <w:sz w:val="32"/>
          <w:szCs w:val="32"/>
          <w:highlight w:val="none"/>
          <w:lang w:val="en-US" w:eastAsia="zh-CN" w:bidi="ar"/>
          <w14:textFill>
            <w14:solidFill>
              <w14:schemeClr w14:val="tx1"/>
            </w14:solidFill>
          </w14:textFill>
        </w:rPr>
        <w:t>1．</w:t>
      </w:r>
      <w:r>
        <w:rPr>
          <w:rFonts w:hint="eastAsia" w:eastAsia="仿宋_GB2312"/>
          <w:b/>
          <w:bCs/>
          <w:color w:val="000000" w:themeColor="text1"/>
          <w:sz w:val="32"/>
          <w:szCs w:val="32"/>
          <w:highlight w:val="none"/>
          <w14:textFill>
            <w14:solidFill>
              <w14:schemeClr w14:val="tx1"/>
            </w14:solidFill>
          </w14:textFill>
        </w:rPr>
        <w:t>扶持对象</w:t>
      </w:r>
    </w:p>
    <w:p>
      <w:pPr>
        <w:keepNext w:val="0"/>
        <w:keepLines w:val="0"/>
        <w:pageBreakBefore w:val="0"/>
        <w:widowControl w:val="0"/>
        <w:kinsoku/>
        <w:wordWrap/>
        <w:overflowPunct w:val="0"/>
        <w:topLinePunct w:val="0"/>
        <w:bidi w:val="0"/>
        <w:adjustRightInd w:val="0"/>
        <w:snapToGrid w:val="0"/>
        <w:spacing w:line="560" w:lineRule="exact"/>
        <w:ind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对社会经济贡献特别重大的数字服务、信息服务、共享服务等新业态新模式企业（项目）。</w:t>
      </w:r>
    </w:p>
    <w:p>
      <w:pPr>
        <w:keepNext w:val="0"/>
        <w:keepLines w:val="0"/>
        <w:pageBreakBefore w:val="0"/>
        <w:widowControl w:val="0"/>
        <w:kinsoku/>
        <w:wordWrap/>
        <w:overflowPunct w:val="0"/>
        <w:topLinePunct w:val="0"/>
        <w:bidi w:val="0"/>
        <w:adjustRightInd w:val="0"/>
        <w:snapToGrid w:val="0"/>
        <w:spacing w:line="560" w:lineRule="exact"/>
        <w:ind w:firstLine="643" w:firstLineChars="200"/>
        <w:textAlignment w:val="auto"/>
        <w:rPr>
          <w:rFonts w:eastAsia="仿宋_GB2312"/>
          <w:b/>
          <w:bCs/>
          <w:color w:val="000000" w:themeColor="text1"/>
          <w:sz w:val="32"/>
          <w:szCs w:val="32"/>
          <w:highlight w:val="none"/>
          <w14:textFill>
            <w14:solidFill>
              <w14:schemeClr w14:val="tx1"/>
            </w14:solidFill>
          </w14:textFill>
        </w:rPr>
      </w:pPr>
      <w:r>
        <w:rPr>
          <w:rFonts w:hint="eastAsia" w:eastAsia="仿宋_GB2312"/>
          <w:b/>
          <w:bCs/>
          <w:color w:val="000000" w:themeColor="text1"/>
          <w:sz w:val="32"/>
          <w:szCs w:val="32"/>
          <w:highlight w:val="none"/>
          <w14:textFill>
            <w14:solidFill>
              <w14:schemeClr w14:val="tx1"/>
            </w14:solidFill>
          </w14:textFill>
        </w:rPr>
        <w:t>2</w:t>
      </w:r>
      <w:r>
        <w:rPr>
          <w:rFonts w:hint="default" w:ascii="Times New Roman" w:hAnsi="Times New Roman" w:eastAsia="仿宋_GB2312" w:cs="Times New Roman"/>
          <w:b/>
          <w:color w:val="000000" w:themeColor="text1"/>
          <w:kern w:val="0"/>
          <w:sz w:val="32"/>
          <w:szCs w:val="32"/>
          <w:highlight w:val="none"/>
          <w:lang w:val="en-US" w:eastAsia="zh-CN" w:bidi="ar"/>
          <w14:textFill>
            <w14:solidFill>
              <w14:schemeClr w14:val="tx1"/>
            </w14:solidFill>
          </w14:textFill>
        </w:rPr>
        <w:t>．</w:t>
      </w:r>
      <w:r>
        <w:rPr>
          <w:rFonts w:eastAsia="仿宋_GB2312"/>
          <w:b/>
          <w:bCs/>
          <w:color w:val="000000" w:themeColor="text1"/>
          <w:sz w:val="32"/>
          <w:szCs w:val="32"/>
          <w:highlight w:val="none"/>
          <w14:textFill>
            <w14:solidFill>
              <w14:schemeClr w14:val="tx1"/>
            </w14:solidFill>
          </w14:textFill>
        </w:rPr>
        <w:t>扶持标准</w:t>
      </w:r>
    </w:p>
    <w:p>
      <w:pPr>
        <w:pStyle w:val="17"/>
        <w:keepNext w:val="0"/>
        <w:keepLines w:val="0"/>
        <w:pageBreakBefore w:val="0"/>
        <w:widowControl w:val="0"/>
        <w:kinsoku/>
        <w:wordWrap/>
        <w:topLinePunct w:val="0"/>
        <w:bidi w:val="0"/>
        <w:spacing w:line="560" w:lineRule="exact"/>
        <w:ind w:firstLine="560"/>
        <w:textAlignment w:val="auto"/>
        <w:rPr>
          <w:rFonts w:ascii="仿宋_GB2312" w:hAnsi="仿宋_GB2312" w:eastAsia="仿宋_GB2312" w:cs="仿宋_GB2312"/>
          <w:color w:val="auto"/>
          <w:kern w:val="2"/>
          <w:sz w:val="32"/>
          <w:szCs w:val="32"/>
          <w:highlight w:val="none"/>
        </w:rPr>
      </w:pPr>
      <w:r>
        <w:rPr>
          <w:rFonts w:hint="eastAsia" w:ascii="仿宋_GB2312" w:hAnsi="仿宋_GB2312" w:eastAsia="仿宋_GB2312" w:cs="仿宋_GB2312"/>
          <w:color w:val="auto"/>
          <w:kern w:val="2"/>
          <w:sz w:val="32"/>
          <w:szCs w:val="32"/>
          <w:highlight w:val="none"/>
        </w:rPr>
        <w:t>提交市政府常务会议统筹决策。</w:t>
      </w:r>
    </w:p>
    <w:p>
      <w:pPr>
        <w:pStyle w:val="17"/>
        <w:keepNext w:val="0"/>
        <w:keepLines w:val="0"/>
        <w:pageBreakBefore w:val="0"/>
        <w:widowControl w:val="0"/>
        <w:kinsoku/>
        <w:wordWrap/>
        <w:topLinePunct w:val="0"/>
        <w:bidi w:val="0"/>
        <w:spacing w:line="560" w:lineRule="exact"/>
        <w:ind w:firstLine="643" w:firstLineChars="200"/>
        <w:textAlignment w:val="auto"/>
        <w:rPr>
          <w:rFonts w:ascii="Times New Roman" w:eastAsia="仿宋_GB2312" w:cs="Times New Roman"/>
          <w:b/>
          <w:bCs/>
          <w:color w:val="000000" w:themeColor="text1"/>
          <w:kern w:val="2"/>
          <w:sz w:val="32"/>
          <w:szCs w:val="32"/>
          <w:highlight w:val="none"/>
          <w14:textFill>
            <w14:solidFill>
              <w14:schemeClr w14:val="tx1"/>
            </w14:solidFill>
          </w14:textFill>
        </w:rPr>
      </w:pPr>
      <w:r>
        <w:rPr>
          <w:rFonts w:hint="eastAsia" w:ascii="Times New Roman" w:eastAsia="仿宋_GB2312" w:cs="Times New Roman"/>
          <w:b/>
          <w:bCs/>
          <w:color w:val="000000" w:themeColor="text1"/>
          <w:kern w:val="2"/>
          <w:sz w:val="32"/>
          <w:szCs w:val="32"/>
          <w:highlight w:val="none"/>
          <w14:textFill>
            <w14:solidFill>
              <w14:schemeClr w14:val="tx1"/>
            </w14:solidFill>
          </w14:textFill>
        </w:rPr>
        <w:t>3</w:t>
      </w:r>
      <w:r>
        <w:rPr>
          <w:rFonts w:hint="default" w:ascii="Times New Roman" w:hAnsi="Times New Roman" w:eastAsia="仿宋_GB2312" w:cs="Times New Roman"/>
          <w:b/>
          <w:color w:val="000000" w:themeColor="text1"/>
          <w:kern w:val="0"/>
          <w:sz w:val="32"/>
          <w:szCs w:val="32"/>
          <w:highlight w:val="none"/>
          <w:lang w:val="en-US" w:eastAsia="zh-CN" w:bidi="ar"/>
          <w14:textFill>
            <w14:solidFill>
              <w14:schemeClr w14:val="tx1"/>
            </w14:solidFill>
          </w14:textFill>
        </w:rPr>
        <w:t>．</w:t>
      </w:r>
      <w:r>
        <w:rPr>
          <w:rFonts w:ascii="Times New Roman" w:eastAsia="仿宋_GB2312" w:cs="Times New Roman"/>
          <w:b/>
          <w:bCs/>
          <w:color w:val="000000" w:themeColor="text1"/>
          <w:kern w:val="2"/>
          <w:sz w:val="32"/>
          <w:szCs w:val="32"/>
          <w:highlight w:val="none"/>
          <w14:textFill>
            <w14:solidFill>
              <w14:schemeClr w14:val="tx1"/>
            </w14:solidFill>
          </w14:textFill>
        </w:rPr>
        <w:t>申请材料</w:t>
      </w:r>
    </w:p>
    <w:p>
      <w:pPr>
        <w:pStyle w:val="17"/>
        <w:keepNext w:val="0"/>
        <w:keepLines w:val="0"/>
        <w:pageBreakBefore w:val="0"/>
        <w:widowControl w:val="0"/>
        <w:kinsoku/>
        <w:wordWrap/>
        <w:topLinePunct w:val="0"/>
        <w:bidi w:val="0"/>
        <w:spacing w:line="560" w:lineRule="exact"/>
        <w:ind w:firstLine="640" w:firstLineChars="200"/>
        <w:textAlignment w:val="auto"/>
        <w:rPr>
          <w:rFonts w:ascii="仿宋_GB2312" w:hAnsi="仿宋_GB2312" w:eastAsia="仿宋_GB2312" w:cs="仿宋_GB2312"/>
          <w:color w:val="auto"/>
          <w:kern w:val="2"/>
          <w:sz w:val="32"/>
          <w:szCs w:val="32"/>
          <w:highlight w:val="none"/>
        </w:rPr>
      </w:pPr>
      <w:r>
        <w:rPr>
          <w:rFonts w:hint="eastAsia" w:ascii="仿宋_GB2312" w:hAnsi="仿宋_GB2312" w:eastAsia="仿宋_GB2312" w:cs="仿宋_GB2312"/>
          <w:color w:val="auto"/>
          <w:kern w:val="2"/>
          <w:sz w:val="32"/>
          <w:szCs w:val="32"/>
          <w:highlight w:val="none"/>
        </w:rPr>
        <w:t>（1）由诸暨市税务部门提供的营收、税收等相关证明；</w:t>
      </w:r>
    </w:p>
    <w:p>
      <w:pPr>
        <w:pStyle w:val="17"/>
        <w:keepNext w:val="0"/>
        <w:keepLines w:val="0"/>
        <w:pageBreakBefore w:val="0"/>
        <w:widowControl w:val="0"/>
        <w:kinsoku/>
        <w:wordWrap/>
        <w:topLinePunct w:val="0"/>
        <w:bidi w:val="0"/>
        <w:spacing w:line="540" w:lineRule="exact"/>
        <w:ind w:firstLine="640" w:firstLineChars="200"/>
        <w:textAlignment w:val="auto"/>
        <w:rPr>
          <w:rFonts w:ascii="仿宋_GB2312" w:hAnsi="仿宋_GB2312" w:eastAsia="仿宋_GB2312" w:cs="仿宋_GB2312"/>
          <w:color w:val="auto"/>
          <w:kern w:val="2"/>
          <w:sz w:val="32"/>
          <w:szCs w:val="32"/>
          <w:highlight w:val="none"/>
        </w:rPr>
      </w:pPr>
      <w:r>
        <w:rPr>
          <w:rFonts w:hint="eastAsia" w:ascii="仿宋_GB2312" w:hAnsi="仿宋_GB2312" w:eastAsia="仿宋_GB2312" w:cs="仿宋_GB2312"/>
          <w:color w:val="auto"/>
          <w:kern w:val="2"/>
          <w:sz w:val="32"/>
          <w:szCs w:val="32"/>
          <w:highlight w:val="none"/>
        </w:rPr>
        <w:t>（2）或对社会经济贡献特别重大的相关佐证材料（由牵头单位提供）；</w:t>
      </w:r>
    </w:p>
    <w:p>
      <w:pPr>
        <w:pStyle w:val="17"/>
        <w:keepNext w:val="0"/>
        <w:keepLines w:val="0"/>
        <w:pageBreakBefore w:val="0"/>
        <w:widowControl w:val="0"/>
        <w:kinsoku/>
        <w:wordWrap/>
        <w:topLinePunct w:val="0"/>
        <w:bidi w:val="0"/>
        <w:spacing w:line="540" w:lineRule="exact"/>
        <w:ind w:firstLine="640" w:firstLineChars="200"/>
        <w:textAlignment w:val="auto"/>
        <w:rPr>
          <w:rFonts w:ascii="仿宋_GB2312" w:hAnsi="仿宋_GB2312" w:eastAsia="仿宋_GB2312" w:cs="仿宋_GB2312"/>
          <w:color w:val="auto"/>
          <w:kern w:val="2"/>
          <w:sz w:val="32"/>
          <w:szCs w:val="32"/>
          <w:highlight w:val="none"/>
        </w:rPr>
      </w:pPr>
      <w:r>
        <w:rPr>
          <w:rFonts w:hint="eastAsia" w:ascii="仿宋_GB2312" w:hAnsi="仿宋_GB2312" w:eastAsia="仿宋_GB2312" w:cs="仿宋_GB2312"/>
          <w:color w:val="auto"/>
          <w:kern w:val="2"/>
          <w:sz w:val="32"/>
          <w:szCs w:val="32"/>
          <w:highlight w:val="none"/>
        </w:rPr>
        <w:t>（3）申请报告（由牵头单位提供，包含具体政策诉求方案）。</w:t>
      </w:r>
    </w:p>
    <w:p>
      <w:pPr>
        <w:keepNext w:val="0"/>
        <w:keepLines w:val="0"/>
        <w:pageBreakBefore w:val="0"/>
        <w:widowControl w:val="0"/>
        <w:kinsoku/>
        <w:wordWrap/>
        <w:overflowPunct w:val="0"/>
        <w:topLinePunct w:val="0"/>
        <w:bidi w:val="0"/>
        <w:adjustRightInd w:val="0"/>
        <w:snapToGrid w:val="0"/>
        <w:spacing w:line="540" w:lineRule="exact"/>
        <w:ind w:firstLine="643" w:firstLineChars="200"/>
        <w:textAlignment w:val="auto"/>
        <w:rPr>
          <w:rFonts w:eastAsia="仿宋_GB2312"/>
          <w:b/>
          <w:bCs/>
          <w:color w:val="000000" w:themeColor="text1"/>
          <w:sz w:val="32"/>
          <w:szCs w:val="32"/>
          <w:highlight w:val="none"/>
          <w14:textFill>
            <w14:solidFill>
              <w14:schemeClr w14:val="tx1"/>
            </w14:solidFill>
          </w14:textFill>
        </w:rPr>
      </w:pPr>
      <w:r>
        <w:rPr>
          <w:rFonts w:eastAsia="仿宋_GB2312"/>
          <w:b/>
          <w:bCs/>
          <w:color w:val="000000" w:themeColor="text1"/>
          <w:sz w:val="32"/>
          <w:szCs w:val="32"/>
          <w:highlight w:val="none"/>
          <w14:textFill>
            <w14:solidFill>
              <w14:schemeClr w14:val="tx1"/>
            </w14:solidFill>
          </w14:textFill>
        </w:rPr>
        <w:t>4</w:t>
      </w:r>
      <w:r>
        <w:rPr>
          <w:rFonts w:hint="default" w:ascii="Times New Roman" w:hAnsi="Times New Roman" w:eastAsia="仿宋_GB2312" w:cs="Times New Roman"/>
          <w:b/>
          <w:color w:val="000000" w:themeColor="text1"/>
          <w:kern w:val="0"/>
          <w:sz w:val="32"/>
          <w:szCs w:val="32"/>
          <w:highlight w:val="none"/>
          <w:lang w:val="en-US" w:eastAsia="zh-CN" w:bidi="ar"/>
          <w14:textFill>
            <w14:solidFill>
              <w14:schemeClr w14:val="tx1"/>
            </w14:solidFill>
          </w14:textFill>
        </w:rPr>
        <w:t>．</w:t>
      </w:r>
      <w:r>
        <w:rPr>
          <w:rFonts w:eastAsia="仿宋_GB2312"/>
          <w:b/>
          <w:bCs/>
          <w:color w:val="000000" w:themeColor="text1"/>
          <w:sz w:val="32"/>
          <w:szCs w:val="32"/>
          <w:highlight w:val="none"/>
          <w14:textFill>
            <w14:solidFill>
              <w14:schemeClr w14:val="tx1"/>
            </w14:solidFill>
          </w14:textFill>
        </w:rPr>
        <w:t>审批程序</w:t>
      </w:r>
    </w:p>
    <w:p>
      <w:pPr>
        <w:pStyle w:val="9"/>
        <w:keepNext w:val="0"/>
        <w:keepLines w:val="0"/>
        <w:pageBreakBefore w:val="0"/>
        <w:widowControl w:val="0"/>
        <w:kinsoku/>
        <w:wordWrap/>
        <w:topLinePunct w:val="0"/>
        <w:bidi w:val="0"/>
        <w:spacing w:before="0" w:beforeAutospacing="0" w:after="0" w:afterAutospacing="0" w:line="540" w:lineRule="exact"/>
        <w:ind w:firstLine="640" w:firstLineChars="200"/>
        <w:jc w:val="both"/>
        <w:textAlignment w:val="auto"/>
        <w:rPr>
          <w:rFonts w:hint="eastAsia" w:ascii="仿宋_GB2312" w:hAnsi="仿宋_GB2312" w:eastAsia="仿宋_GB2312" w:cs="仿宋_GB2312"/>
          <w:kern w:val="2"/>
          <w:sz w:val="32"/>
          <w:szCs w:val="32"/>
          <w:highlight w:val="none"/>
        </w:rPr>
      </w:pPr>
      <w:r>
        <w:rPr>
          <w:rFonts w:hint="eastAsia" w:ascii="仿宋_GB2312" w:hAnsi="仿宋_GB2312" w:eastAsia="仿宋_GB2312" w:cs="仿宋_GB2312"/>
          <w:kern w:val="2"/>
          <w:sz w:val="32"/>
          <w:szCs w:val="32"/>
          <w:highlight w:val="none"/>
        </w:rPr>
        <w:t>（1）由牵头单位向诸暨市服务业发展工作领导小组办公室提交申请报告；</w:t>
      </w:r>
    </w:p>
    <w:p>
      <w:pPr>
        <w:pStyle w:val="9"/>
        <w:keepNext w:val="0"/>
        <w:keepLines w:val="0"/>
        <w:pageBreakBefore w:val="0"/>
        <w:widowControl w:val="0"/>
        <w:numPr>
          <w:ilvl w:val="-1"/>
          <w:numId w:val="0"/>
        </w:numPr>
        <w:kinsoku/>
        <w:wordWrap/>
        <w:topLinePunct w:val="0"/>
        <w:bidi w:val="0"/>
        <w:spacing w:before="0" w:beforeAutospacing="0" w:after="0" w:afterAutospacing="0" w:line="540" w:lineRule="exact"/>
        <w:ind w:left="0" w:firstLine="640" w:firstLineChars="200"/>
        <w:jc w:val="both"/>
        <w:textAlignment w:val="auto"/>
        <w:rPr>
          <w:rFonts w:eastAsia="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kern w:val="2"/>
          <w:sz w:val="32"/>
          <w:szCs w:val="32"/>
          <w:highlight w:val="none"/>
        </w:rPr>
        <w:t>（</w:t>
      </w:r>
      <w:r>
        <w:rPr>
          <w:rFonts w:hint="eastAsia" w:ascii="仿宋_GB2312" w:hAnsi="仿宋_GB2312" w:eastAsia="仿宋_GB2312" w:cs="仿宋_GB2312"/>
          <w:kern w:val="2"/>
          <w:sz w:val="32"/>
          <w:szCs w:val="32"/>
          <w:highlight w:val="none"/>
          <w:lang w:val="en-US" w:eastAsia="zh-CN"/>
        </w:rPr>
        <w:t>2</w:t>
      </w:r>
      <w:r>
        <w:rPr>
          <w:rFonts w:hint="eastAsia" w:ascii="仿宋_GB2312" w:hAnsi="仿宋_GB2312" w:eastAsia="仿宋_GB2312" w:cs="仿宋_GB2312"/>
          <w:kern w:val="2"/>
          <w:sz w:val="32"/>
          <w:szCs w:val="32"/>
          <w:highlight w:val="none"/>
        </w:rPr>
        <w:t>）经诸暨市服务业发展工作领导小组办公室初步审核，报市分管领导同意后，提交市政府常务会议讨论决策。</w:t>
      </w:r>
    </w:p>
    <w:sectPr>
      <w:footerReference r:id="rId3" w:type="default"/>
      <w:pgSz w:w="11906" w:h="16838"/>
      <w:pgMar w:top="1701" w:right="1531" w:bottom="1701" w:left="1531" w:header="851" w:footer="1531"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华文楷体">
    <w:altName w:val="楷体_GB2312"/>
    <w:panose1 w:val="02010600040101010101"/>
    <w:charset w:val="86"/>
    <w:family w:val="auto"/>
    <w:pitch w:val="default"/>
    <w:sig w:usb0="00000000" w:usb1="00000000" w:usb2="00000000" w:usb3="00000000" w:csb0="0004009F" w:csb1="DFD70000"/>
  </w:font>
  <w:font w:name="CESI楷体-GB2312">
    <w:altName w:val="宋体"/>
    <w:panose1 w:val="02000500000000000000"/>
    <w:charset w:val="86"/>
    <w:family w:val="auto"/>
    <w:pitch w:val="default"/>
    <w:sig w:usb0="00000000" w:usb1="00000000" w:usb2="00000012"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7"/>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193E00"/>
    <w:multiLevelType w:val="singleLevel"/>
    <w:tmpl w:val="85193E00"/>
    <w:lvl w:ilvl="0" w:tentative="0">
      <w:start w:val="2"/>
      <w:numFmt w:val="decimal"/>
      <w:suff w:val="space"/>
      <w:lvlText w:val="%1."/>
      <w:lvlJc w:val="left"/>
    </w:lvl>
  </w:abstractNum>
  <w:abstractNum w:abstractNumId="1">
    <w:nsid w:val="AC068123"/>
    <w:multiLevelType w:val="singleLevel"/>
    <w:tmpl w:val="AC068123"/>
    <w:lvl w:ilvl="0" w:tentative="0">
      <w:start w:val="1"/>
      <w:numFmt w:val="decimal"/>
      <w:lvlText w:val="%1."/>
      <w:lvlJc w:val="left"/>
      <w:pPr>
        <w:tabs>
          <w:tab w:val="left" w:pos="312"/>
        </w:tabs>
      </w:pPr>
    </w:lvl>
  </w:abstractNum>
  <w:abstractNum w:abstractNumId="2">
    <w:nsid w:val="CC7724E1"/>
    <w:multiLevelType w:val="singleLevel"/>
    <w:tmpl w:val="CC7724E1"/>
    <w:lvl w:ilvl="0" w:tentative="0">
      <w:start w:val="1"/>
      <w:numFmt w:val="decimal"/>
      <w:suff w:val="nothing"/>
      <w:lvlText w:val="（%1）"/>
      <w:lvlJc w:val="left"/>
    </w:lvl>
  </w:abstractNum>
  <w:abstractNum w:abstractNumId="3">
    <w:nsid w:val="FF77366B"/>
    <w:multiLevelType w:val="singleLevel"/>
    <w:tmpl w:val="FF77366B"/>
    <w:lvl w:ilvl="0" w:tentative="0">
      <w:start w:val="2"/>
      <w:numFmt w:val="decimal"/>
      <w:suff w:val="space"/>
      <w:lvlText w:val="%1."/>
      <w:lvlJc w:val="left"/>
    </w:lvl>
  </w:abstractNum>
  <w:abstractNum w:abstractNumId="4">
    <w:nsid w:val="13C72FF5"/>
    <w:multiLevelType w:val="singleLevel"/>
    <w:tmpl w:val="13C72FF5"/>
    <w:lvl w:ilvl="0" w:tentative="0">
      <w:start w:val="1"/>
      <w:numFmt w:val="decimal"/>
      <w:suff w:val="nothing"/>
      <w:lvlText w:val="（%1）"/>
      <w:lvlJc w:val="left"/>
    </w:lvl>
  </w:abstractNum>
  <w:abstractNum w:abstractNumId="5">
    <w:nsid w:val="443601AE"/>
    <w:multiLevelType w:val="singleLevel"/>
    <w:tmpl w:val="443601AE"/>
    <w:lvl w:ilvl="0" w:tentative="0">
      <w:start w:val="1"/>
      <w:numFmt w:val="chineseCounting"/>
      <w:suff w:val="nothing"/>
      <w:lvlText w:val="%1、"/>
      <w:lvlJc w:val="left"/>
      <w:rPr>
        <w:rFonts w:hint="eastAsia"/>
      </w:rPr>
    </w:lvl>
  </w:abstractNum>
  <w:abstractNum w:abstractNumId="6">
    <w:nsid w:val="5F03F29B"/>
    <w:multiLevelType w:val="singleLevel"/>
    <w:tmpl w:val="5F03F29B"/>
    <w:lvl w:ilvl="0" w:tentative="0">
      <w:start w:val="1"/>
      <w:numFmt w:val="decimal"/>
      <w:suff w:val="nothing"/>
      <w:lvlText w:val="（%1）"/>
      <w:lvlJc w:val="left"/>
      <w:rPr>
        <w:rFonts w:cs="Times New Roman"/>
      </w:rPr>
    </w:lvl>
  </w:abstractNum>
  <w:abstractNum w:abstractNumId="7">
    <w:nsid w:val="6131FC0C"/>
    <w:multiLevelType w:val="singleLevel"/>
    <w:tmpl w:val="6131FC0C"/>
    <w:lvl w:ilvl="0" w:tentative="0">
      <w:start w:val="1"/>
      <w:numFmt w:val="decimal"/>
      <w:suff w:val="nothing"/>
      <w:lvlText w:val="（%1）"/>
      <w:lvlJc w:val="left"/>
    </w:lvl>
  </w:abstractNum>
  <w:abstractNum w:abstractNumId="8">
    <w:nsid w:val="7BACC46D"/>
    <w:multiLevelType w:val="singleLevel"/>
    <w:tmpl w:val="7BACC46D"/>
    <w:lvl w:ilvl="0" w:tentative="0">
      <w:start w:val="18"/>
      <w:numFmt w:val="chineseCounting"/>
      <w:suff w:val="nothing"/>
      <w:lvlText w:val="%1、"/>
      <w:lvlJc w:val="left"/>
      <w:rPr>
        <w:rFonts w:hint="eastAsia"/>
      </w:rPr>
    </w:lvl>
  </w:abstractNum>
  <w:num w:numId="1">
    <w:abstractNumId w:val="5"/>
  </w:num>
  <w:num w:numId="2">
    <w:abstractNumId w:val="6"/>
  </w:num>
  <w:num w:numId="3">
    <w:abstractNumId w:val="3"/>
  </w:num>
  <w:num w:numId="4">
    <w:abstractNumId w:val="2"/>
  </w:num>
  <w:num w:numId="5">
    <w:abstractNumId w:val="8"/>
  </w:num>
  <w:num w:numId="6">
    <w:abstractNumId w:val="4"/>
  </w:num>
  <w:num w:numId="7">
    <w:abstractNumId w:val="7"/>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RkZjY2ZDIxMzY4MGMzMzAwZWI0ZDcwN2ExOTUzZWQifQ=="/>
  </w:docVars>
  <w:rsids>
    <w:rsidRoot w:val="5AB80C29"/>
    <w:rsid w:val="00033BFE"/>
    <w:rsid w:val="00044DE8"/>
    <w:rsid w:val="00251522"/>
    <w:rsid w:val="002570A7"/>
    <w:rsid w:val="00263789"/>
    <w:rsid w:val="002D5C3B"/>
    <w:rsid w:val="002E5833"/>
    <w:rsid w:val="00311715"/>
    <w:rsid w:val="00386AC0"/>
    <w:rsid w:val="003E25B8"/>
    <w:rsid w:val="004158A7"/>
    <w:rsid w:val="00540C94"/>
    <w:rsid w:val="005C091F"/>
    <w:rsid w:val="005E3F95"/>
    <w:rsid w:val="00675D81"/>
    <w:rsid w:val="00683108"/>
    <w:rsid w:val="006B376E"/>
    <w:rsid w:val="006F3AA0"/>
    <w:rsid w:val="00716E93"/>
    <w:rsid w:val="007273AF"/>
    <w:rsid w:val="0074195C"/>
    <w:rsid w:val="007661FE"/>
    <w:rsid w:val="007B6BAF"/>
    <w:rsid w:val="007F6E78"/>
    <w:rsid w:val="008070A8"/>
    <w:rsid w:val="0081796F"/>
    <w:rsid w:val="008753A6"/>
    <w:rsid w:val="00885F25"/>
    <w:rsid w:val="008C5A96"/>
    <w:rsid w:val="008F0C7F"/>
    <w:rsid w:val="00930503"/>
    <w:rsid w:val="009B1643"/>
    <w:rsid w:val="009E7912"/>
    <w:rsid w:val="00AB3D0B"/>
    <w:rsid w:val="00AD11C5"/>
    <w:rsid w:val="00B30285"/>
    <w:rsid w:val="00B35B38"/>
    <w:rsid w:val="00B81E86"/>
    <w:rsid w:val="00BE0BF9"/>
    <w:rsid w:val="00C1259F"/>
    <w:rsid w:val="00C160C8"/>
    <w:rsid w:val="00C47D39"/>
    <w:rsid w:val="00D764D8"/>
    <w:rsid w:val="00D77004"/>
    <w:rsid w:val="00D85E20"/>
    <w:rsid w:val="00E839BC"/>
    <w:rsid w:val="00E87F30"/>
    <w:rsid w:val="00F00A8E"/>
    <w:rsid w:val="00F26843"/>
    <w:rsid w:val="00F37B9D"/>
    <w:rsid w:val="01311E4B"/>
    <w:rsid w:val="018F7F12"/>
    <w:rsid w:val="03227C2F"/>
    <w:rsid w:val="036C1B50"/>
    <w:rsid w:val="0391155D"/>
    <w:rsid w:val="04E27EC8"/>
    <w:rsid w:val="05C77A4E"/>
    <w:rsid w:val="060C4B01"/>
    <w:rsid w:val="06481709"/>
    <w:rsid w:val="06723038"/>
    <w:rsid w:val="069627AD"/>
    <w:rsid w:val="071217CD"/>
    <w:rsid w:val="07EB6A5F"/>
    <w:rsid w:val="08D730A2"/>
    <w:rsid w:val="096A242D"/>
    <w:rsid w:val="0AA9243B"/>
    <w:rsid w:val="0AB6293B"/>
    <w:rsid w:val="0B3B0F19"/>
    <w:rsid w:val="0B950CB0"/>
    <w:rsid w:val="0BB76D50"/>
    <w:rsid w:val="0C0745F0"/>
    <w:rsid w:val="0CB819EA"/>
    <w:rsid w:val="0CC25331"/>
    <w:rsid w:val="0E6C6004"/>
    <w:rsid w:val="109A294A"/>
    <w:rsid w:val="10AD73BC"/>
    <w:rsid w:val="11640E79"/>
    <w:rsid w:val="11D91264"/>
    <w:rsid w:val="11FB1D3F"/>
    <w:rsid w:val="13C60D4A"/>
    <w:rsid w:val="13D6315D"/>
    <w:rsid w:val="14840A97"/>
    <w:rsid w:val="1487422D"/>
    <w:rsid w:val="14B51486"/>
    <w:rsid w:val="15052509"/>
    <w:rsid w:val="15A8655A"/>
    <w:rsid w:val="15EF4A29"/>
    <w:rsid w:val="167801ED"/>
    <w:rsid w:val="167F0B9B"/>
    <w:rsid w:val="16E06EE4"/>
    <w:rsid w:val="17491810"/>
    <w:rsid w:val="17726EEA"/>
    <w:rsid w:val="179B6C5B"/>
    <w:rsid w:val="17B057F9"/>
    <w:rsid w:val="17C64884"/>
    <w:rsid w:val="17D43271"/>
    <w:rsid w:val="18AD5192"/>
    <w:rsid w:val="19557394"/>
    <w:rsid w:val="1A815EF1"/>
    <w:rsid w:val="1B4034E2"/>
    <w:rsid w:val="1B53192F"/>
    <w:rsid w:val="1B7A15BE"/>
    <w:rsid w:val="1C774ED7"/>
    <w:rsid w:val="1DD7388B"/>
    <w:rsid w:val="1EF53A59"/>
    <w:rsid w:val="1F5F5841"/>
    <w:rsid w:val="1FED109A"/>
    <w:rsid w:val="208C2876"/>
    <w:rsid w:val="213A3C94"/>
    <w:rsid w:val="21B41255"/>
    <w:rsid w:val="25162DEA"/>
    <w:rsid w:val="264855E4"/>
    <w:rsid w:val="26BD5284"/>
    <w:rsid w:val="26C37C6D"/>
    <w:rsid w:val="27021FCE"/>
    <w:rsid w:val="275B104B"/>
    <w:rsid w:val="281351A0"/>
    <w:rsid w:val="28A96880"/>
    <w:rsid w:val="28AD0D14"/>
    <w:rsid w:val="28FB3963"/>
    <w:rsid w:val="2A5F39EA"/>
    <w:rsid w:val="2AF60745"/>
    <w:rsid w:val="2B1F5206"/>
    <w:rsid w:val="2B5E259B"/>
    <w:rsid w:val="2BAD5A7E"/>
    <w:rsid w:val="2BC0434B"/>
    <w:rsid w:val="2C321677"/>
    <w:rsid w:val="2CCB6B0E"/>
    <w:rsid w:val="2CEB5D3E"/>
    <w:rsid w:val="2D017EE1"/>
    <w:rsid w:val="2D957ABD"/>
    <w:rsid w:val="2DBE3B18"/>
    <w:rsid w:val="2DD611BE"/>
    <w:rsid w:val="2DEF7B6A"/>
    <w:rsid w:val="2DFA45B2"/>
    <w:rsid w:val="2F072529"/>
    <w:rsid w:val="2F1864D7"/>
    <w:rsid w:val="2FB337BF"/>
    <w:rsid w:val="2FBD0D16"/>
    <w:rsid w:val="30426815"/>
    <w:rsid w:val="32054B18"/>
    <w:rsid w:val="337648D3"/>
    <w:rsid w:val="35803815"/>
    <w:rsid w:val="35C51944"/>
    <w:rsid w:val="363807BF"/>
    <w:rsid w:val="36645584"/>
    <w:rsid w:val="36786367"/>
    <w:rsid w:val="36794B8A"/>
    <w:rsid w:val="369A6C56"/>
    <w:rsid w:val="36A01202"/>
    <w:rsid w:val="36D90DB2"/>
    <w:rsid w:val="374F26F8"/>
    <w:rsid w:val="38175E53"/>
    <w:rsid w:val="38716B52"/>
    <w:rsid w:val="394E0F10"/>
    <w:rsid w:val="398E44B6"/>
    <w:rsid w:val="39C36951"/>
    <w:rsid w:val="3A0B080E"/>
    <w:rsid w:val="3B0A24EB"/>
    <w:rsid w:val="3B8C5FDB"/>
    <w:rsid w:val="3BC45D1E"/>
    <w:rsid w:val="3C916312"/>
    <w:rsid w:val="3CFD291B"/>
    <w:rsid w:val="3D501897"/>
    <w:rsid w:val="3D842A80"/>
    <w:rsid w:val="3D8C1BF2"/>
    <w:rsid w:val="3DD0037D"/>
    <w:rsid w:val="3EAF167D"/>
    <w:rsid w:val="3FBC22BA"/>
    <w:rsid w:val="3FCE0D8E"/>
    <w:rsid w:val="400E6DA6"/>
    <w:rsid w:val="401A3B2A"/>
    <w:rsid w:val="40D5519C"/>
    <w:rsid w:val="41516138"/>
    <w:rsid w:val="415F4E79"/>
    <w:rsid w:val="41F97744"/>
    <w:rsid w:val="42171BFC"/>
    <w:rsid w:val="432206B7"/>
    <w:rsid w:val="43C560D7"/>
    <w:rsid w:val="43CA2BD3"/>
    <w:rsid w:val="445516A9"/>
    <w:rsid w:val="44851876"/>
    <w:rsid w:val="45DF55EA"/>
    <w:rsid w:val="46013E71"/>
    <w:rsid w:val="46DD4AFE"/>
    <w:rsid w:val="47AA6E80"/>
    <w:rsid w:val="47AB362C"/>
    <w:rsid w:val="489154E0"/>
    <w:rsid w:val="48EB6295"/>
    <w:rsid w:val="48FF5D76"/>
    <w:rsid w:val="49321003"/>
    <w:rsid w:val="49435733"/>
    <w:rsid w:val="498D1D72"/>
    <w:rsid w:val="4A1C3774"/>
    <w:rsid w:val="4A256B30"/>
    <w:rsid w:val="4B1E117A"/>
    <w:rsid w:val="4B344F51"/>
    <w:rsid w:val="4F281767"/>
    <w:rsid w:val="4F2F4364"/>
    <w:rsid w:val="523C6340"/>
    <w:rsid w:val="52C831F8"/>
    <w:rsid w:val="53850498"/>
    <w:rsid w:val="53FC6287"/>
    <w:rsid w:val="54313D72"/>
    <w:rsid w:val="55344051"/>
    <w:rsid w:val="553E2316"/>
    <w:rsid w:val="55547246"/>
    <w:rsid w:val="55CC4966"/>
    <w:rsid w:val="55D20A0D"/>
    <w:rsid w:val="561E3959"/>
    <w:rsid w:val="5620639A"/>
    <w:rsid w:val="56912BE1"/>
    <w:rsid w:val="56A453F7"/>
    <w:rsid w:val="571545A6"/>
    <w:rsid w:val="581D61CF"/>
    <w:rsid w:val="58335F8A"/>
    <w:rsid w:val="58EA25FA"/>
    <w:rsid w:val="5AB80C29"/>
    <w:rsid w:val="5AC1029A"/>
    <w:rsid w:val="5B04082D"/>
    <w:rsid w:val="5B14517B"/>
    <w:rsid w:val="5BF4453A"/>
    <w:rsid w:val="5CC25C08"/>
    <w:rsid w:val="5D5C3DE7"/>
    <w:rsid w:val="5D756B43"/>
    <w:rsid w:val="5DC913EB"/>
    <w:rsid w:val="5E245148"/>
    <w:rsid w:val="5E4A747D"/>
    <w:rsid w:val="5EF653DC"/>
    <w:rsid w:val="5F0F214D"/>
    <w:rsid w:val="5FAC7002"/>
    <w:rsid w:val="5FE75591"/>
    <w:rsid w:val="60B93524"/>
    <w:rsid w:val="60D605C0"/>
    <w:rsid w:val="61582A86"/>
    <w:rsid w:val="61E04A09"/>
    <w:rsid w:val="63132100"/>
    <w:rsid w:val="638A7AC5"/>
    <w:rsid w:val="63E3795F"/>
    <w:rsid w:val="64393C7E"/>
    <w:rsid w:val="64EA03DF"/>
    <w:rsid w:val="64F424E2"/>
    <w:rsid w:val="64F62153"/>
    <w:rsid w:val="650B0D1B"/>
    <w:rsid w:val="654153AA"/>
    <w:rsid w:val="66662B20"/>
    <w:rsid w:val="66D248EC"/>
    <w:rsid w:val="67591430"/>
    <w:rsid w:val="69B156D0"/>
    <w:rsid w:val="6ACF3DC7"/>
    <w:rsid w:val="6AEE3EF7"/>
    <w:rsid w:val="6AFD5079"/>
    <w:rsid w:val="6BAA6D3E"/>
    <w:rsid w:val="6CE321E6"/>
    <w:rsid w:val="6E414A73"/>
    <w:rsid w:val="6E9B00D9"/>
    <w:rsid w:val="6ED62424"/>
    <w:rsid w:val="6F8B6EF6"/>
    <w:rsid w:val="70723110"/>
    <w:rsid w:val="70AC3DD9"/>
    <w:rsid w:val="71D07A22"/>
    <w:rsid w:val="71FD22C4"/>
    <w:rsid w:val="72331597"/>
    <w:rsid w:val="72F2503F"/>
    <w:rsid w:val="73893138"/>
    <w:rsid w:val="73FB3F54"/>
    <w:rsid w:val="741038C3"/>
    <w:rsid w:val="74A4476D"/>
    <w:rsid w:val="75DD5CB4"/>
    <w:rsid w:val="7697757F"/>
    <w:rsid w:val="76AB3C46"/>
    <w:rsid w:val="77DD2958"/>
    <w:rsid w:val="77EA6748"/>
    <w:rsid w:val="793659EE"/>
    <w:rsid w:val="7A5720C5"/>
    <w:rsid w:val="7AA84BD3"/>
    <w:rsid w:val="7B672B58"/>
    <w:rsid w:val="7B81765E"/>
    <w:rsid w:val="7BB9756A"/>
    <w:rsid w:val="7BEF6963"/>
    <w:rsid w:val="7D1C2C5E"/>
    <w:rsid w:val="7D4C2331"/>
    <w:rsid w:val="7D503717"/>
    <w:rsid w:val="7D761C62"/>
    <w:rsid w:val="7E466AB8"/>
    <w:rsid w:val="7ECE229B"/>
    <w:rsid w:val="7F750ED1"/>
    <w:rsid w:val="7F975F12"/>
    <w:rsid w:val="7FDE66B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120"/>
    </w:pPr>
    <w:rPr>
      <w:rFonts w:ascii="Times New Roman" w:hAnsi="Times New Roman" w:eastAsia="仿宋_GB2312" w:cs="Times New Roman"/>
      <w:sz w:val="32"/>
      <w:szCs w:val="32"/>
    </w:rPr>
  </w:style>
  <w:style w:type="paragraph" w:customStyle="1" w:styleId="3">
    <w:name w:val="_Style 2"/>
    <w:basedOn w:val="1"/>
    <w:qFormat/>
    <w:uiPriority w:val="0"/>
    <w:pPr>
      <w:ind w:firstLine="200" w:firstLineChars="200"/>
    </w:pPr>
    <w:rPr>
      <w:rFonts w:ascii="Calibri" w:hAnsi="Calibri" w:eastAsia="宋体" w:cs="Times New Roman"/>
      <w:sz w:val="28"/>
      <w:szCs w:val="22"/>
    </w:rPr>
  </w:style>
  <w:style w:type="paragraph" w:styleId="5">
    <w:name w:val="Normal Indent"/>
    <w:basedOn w:val="1"/>
    <w:qFormat/>
    <w:uiPriority w:val="0"/>
    <w:pPr>
      <w:ind w:firstLine="630"/>
    </w:pPr>
    <w:rPr>
      <w:rFonts w:eastAsia="仿宋_GB2312"/>
      <w:kern w:val="0"/>
      <w:sz w:val="32"/>
      <w:szCs w:val="20"/>
    </w:rPr>
  </w:style>
  <w:style w:type="paragraph" w:styleId="6">
    <w:name w:val="Body Text Indent"/>
    <w:basedOn w:val="1"/>
    <w:qFormat/>
    <w:uiPriority w:val="0"/>
    <w:pPr>
      <w:ind w:firstLine="560" w:firstLineChars="200"/>
    </w:pPr>
    <w:rPr>
      <w:sz w:val="28"/>
      <w:szCs w:val="2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qFormat/>
    <w:uiPriority w:val="0"/>
    <w:pPr>
      <w:spacing w:before="100" w:beforeAutospacing="1" w:after="100" w:afterAutospacing="1"/>
    </w:pPr>
    <w:rPr>
      <w:rFonts w:ascii="宋体" w:hAnsi="宋体" w:cs="宋体"/>
      <w:sz w:val="24"/>
      <w:szCs w:val="24"/>
    </w:rPr>
  </w:style>
  <w:style w:type="paragraph" w:styleId="10">
    <w:name w:val="Body Text First Indent"/>
    <w:basedOn w:val="2"/>
    <w:next w:val="2"/>
    <w:qFormat/>
    <w:uiPriority w:val="99"/>
    <w:pPr>
      <w:spacing w:line="500" w:lineRule="exact"/>
      <w:ind w:firstLine="420"/>
    </w:pPr>
    <w:rPr>
      <w:rFonts w:ascii="Calibri" w:hAnsi="Calibri" w:eastAsia="楷体_GB2312"/>
      <w:sz w:val="21"/>
      <w:szCs w:val="20"/>
    </w:rPr>
  </w:style>
  <w:style w:type="paragraph" w:styleId="11">
    <w:name w:val="Body Text First Indent 2"/>
    <w:basedOn w:val="6"/>
    <w:qFormat/>
    <w:uiPriority w:val="0"/>
    <w:pPr>
      <w:ind w:firstLine="420"/>
    </w:p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qFormat/>
    <w:uiPriority w:val="0"/>
    <w:rPr>
      <w:b/>
    </w:rPr>
  </w:style>
  <w:style w:type="paragraph" w:customStyle="1" w:styleId="16">
    <w:name w:val="Char"/>
    <w:qFormat/>
    <w:uiPriority w:val="0"/>
    <w:pPr>
      <w:widowControl w:val="0"/>
      <w:adjustRightInd w:val="0"/>
      <w:spacing w:line="360" w:lineRule="auto"/>
      <w:jc w:val="both"/>
    </w:pPr>
    <w:rPr>
      <w:rFonts w:ascii="Times New Roman" w:hAnsi="Times New Roman" w:eastAsia="宋体" w:cs="Times New Roman"/>
      <w:sz w:val="24"/>
      <w:lang w:val="en-US" w:eastAsia="zh-CN" w:bidi="ar-SA"/>
    </w:rPr>
  </w:style>
  <w:style w:type="paragraph" w:customStyle="1" w:styleId="1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8">
    <w:name w:val="列表段落1"/>
    <w:basedOn w:val="1"/>
    <w:qFormat/>
    <w:uiPriority w:val="1"/>
    <w:pPr>
      <w:spacing w:before="169"/>
      <w:ind w:left="111" w:firstLine="639"/>
    </w:pPr>
    <w:rPr>
      <w:rFonts w:ascii="仿宋_GB2312" w:hAnsi="仿宋_GB2312" w:eastAsia="仿宋_GB2312" w:cs="仿宋_GB2312"/>
      <w:lang w:val="zh-CN" w:bidi="zh-CN"/>
    </w:rPr>
  </w:style>
  <w:style w:type="paragraph" w:styleId="19">
    <w:name w:val="List Paragraph"/>
    <w:basedOn w:val="1"/>
    <w:qFormat/>
    <w:uiPriority w:val="99"/>
    <w:pPr>
      <w:ind w:firstLine="420" w:firstLineChars="200"/>
    </w:pPr>
  </w:style>
  <w:style w:type="paragraph" w:customStyle="1" w:styleId="20">
    <w:name w:val="正文缩进1"/>
    <w:basedOn w:val="1"/>
    <w:qFormat/>
    <w:uiPriority w:val="0"/>
    <w:pPr>
      <w:ind w:firstLine="420" w:firstLineChars="200"/>
    </w:pPr>
    <w:rPr>
      <w:rFonts w:ascii="Calibri" w:hAnsi="Calibri"/>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116</Pages>
  <Words>47195</Words>
  <Characters>48446</Characters>
  <Lines>382</Lines>
  <Paragraphs>107</Paragraphs>
  <TotalTime>0</TotalTime>
  <ScaleCrop>false</ScaleCrop>
  <LinksUpToDate>false</LinksUpToDate>
  <CharactersWithSpaces>48768</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2022-04-13T09:47:00Z</dcterms:created>
  <dc:creator>小糊涂神</dc:creator>
  <cp:lastModifiedBy>Administrator</cp:lastModifiedBy>
  <cp:lastPrinted>2022-10-24T03:39:00Z</cp:lastPrinted>
  <dcterms:modified xsi:type="dcterms:W3CDTF">2024-04-28T00:50:02Z</dcterms:modified>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AFF3A088330A4FD6AD99A4F1D7D977FE</vt:lpwstr>
  </property>
  <property fmtid="{D5CDD505-2E9C-101B-9397-08002B2CF9AE}" pid="4" name="woTemplateTypoMode" linkTarget="0">
    <vt:lpwstr>web</vt:lpwstr>
  </property>
  <property fmtid="{D5CDD505-2E9C-101B-9397-08002B2CF9AE}" pid="5" name="woTemplate" linkTarget="0">
    <vt:i4>1</vt:i4>
  </property>
</Properties>
</file>